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DC" w:rsidRPr="00DB4EDC" w:rsidRDefault="00966BFA" w:rsidP="00DB4EDC">
      <w:pPr>
        <w:jc w:val="right"/>
        <w:rPr>
          <w:rFonts w:ascii="Times New Roman" w:hAnsi="Times New Roman"/>
          <w:sz w:val="24"/>
          <w:szCs w:val="24"/>
        </w:rPr>
      </w:pPr>
      <w:r>
        <w:rPr>
          <w:rFonts w:ascii="Times New Roman" w:hAnsi="Times New Roman"/>
          <w:sz w:val="24"/>
          <w:szCs w:val="24"/>
        </w:rPr>
        <w:t>January 2015</w:t>
      </w:r>
    </w:p>
    <w:p w:rsidR="00D973D5" w:rsidRPr="008566B3" w:rsidRDefault="00E6779E" w:rsidP="008566B3">
      <w:pPr>
        <w:jc w:val="center"/>
        <w:rPr>
          <w:rFonts w:ascii="Times New Roman" w:hAnsi="Times New Roman"/>
          <w:b/>
          <w:sz w:val="28"/>
          <w:szCs w:val="28"/>
          <w:shd w:val="clear" w:color="auto" w:fill="FF0000"/>
        </w:rPr>
      </w:pPr>
      <w:r>
        <w:rPr>
          <w:rFonts w:ascii="Times New Roman" w:hAnsi="Times New Roman"/>
          <w:b/>
          <w:sz w:val="28"/>
          <w:szCs w:val="28"/>
        </w:rPr>
        <w:t>Pretest</w:t>
      </w:r>
      <w:r w:rsidR="009C2D08">
        <w:rPr>
          <w:rFonts w:ascii="Times New Roman" w:hAnsi="Times New Roman"/>
          <w:b/>
          <w:sz w:val="28"/>
          <w:szCs w:val="28"/>
        </w:rPr>
        <w:t>ing</w:t>
      </w:r>
      <w:r>
        <w:rPr>
          <w:rFonts w:ascii="Times New Roman" w:hAnsi="Times New Roman"/>
          <w:b/>
          <w:sz w:val="28"/>
          <w:szCs w:val="28"/>
        </w:rPr>
        <w:t xml:space="preserve"> </w:t>
      </w:r>
      <w:r w:rsidR="009C2D08">
        <w:rPr>
          <w:rFonts w:ascii="Times New Roman" w:hAnsi="Times New Roman"/>
          <w:b/>
          <w:sz w:val="28"/>
          <w:szCs w:val="28"/>
        </w:rPr>
        <w:t>For</w:t>
      </w:r>
      <w:r>
        <w:rPr>
          <w:rFonts w:ascii="Times New Roman" w:hAnsi="Times New Roman"/>
          <w:b/>
          <w:sz w:val="28"/>
          <w:szCs w:val="28"/>
        </w:rPr>
        <w:t xml:space="preserve"> Multi-Step Ahead Forecast</w:t>
      </w:r>
      <w:r w:rsidR="009C2D08">
        <w:rPr>
          <w:rFonts w:ascii="Times New Roman" w:hAnsi="Times New Roman"/>
          <w:b/>
          <w:sz w:val="28"/>
          <w:szCs w:val="28"/>
        </w:rPr>
        <w:t>s</w:t>
      </w:r>
      <w:r>
        <w:rPr>
          <w:rFonts w:ascii="Times New Roman" w:hAnsi="Times New Roman"/>
          <w:b/>
          <w:sz w:val="28"/>
          <w:szCs w:val="28"/>
        </w:rPr>
        <w:t xml:space="preserve"> with</w:t>
      </w:r>
      <w:r w:rsidR="002755EE" w:rsidRPr="008566B3">
        <w:rPr>
          <w:rFonts w:ascii="Times New Roman" w:hAnsi="Times New Roman"/>
          <w:b/>
          <w:sz w:val="28"/>
          <w:szCs w:val="28"/>
        </w:rPr>
        <w:t xml:space="preserve"> </w:t>
      </w:r>
      <w:smartTag w:uri="urn:schemas-microsoft-com:office:smarttags" w:element="stockticker">
        <w:r w:rsidR="005702F9">
          <w:rPr>
            <w:rFonts w:ascii="Times New Roman" w:hAnsi="Times New Roman"/>
            <w:b/>
            <w:sz w:val="28"/>
            <w:szCs w:val="28"/>
          </w:rPr>
          <w:t>STAR</w:t>
        </w:r>
      </w:smartTag>
      <w:r w:rsidR="005702F9">
        <w:rPr>
          <w:rFonts w:ascii="Times New Roman" w:hAnsi="Times New Roman"/>
          <w:b/>
          <w:sz w:val="28"/>
          <w:szCs w:val="28"/>
        </w:rPr>
        <w:t xml:space="preserve"> Models</w:t>
      </w:r>
    </w:p>
    <w:p w:rsidR="0071581C" w:rsidRDefault="0071581C" w:rsidP="00D973D5">
      <w:pPr>
        <w:spacing w:after="0"/>
        <w:jc w:val="center"/>
        <w:rPr>
          <w:rFonts w:ascii="Times New Roman" w:hAnsi="Times New Roman"/>
          <w:sz w:val="24"/>
          <w:szCs w:val="24"/>
        </w:rPr>
      </w:pPr>
    </w:p>
    <w:p w:rsidR="0071581C" w:rsidRDefault="0071581C" w:rsidP="00E1493B">
      <w:pPr>
        <w:spacing w:after="0" w:line="240" w:lineRule="auto"/>
        <w:jc w:val="center"/>
        <w:rPr>
          <w:rFonts w:ascii="Times New Roman" w:hAnsi="Times New Roman"/>
          <w:sz w:val="24"/>
          <w:szCs w:val="24"/>
        </w:rPr>
      </w:pPr>
    </w:p>
    <w:p w:rsidR="00D973D5" w:rsidRPr="0058645A" w:rsidRDefault="00D973D5" w:rsidP="00E1493B">
      <w:pPr>
        <w:spacing w:after="0" w:line="240" w:lineRule="auto"/>
        <w:jc w:val="center"/>
        <w:rPr>
          <w:rFonts w:ascii="Times New Roman" w:hAnsi="Times New Roman"/>
          <w:sz w:val="24"/>
          <w:szCs w:val="24"/>
          <w:vertAlign w:val="superscript"/>
        </w:rPr>
      </w:pPr>
      <w:r w:rsidRPr="008566B3">
        <w:rPr>
          <w:rFonts w:ascii="Times New Roman" w:hAnsi="Times New Roman"/>
          <w:sz w:val="24"/>
          <w:szCs w:val="24"/>
        </w:rPr>
        <w:t>Walter Enders</w:t>
      </w:r>
      <w:r w:rsidR="0058645A">
        <w:rPr>
          <w:rFonts w:ascii="Times New Roman" w:hAnsi="Times New Roman"/>
          <w:sz w:val="24"/>
          <w:szCs w:val="24"/>
          <w:vertAlign w:val="superscript"/>
        </w:rPr>
        <w:t>*</w:t>
      </w:r>
    </w:p>
    <w:p w:rsidR="00D973D5" w:rsidRPr="008566B3" w:rsidRDefault="002755EE" w:rsidP="00E1493B">
      <w:pPr>
        <w:spacing w:after="0" w:line="240" w:lineRule="auto"/>
        <w:jc w:val="center"/>
        <w:rPr>
          <w:rFonts w:ascii="Times New Roman" w:hAnsi="Times New Roman"/>
          <w:sz w:val="24"/>
          <w:szCs w:val="24"/>
        </w:rPr>
      </w:pPr>
      <w:r w:rsidRPr="008566B3">
        <w:rPr>
          <w:rFonts w:ascii="Times New Roman" w:hAnsi="Times New Roman"/>
          <w:sz w:val="24"/>
          <w:szCs w:val="24"/>
        </w:rPr>
        <w:t>Department of Economics, Finance &amp; Legal Studies</w:t>
      </w:r>
    </w:p>
    <w:p w:rsidR="00D973D5" w:rsidRPr="008566B3" w:rsidRDefault="00D973D5" w:rsidP="00E1493B">
      <w:pPr>
        <w:spacing w:after="0" w:line="240" w:lineRule="auto"/>
        <w:jc w:val="center"/>
        <w:rPr>
          <w:rFonts w:ascii="Times New Roman" w:hAnsi="Times New Roman"/>
          <w:sz w:val="24"/>
          <w:szCs w:val="24"/>
        </w:rPr>
      </w:pPr>
      <w:r w:rsidRPr="008566B3">
        <w:rPr>
          <w:rFonts w:ascii="Times New Roman" w:hAnsi="Times New Roman"/>
          <w:sz w:val="24"/>
          <w:szCs w:val="24"/>
        </w:rPr>
        <w:t>University of Alabama</w:t>
      </w:r>
    </w:p>
    <w:p w:rsidR="00D973D5" w:rsidRPr="008566B3" w:rsidRDefault="002755EE" w:rsidP="00E1493B">
      <w:pPr>
        <w:spacing w:after="0" w:line="240" w:lineRule="auto"/>
        <w:jc w:val="center"/>
        <w:rPr>
          <w:rFonts w:ascii="Times New Roman" w:hAnsi="Times New Roman"/>
          <w:sz w:val="24"/>
          <w:szCs w:val="24"/>
        </w:rPr>
      </w:pPr>
      <w:r w:rsidRPr="008566B3">
        <w:rPr>
          <w:rFonts w:ascii="Times New Roman" w:hAnsi="Times New Roman"/>
          <w:sz w:val="24"/>
          <w:szCs w:val="24"/>
        </w:rPr>
        <w:t>2</w:t>
      </w:r>
      <w:r w:rsidR="00D973D5" w:rsidRPr="008566B3">
        <w:rPr>
          <w:rFonts w:ascii="Times New Roman" w:hAnsi="Times New Roman"/>
          <w:sz w:val="24"/>
          <w:szCs w:val="24"/>
        </w:rPr>
        <w:t>49</w:t>
      </w:r>
      <w:r w:rsidRPr="008566B3">
        <w:rPr>
          <w:rFonts w:ascii="Times New Roman" w:hAnsi="Times New Roman"/>
          <w:sz w:val="24"/>
          <w:szCs w:val="24"/>
        </w:rPr>
        <w:t xml:space="preserve"> Alston Hall </w:t>
      </w:r>
    </w:p>
    <w:p w:rsidR="00D973D5" w:rsidRPr="008566B3" w:rsidRDefault="002755EE" w:rsidP="00E1493B">
      <w:pPr>
        <w:spacing w:after="0" w:line="240" w:lineRule="auto"/>
        <w:jc w:val="center"/>
        <w:rPr>
          <w:rFonts w:ascii="Times New Roman" w:hAnsi="Times New Roman"/>
          <w:sz w:val="24"/>
          <w:szCs w:val="24"/>
        </w:rPr>
      </w:pPr>
      <w:r w:rsidRPr="008566B3">
        <w:rPr>
          <w:rFonts w:ascii="Times New Roman" w:hAnsi="Times New Roman"/>
          <w:sz w:val="24"/>
          <w:szCs w:val="24"/>
        </w:rPr>
        <w:t>Tuscaloosa, AL, 35487</w:t>
      </w:r>
    </w:p>
    <w:p w:rsidR="00D973D5" w:rsidRPr="008566B3" w:rsidRDefault="002755EE" w:rsidP="00E1493B">
      <w:pPr>
        <w:spacing w:after="0" w:line="240" w:lineRule="auto"/>
        <w:jc w:val="center"/>
        <w:rPr>
          <w:rFonts w:ascii="Times New Roman" w:hAnsi="Times New Roman"/>
          <w:sz w:val="24"/>
          <w:szCs w:val="24"/>
        </w:rPr>
      </w:pPr>
      <w:r w:rsidRPr="008566B3">
        <w:rPr>
          <w:rFonts w:ascii="Times New Roman" w:hAnsi="Times New Roman"/>
          <w:sz w:val="24"/>
          <w:szCs w:val="24"/>
        </w:rPr>
        <w:t>wenders@cba.ua.edu.</w:t>
      </w:r>
      <w:r w:rsidRPr="008566B3">
        <w:rPr>
          <w:rFonts w:ascii="Times New Roman" w:hAnsi="Times New Roman"/>
          <w:sz w:val="24"/>
          <w:szCs w:val="24"/>
        </w:rPr>
        <w:br/>
      </w:r>
    </w:p>
    <w:p w:rsidR="00D973D5" w:rsidRPr="008566B3" w:rsidRDefault="00D973D5" w:rsidP="00E1493B">
      <w:pPr>
        <w:spacing w:after="0" w:line="240" w:lineRule="auto"/>
        <w:jc w:val="center"/>
        <w:rPr>
          <w:rFonts w:ascii="Times New Roman" w:hAnsi="Times New Roman"/>
          <w:sz w:val="24"/>
          <w:szCs w:val="24"/>
        </w:rPr>
      </w:pPr>
      <w:r w:rsidRPr="008566B3">
        <w:rPr>
          <w:rFonts w:ascii="Times New Roman" w:hAnsi="Times New Roman"/>
          <w:sz w:val="24"/>
          <w:szCs w:val="24"/>
        </w:rPr>
        <w:t>Razvan Pascalau</w:t>
      </w:r>
    </w:p>
    <w:p w:rsidR="00D973D5" w:rsidRPr="008566B3" w:rsidRDefault="002755EE" w:rsidP="00E1493B">
      <w:pPr>
        <w:spacing w:after="0" w:line="240" w:lineRule="auto"/>
        <w:jc w:val="center"/>
        <w:rPr>
          <w:rFonts w:ascii="Times New Roman" w:hAnsi="Times New Roman"/>
          <w:sz w:val="24"/>
          <w:szCs w:val="24"/>
        </w:rPr>
      </w:pPr>
      <w:r w:rsidRPr="008566B3">
        <w:rPr>
          <w:rFonts w:ascii="Times New Roman" w:hAnsi="Times New Roman"/>
          <w:sz w:val="24"/>
          <w:szCs w:val="24"/>
        </w:rPr>
        <w:t>Department of Economics and Fi</w:t>
      </w:r>
      <w:r w:rsidR="00D973D5" w:rsidRPr="008566B3">
        <w:rPr>
          <w:rFonts w:ascii="Times New Roman" w:hAnsi="Times New Roman"/>
          <w:sz w:val="24"/>
          <w:szCs w:val="24"/>
        </w:rPr>
        <w:t>nance</w:t>
      </w:r>
    </w:p>
    <w:p w:rsidR="00D973D5" w:rsidRPr="008566B3" w:rsidRDefault="00D973D5" w:rsidP="00E1493B">
      <w:pPr>
        <w:spacing w:after="0" w:line="240" w:lineRule="auto"/>
        <w:jc w:val="center"/>
        <w:rPr>
          <w:rFonts w:ascii="Times New Roman" w:hAnsi="Times New Roman"/>
          <w:sz w:val="24"/>
          <w:szCs w:val="24"/>
        </w:rPr>
      </w:pPr>
      <w:r w:rsidRPr="008566B3">
        <w:rPr>
          <w:rFonts w:ascii="Times New Roman" w:hAnsi="Times New Roman"/>
          <w:sz w:val="24"/>
          <w:szCs w:val="24"/>
        </w:rPr>
        <w:t>SUNY Plattsburgh,</w:t>
      </w:r>
    </w:p>
    <w:p w:rsidR="00D973D5" w:rsidRPr="008566B3" w:rsidRDefault="002755EE" w:rsidP="00E1493B">
      <w:pPr>
        <w:spacing w:after="0" w:line="240" w:lineRule="auto"/>
        <w:jc w:val="center"/>
        <w:rPr>
          <w:rFonts w:ascii="Times New Roman" w:hAnsi="Times New Roman"/>
          <w:sz w:val="24"/>
          <w:szCs w:val="24"/>
        </w:rPr>
      </w:pPr>
      <w:r w:rsidRPr="008566B3">
        <w:rPr>
          <w:rFonts w:ascii="Times New Roman" w:hAnsi="Times New Roman"/>
          <w:sz w:val="24"/>
          <w:szCs w:val="24"/>
        </w:rPr>
        <w:t>Redcay Hall 124,</w:t>
      </w:r>
    </w:p>
    <w:p w:rsidR="00D973D5" w:rsidRPr="008566B3" w:rsidRDefault="002755EE" w:rsidP="00E1493B">
      <w:pPr>
        <w:spacing w:after="0" w:line="240" w:lineRule="auto"/>
        <w:jc w:val="center"/>
        <w:rPr>
          <w:rFonts w:ascii="Times New Roman" w:hAnsi="Times New Roman"/>
          <w:sz w:val="24"/>
          <w:szCs w:val="24"/>
        </w:rPr>
      </w:pPr>
      <w:r w:rsidRPr="008566B3">
        <w:rPr>
          <w:rFonts w:ascii="Times New Roman" w:hAnsi="Times New Roman"/>
          <w:sz w:val="24"/>
          <w:szCs w:val="24"/>
        </w:rPr>
        <w:t>101 Broad Street,</w:t>
      </w:r>
    </w:p>
    <w:p w:rsidR="00D973D5" w:rsidRPr="008566B3" w:rsidRDefault="002755EE" w:rsidP="00E1493B">
      <w:pPr>
        <w:spacing w:after="0" w:line="240" w:lineRule="auto"/>
        <w:jc w:val="center"/>
        <w:rPr>
          <w:rFonts w:ascii="Times New Roman" w:hAnsi="Times New Roman"/>
          <w:sz w:val="24"/>
          <w:szCs w:val="24"/>
        </w:rPr>
      </w:pPr>
      <w:r w:rsidRPr="008566B3">
        <w:rPr>
          <w:rFonts w:ascii="Times New Roman" w:hAnsi="Times New Roman"/>
          <w:sz w:val="24"/>
          <w:szCs w:val="24"/>
        </w:rPr>
        <w:t>Plattsburgh, NY, 12901,</w:t>
      </w:r>
    </w:p>
    <w:p w:rsidR="002755EE" w:rsidRPr="008566B3" w:rsidRDefault="002755EE" w:rsidP="00E1493B">
      <w:pPr>
        <w:spacing w:after="0" w:line="240" w:lineRule="auto"/>
        <w:jc w:val="center"/>
        <w:rPr>
          <w:rFonts w:ascii="Times New Roman" w:hAnsi="Times New Roman"/>
          <w:sz w:val="24"/>
          <w:szCs w:val="24"/>
        </w:rPr>
      </w:pPr>
      <w:r w:rsidRPr="008566B3">
        <w:rPr>
          <w:rFonts w:ascii="Times New Roman" w:hAnsi="Times New Roman"/>
          <w:sz w:val="24"/>
          <w:szCs w:val="24"/>
        </w:rPr>
        <w:t>rpasc001@plattsburgh.edu.</w:t>
      </w:r>
      <w:r w:rsidRPr="008566B3">
        <w:rPr>
          <w:rFonts w:ascii="Times New Roman" w:hAnsi="Times New Roman"/>
          <w:sz w:val="24"/>
          <w:szCs w:val="24"/>
        </w:rPr>
        <w:br/>
      </w:r>
    </w:p>
    <w:p w:rsidR="008566B3" w:rsidRDefault="003C600F" w:rsidP="00E1493B">
      <w:pPr>
        <w:pStyle w:val="DisplayEquationAurora"/>
        <w:spacing w:line="240" w:lineRule="auto"/>
        <w:jc w:val="center"/>
        <w:rPr>
          <w:rFonts w:ascii="Times New Roman" w:hAnsi="Times New Roman"/>
          <w:sz w:val="24"/>
          <w:szCs w:val="24"/>
        </w:rPr>
      </w:pPr>
      <w:r w:rsidRPr="008566B3">
        <w:rPr>
          <w:rFonts w:ascii="Times New Roman" w:hAnsi="Times New Roman"/>
          <w:sz w:val="24"/>
          <w:szCs w:val="24"/>
        </w:rPr>
        <w:fldChar w:fldCharType="begin"/>
      </w:r>
      <w:r w:rsidR="002755EE" w:rsidRPr="008566B3">
        <w:rPr>
          <w:rFonts w:ascii="Times New Roman" w:hAnsi="Times New Roman"/>
          <w:sz w:val="24"/>
          <w:szCs w:val="24"/>
        </w:rPr>
        <w:instrText xml:space="preserve"> MACROBUTTON AuroraSupport.EditInitialCounterValues </w:instrText>
      </w:r>
      <w:r w:rsidRPr="008566B3">
        <w:rPr>
          <w:rFonts w:ascii="Times New Roman" w:hAnsi="Times New Roman"/>
          <w:sz w:val="24"/>
          <w:szCs w:val="24"/>
        </w:rPr>
        <w:fldChar w:fldCharType="begin">
          <w:fldData xml:space="preserve">YQB1AHIAbwByAGEALQBhAHUAdABvAC0AbQBhAHIAawBlAHIAOgBkAG8AYwB1AG0AZQBuAHQA
</w:fldData>
        </w:fldChar>
      </w:r>
      <w:r w:rsidR="002755EE" w:rsidRPr="008566B3">
        <w:rPr>
          <w:rFonts w:ascii="Times New Roman" w:hAnsi="Times New Roman"/>
          <w:sz w:val="24"/>
          <w:szCs w:val="24"/>
        </w:rPr>
        <w:instrText xml:space="preserve"> ADDIN </w:instrText>
      </w:r>
      <w:r w:rsidRPr="008566B3">
        <w:rPr>
          <w:rFonts w:ascii="Times New Roman" w:hAnsi="Times New Roman"/>
          <w:sz w:val="24"/>
          <w:szCs w:val="24"/>
        </w:rPr>
      </w:r>
      <w:r w:rsidRPr="008566B3">
        <w:rPr>
          <w:rFonts w:ascii="Times New Roman" w:hAnsi="Times New Roman"/>
          <w:sz w:val="24"/>
          <w:szCs w:val="24"/>
        </w:rPr>
        <w:fldChar w:fldCharType="end"/>
      </w:r>
      <w:r w:rsidRPr="008566B3">
        <w:rPr>
          <w:rFonts w:ascii="Times New Roman" w:hAnsi="Times New Roman"/>
          <w:sz w:val="24"/>
          <w:szCs w:val="24"/>
        </w:rPr>
        <w:fldChar w:fldCharType="end"/>
      </w:r>
      <w:r w:rsidRPr="008566B3">
        <w:rPr>
          <w:rFonts w:ascii="Times New Roman" w:hAnsi="Times New Roman"/>
          <w:sz w:val="24"/>
          <w:szCs w:val="24"/>
        </w:rPr>
        <w:fldChar w:fldCharType="begin"/>
      </w:r>
      <w:r w:rsidR="002755EE" w:rsidRPr="008566B3">
        <w:rPr>
          <w:rFonts w:ascii="Times New Roman" w:hAnsi="Times New Roman"/>
          <w:sz w:val="24"/>
          <w:szCs w:val="24"/>
        </w:rPr>
        <w:instrText xml:space="preserve"> MACROBUTTON AuroraSupport.NoMacro </w:instrText>
      </w:r>
      <w:r w:rsidRPr="008566B3">
        <w:rPr>
          <w:rFonts w:ascii="Times New Roman" w:hAnsi="Times New Roman"/>
          <w:sz w:val="24"/>
          <w:szCs w:val="24"/>
        </w:rPr>
        <w:fldChar w:fldCharType="begin">
          <w:fldData xml:space="preserve">YQB1AHIAbwByAGEALQBhAHUAdABvAC0AbQBhAHIAawBlAHIAOgBzAGUAYwB0AGkAbwBuAA==
</w:fldData>
        </w:fldChar>
      </w:r>
      <w:r w:rsidR="002755EE" w:rsidRPr="008566B3">
        <w:rPr>
          <w:rFonts w:ascii="Times New Roman" w:hAnsi="Times New Roman"/>
          <w:sz w:val="24"/>
          <w:szCs w:val="24"/>
        </w:rPr>
        <w:instrText xml:space="preserve"> ADDIN </w:instrText>
      </w:r>
      <w:r w:rsidRPr="008566B3">
        <w:rPr>
          <w:rFonts w:ascii="Times New Roman" w:hAnsi="Times New Roman"/>
          <w:sz w:val="24"/>
          <w:szCs w:val="24"/>
        </w:rPr>
      </w:r>
      <w:r w:rsidRPr="008566B3">
        <w:rPr>
          <w:rFonts w:ascii="Times New Roman" w:hAnsi="Times New Roman"/>
          <w:sz w:val="24"/>
          <w:szCs w:val="24"/>
        </w:rPr>
        <w:fldChar w:fldCharType="end"/>
      </w:r>
      <w:r w:rsidRPr="008566B3">
        <w:rPr>
          <w:rFonts w:ascii="Times New Roman" w:hAnsi="Times New Roman"/>
          <w:sz w:val="24"/>
          <w:szCs w:val="24"/>
        </w:rPr>
        <w:fldChar w:fldCharType="end"/>
      </w:r>
      <w:r w:rsidR="008566B3" w:rsidRPr="008566B3">
        <w:rPr>
          <w:rFonts w:ascii="Times New Roman" w:hAnsi="Times New Roman"/>
          <w:b/>
          <w:sz w:val="24"/>
          <w:szCs w:val="24"/>
        </w:rPr>
        <w:t>Abstract</w:t>
      </w:r>
    </w:p>
    <w:p w:rsidR="00E1493B" w:rsidRPr="008566B3" w:rsidRDefault="00E1493B" w:rsidP="00E1493B">
      <w:pPr>
        <w:pStyle w:val="DisplayEquationAurora"/>
        <w:spacing w:after="0" w:line="240" w:lineRule="auto"/>
        <w:ind w:left="270"/>
        <w:jc w:val="both"/>
        <w:rPr>
          <w:rFonts w:ascii="Times New Roman" w:hAnsi="Times New Roman"/>
          <w:color w:val="000000"/>
          <w:sz w:val="24"/>
          <w:szCs w:val="24"/>
        </w:rPr>
      </w:pPr>
      <w:r>
        <w:rPr>
          <w:rFonts w:ascii="Times New Roman" w:hAnsi="Times New Roman"/>
          <w:color w:val="000000"/>
          <w:sz w:val="24"/>
          <w:szCs w:val="24"/>
        </w:rPr>
        <w:t>It is well known that a linear model may forecast better than a nonlinear one, even when the nonlinear model is consistent with the actual data-generating process. Moreover, forecasting with nonlinear models can be quite programming-intensive as multistep-ahead forecasts need to be simulated. We propose</w:t>
      </w:r>
      <w:r w:rsidRPr="008566B3">
        <w:rPr>
          <w:rFonts w:ascii="Times New Roman" w:hAnsi="Times New Roman"/>
          <w:color w:val="000000"/>
          <w:sz w:val="24"/>
          <w:szCs w:val="24"/>
        </w:rPr>
        <w:t xml:space="preserve"> a </w:t>
      </w:r>
      <w:r>
        <w:rPr>
          <w:rFonts w:ascii="Times New Roman" w:hAnsi="Times New Roman"/>
          <w:color w:val="000000"/>
          <w:sz w:val="24"/>
          <w:szCs w:val="24"/>
        </w:rPr>
        <w:t>simple pre</w:t>
      </w:r>
      <w:r w:rsidRPr="008566B3">
        <w:rPr>
          <w:rFonts w:ascii="Times New Roman" w:hAnsi="Times New Roman"/>
          <w:color w:val="000000"/>
          <w:sz w:val="24"/>
          <w:szCs w:val="24"/>
        </w:rPr>
        <w:t xml:space="preserve">test </w:t>
      </w:r>
      <w:r>
        <w:rPr>
          <w:rFonts w:ascii="Times New Roman" w:hAnsi="Times New Roman"/>
          <w:color w:val="000000"/>
          <w:sz w:val="24"/>
          <w:szCs w:val="24"/>
        </w:rPr>
        <w:t xml:space="preserve">to help determine whether it is worthwhile to forecast a series using a </w:t>
      </w:r>
      <w:r w:rsidRPr="000B5118">
        <w:rPr>
          <w:rFonts w:ascii="Times New Roman" w:hAnsi="Times New Roman"/>
          <w:i/>
          <w:color w:val="000000"/>
          <w:sz w:val="24"/>
          <w:szCs w:val="24"/>
        </w:rPr>
        <w:t>STAR</w:t>
      </w:r>
      <w:r>
        <w:rPr>
          <w:rFonts w:ascii="Times New Roman" w:hAnsi="Times New Roman"/>
          <w:color w:val="000000"/>
          <w:sz w:val="24"/>
          <w:szCs w:val="24"/>
        </w:rPr>
        <w:t xml:space="preserve"> model. In particular, we </w:t>
      </w:r>
      <w:r w:rsidRPr="008566B3">
        <w:rPr>
          <w:rFonts w:ascii="Times New Roman" w:hAnsi="Times New Roman"/>
          <w:color w:val="000000"/>
          <w:sz w:val="24"/>
          <w:szCs w:val="24"/>
        </w:rPr>
        <w:t>extend</w:t>
      </w:r>
      <w:r>
        <w:rPr>
          <w:rFonts w:ascii="Times New Roman" w:hAnsi="Times New Roman"/>
          <w:color w:val="000000"/>
          <w:sz w:val="24"/>
          <w:szCs w:val="24"/>
        </w:rPr>
        <w:t xml:space="preserve"> Teräsvirta’s in-sample test for </w:t>
      </w:r>
      <w:r w:rsidRPr="005139AB">
        <w:rPr>
          <w:rFonts w:ascii="Times New Roman" w:hAnsi="Times New Roman"/>
          <w:i/>
          <w:color w:val="000000"/>
          <w:sz w:val="24"/>
          <w:szCs w:val="24"/>
        </w:rPr>
        <w:t>LSTAR</w:t>
      </w:r>
      <w:r>
        <w:rPr>
          <w:rFonts w:ascii="Times New Roman" w:hAnsi="Times New Roman"/>
          <w:color w:val="000000"/>
          <w:sz w:val="24"/>
          <w:szCs w:val="24"/>
        </w:rPr>
        <w:t xml:space="preserve"> and </w:t>
      </w:r>
      <w:r w:rsidRPr="005139AB">
        <w:rPr>
          <w:rFonts w:ascii="Times New Roman" w:hAnsi="Times New Roman"/>
          <w:i/>
          <w:color w:val="000000"/>
          <w:sz w:val="24"/>
          <w:szCs w:val="24"/>
        </w:rPr>
        <w:t>ESTAR</w:t>
      </w:r>
      <w:r>
        <w:rPr>
          <w:rFonts w:ascii="Times New Roman" w:hAnsi="Times New Roman"/>
          <w:color w:val="000000"/>
          <w:sz w:val="24"/>
          <w:szCs w:val="24"/>
        </w:rPr>
        <w:t xml:space="preserve"> behavior to multistep-ahead out-of-sample forecasts</w:t>
      </w:r>
      <w:r w:rsidRPr="008566B3">
        <w:rPr>
          <w:rFonts w:ascii="Times New Roman" w:hAnsi="Times New Roman"/>
          <w:color w:val="000000"/>
          <w:sz w:val="24"/>
          <w:szCs w:val="24"/>
        </w:rPr>
        <w:t xml:space="preserve">. </w:t>
      </w:r>
      <w:r>
        <w:rPr>
          <w:rFonts w:ascii="Times New Roman" w:hAnsi="Times New Roman"/>
          <w:color w:val="000000"/>
          <w:sz w:val="24"/>
          <w:szCs w:val="24"/>
        </w:rPr>
        <w:t>We apply our pretest to the real exchange rates of various OECD countries</w:t>
      </w:r>
      <w:r w:rsidRPr="008566B3">
        <w:rPr>
          <w:rFonts w:ascii="Times New Roman" w:hAnsi="Times New Roman"/>
          <w:color w:val="000000"/>
          <w:sz w:val="24"/>
          <w:szCs w:val="24"/>
        </w:rPr>
        <w:t xml:space="preserve">. </w:t>
      </w:r>
      <w:r>
        <w:rPr>
          <w:rFonts w:ascii="Times New Roman" w:hAnsi="Times New Roman"/>
          <w:color w:val="000000"/>
          <w:sz w:val="24"/>
          <w:szCs w:val="24"/>
        </w:rPr>
        <w:t>W</w:t>
      </w:r>
      <w:r w:rsidRPr="008566B3">
        <w:rPr>
          <w:rFonts w:ascii="Times New Roman" w:hAnsi="Times New Roman"/>
          <w:color w:val="000000"/>
          <w:sz w:val="24"/>
          <w:szCs w:val="24"/>
        </w:rPr>
        <w:t xml:space="preserve">hen </w:t>
      </w:r>
      <w:r>
        <w:rPr>
          <w:rFonts w:ascii="Times New Roman" w:hAnsi="Times New Roman"/>
          <w:color w:val="000000"/>
          <w:sz w:val="24"/>
          <w:szCs w:val="24"/>
        </w:rPr>
        <w:t>the</w:t>
      </w:r>
      <w:r w:rsidRPr="008566B3">
        <w:rPr>
          <w:rFonts w:ascii="Times New Roman" w:hAnsi="Times New Roman"/>
          <w:color w:val="000000"/>
          <w:sz w:val="24"/>
          <w:szCs w:val="24"/>
        </w:rPr>
        <w:t xml:space="preserve"> test strongly rejects the null of linearity, a nonlinear model clearly outperforms a linear one in terms of </w:t>
      </w:r>
      <w:r>
        <w:rPr>
          <w:rFonts w:ascii="Times New Roman" w:hAnsi="Times New Roman"/>
          <w:color w:val="000000"/>
          <w:sz w:val="24"/>
          <w:szCs w:val="24"/>
        </w:rPr>
        <w:t xml:space="preserve">multistep-ahead </w:t>
      </w:r>
      <w:r w:rsidRPr="008566B3">
        <w:rPr>
          <w:rFonts w:ascii="Times New Roman" w:hAnsi="Times New Roman"/>
          <w:color w:val="000000"/>
          <w:sz w:val="24"/>
          <w:szCs w:val="24"/>
        </w:rPr>
        <w:t>forecasting accuracy</w:t>
      </w:r>
      <w:r>
        <w:rPr>
          <w:rFonts w:ascii="Times New Roman" w:hAnsi="Times New Roman"/>
          <w:color w:val="000000"/>
          <w:sz w:val="24"/>
          <w:szCs w:val="24"/>
        </w:rPr>
        <w:t xml:space="preserve"> (i.e., lower mean absolute percentage error)</w:t>
      </w:r>
      <w:r w:rsidRPr="008566B3">
        <w:rPr>
          <w:rFonts w:ascii="Times New Roman" w:hAnsi="Times New Roman"/>
          <w:color w:val="000000"/>
          <w:sz w:val="24"/>
          <w:szCs w:val="24"/>
        </w:rPr>
        <w:t>. However, when it fails to reject the null</w:t>
      </w:r>
      <w:r>
        <w:rPr>
          <w:rFonts w:ascii="Times New Roman" w:hAnsi="Times New Roman"/>
          <w:color w:val="000000"/>
          <w:sz w:val="24"/>
          <w:szCs w:val="24"/>
        </w:rPr>
        <w:t xml:space="preserve"> or it does so only mildly</w:t>
      </w:r>
      <w:r w:rsidRPr="008566B3">
        <w:rPr>
          <w:rFonts w:ascii="Times New Roman" w:hAnsi="Times New Roman"/>
          <w:color w:val="000000"/>
          <w:sz w:val="24"/>
          <w:szCs w:val="24"/>
        </w:rPr>
        <w:t xml:space="preserve">, a </w:t>
      </w:r>
      <w:r>
        <w:rPr>
          <w:rFonts w:ascii="Times New Roman" w:hAnsi="Times New Roman"/>
          <w:color w:val="000000"/>
          <w:sz w:val="24"/>
          <w:szCs w:val="24"/>
        </w:rPr>
        <w:t>direct approach based on an</w:t>
      </w:r>
      <w:r w:rsidRPr="008566B3">
        <w:rPr>
          <w:rFonts w:ascii="Times New Roman" w:hAnsi="Times New Roman"/>
          <w:color w:val="000000"/>
          <w:sz w:val="24"/>
          <w:szCs w:val="24"/>
        </w:rPr>
        <w:t xml:space="preserve"> autoregressive model </w:t>
      </w:r>
      <w:r>
        <w:rPr>
          <w:rFonts w:ascii="Times New Roman" w:hAnsi="Times New Roman"/>
          <w:color w:val="000000"/>
          <w:sz w:val="24"/>
          <w:szCs w:val="24"/>
        </w:rPr>
        <w:t>yields forecasts that are slightly superior</w:t>
      </w:r>
      <w:r w:rsidRPr="008566B3">
        <w:rPr>
          <w:rFonts w:ascii="Times New Roman" w:hAnsi="Times New Roman"/>
          <w:color w:val="000000"/>
          <w:sz w:val="24"/>
          <w:szCs w:val="24"/>
        </w:rPr>
        <w:t xml:space="preserve"> </w:t>
      </w:r>
      <w:r>
        <w:rPr>
          <w:rFonts w:ascii="Times New Roman" w:hAnsi="Times New Roman"/>
          <w:color w:val="000000"/>
          <w:sz w:val="24"/>
          <w:szCs w:val="24"/>
        </w:rPr>
        <w:t xml:space="preserve">to those forecasts generated from </w:t>
      </w:r>
      <w:r w:rsidRPr="008566B3">
        <w:rPr>
          <w:rFonts w:ascii="Times New Roman" w:hAnsi="Times New Roman"/>
          <w:color w:val="000000"/>
          <w:sz w:val="24"/>
          <w:szCs w:val="24"/>
        </w:rPr>
        <w:t xml:space="preserve">a logistic </w:t>
      </w:r>
      <w:r>
        <w:rPr>
          <w:rFonts w:ascii="Times New Roman" w:hAnsi="Times New Roman"/>
          <w:color w:val="000000"/>
          <w:sz w:val="24"/>
          <w:szCs w:val="24"/>
        </w:rPr>
        <w:t>model</w:t>
      </w:r>
      <w:r w:rsidRPr="008566B3">
        <w:rPr>
          <w:rFonts w:ascii="Times New Roman" w:hAnsi="Times New Roman"/>
          <w:color w:val="000000"/>
          <w:sz w:val="24"/>
          <w:szCs w:val="24"/>
        </w:rPr>
        <w:t xml:space="preserve">. </w:t>
      </w:r>
      <w:r>
        <w:rPr>
          <w:rFonts w:ascii="Times New Roman" w:hAnsi="Times New Roman"/>
          <w:color w:val="000000"/>
          <w:sz w:val="24"/>
          <w:szCs w:val="24"/>
        </w:rPr>
        <w:t>We also find that</w:t>
      </w:r>
      <w:r w:rsidRPr="008566B3">
        <w:rPr>
          <w:rFonts w:ascii="Times New Roman" w:hAnsi="Times New Roman"/>
          <w:color w:val="000000"/>
          <w:sz w:val="24"/>
          <w:szCs w:val="24"/>
        </w:rPr>
        <w:t xml:space="preserve"> </w:t>
      </w:r>
      <w:r>
        <w:rPr>
          <w:rFonts w:ascii="Times New Roman" w:hAnsi="Times New Roman"/>
          <w:color w:val="000000"/>
          <w:sz w:val="24"/>
          <w:szCs w:val="24"/>
        </w:rPr>
        <w:t xml:space="preserve">when the proposed test strongly rejects the null of linearity, </w:t>
      </w:r>
      <w:r w:rsidRPr="008566B3">
        <w:rPr>
          <w:rFonts w:ascii="Times New Roman" w:hAnsi="Times New Roman"/>
          <w:color w:val="000000"/>
          <w:sz w:val="24"/>
          <w:szCs w:val="24"/>
        </w:rPr>
        <w:t xml:space="preserve">the </w:t>
      </w:r>
      <w:r>
        <w:rPr>
          <w:rFonts w:ascii="Times New Roman" w:hAnsi="Times New Roman"/>
          <w:color w:val="000000"/>
          <w:sz w:val="24"/>
          <w:szCs w:val="24"/>
        </w:rPr>
        <w:t>“</w:t>
      </w:r>
      <w:r w:rsidRPr="008566B3">
        <w:rPr>
          <w:rFonts w:ascii="Times New Roman" w:hAnsi="Times New Roman"/>
          <w:color w:val="000000"/>
          <w:sz w:val="24"/>
          <w:szCs w:val="24"/>
        </w:rPr>
        <w:t>direct</w:t>
      </w:r>
      <w:r>
        <w:rPr>
          <w:rFonts w:ascii="Times New Roman" w:hAnsi="Times New Roman"/>
          <w:color w:val="000000"/>
          <w:sz w:val="24"/>
          <w:szCs w:val="24"/>
        </w:rPr>
        <w:t>”</w:t>
      </w:r>
      <w:r w:rsidRPr="008566B3">
        <w:rPr>
          <w:rFonts w:ascii="Times New Roman" w:hAnsi="Times New Roman"/>
          <w:color w:val="000000"/>
          <w:sz w:val="24"/>
          <w:szCs w:val="24"/>
        </w:rPr>
        <w:t xml:space="preserve"> method of forecasting </w:t>
      </w:r>
      <w:r>
        <w:rPr>
          <w:rFonts w:ascii="Times New Roman" w:hAnsi="Times New Roman"/>
          <w:color w:val="000000"/>
          <w:sz w:val="24"/>
          <w:szCs w:val="24"/>
        </w:rPr>
        <w:t>and</w:t>
      </w:r>
      <w:r w:rsidRPr="008566B3">
        <w:rPr>
          <w:rFonts w:ascii="Times New Roman" w:hAnsi="Times New Roman"/>
          <w:color w:val="000000"/>
          <w:sz w:val="24"/>
          <w:szCs w:val="24"/>
        </w:rPr>
        <w:t xml:space="preserve"> the bootstrap predictor </w:t>
      </w:r>
      <w:r>
        <w:rPr>
          <w:rFonts w:ascii="Times New Roman" w:hAnsi="Times New Roman"/>
          <w:color w:val="000000"/>
          <w:sz w:val="24"/>
          <w:szCs w:val="24"/>
        </w:rPr>
        <w:t>yield a similar performance with the latter outperforming in terms of a lower mean absolute percentage error</w:t>
      </w:r>
      <w:r w:rsidRPr="008566B3">
        <w:rPr>
          <w:rFonts w:ascii="Times New Roman" w:hAnsi="Times New Roman"/>
          <w:color w:val="000000"/>
          <w:sz w:val="24"/>
          <w:szCs w:val="24"/>
        </w:rPr>
        <w:t xml:space="preserve">. </w:t>
      </w:r>
    </w:p>
    <w:p w:rsidR="00E1493B" w:rsidRDefault="00E1493B">
      <w:pPr>
        <w:rPr>
          <w:rFonts w:ascii="Times New Roman" w:hAnsi="Times New Roman"/>
          <w:b/>
          <w:color w:val="000000"/>
          <w:sz w:val="24"/>
          <w:szCs w:val="24"/>
        </w:rPr>
      </w:pPr>
    </w:p>
    <w:p w:rsidR="008566B3" w:rsidRDefault="00D973D5">
      <w:pPr>
        <w:rPr>
          <w:rFonts w:ascii="Times New Roman" w:hAnsi="Times New Roman"/>
          <w:color w:val="0000FF"/>
          <w:sz w:val="24"/>
          <w:szCs w:val="24"/>
        </w:rPr>
      </w:pPr>
      <w:r w:rsidRPr="008566B3">
        <w:rPr>
          <w:rFonts w:ascii="Times New Roman" w:hAnsi="Times New Roman"/>
          <w:b/>
          <w:color w:val="000000"/>
          <w:sz w:val="24"/>
          <w:szCs w:val="24"/>
        </w:rPr>
        <w:t>Keywords</w:t>
      </w:r>
      <w:r w:rsidRPr="008566B3">
        <w:rPr>
          <w:rFonts w:ascii="Times New Roman" w:hAnsi="Times New Roman"/>
          <w:color w:val="000000"/>
          <w:sz w:val="24"/>
          <w:szCs w:val="24"/>
        </w:rPr>
        <w:t>: Nonlinear Models, Forecasting, Linearity Testing</w:t>
      </w:r>
      <w:r w:rsidRPr="008566B3">
        <w:rPr>
          <w:rFonts w:ascii="Times New Roman" w:hAnsi="Times New Roman"/>
          <w:color w:val="0000FF"/>
          <w:sz w:val="24"/>
          <w:szCs w:val="24"/>
        </w:rPr>
        <w:t xml:space="preserve"> </w:t>
      </w:r>
    </w:p>
    <w:p w:rsidR="008478B7" w:rsidRDefault="00D973D5" w:rsidP="00DB4EDC">
      <w:pPr>
        <w:rPr>
          <w:shd w:val="clear" w:color="auto" w:fill="FF0000"/>
        </w:rPr>
      </w:pPr>
      <w:r w:rsidRPr="008566B3">
        <w:rPr>
          <w:rFonts w:ascii="Times New Roman" w:hAnsi="Times New Roman"/>
          <w:b/>
          <w:color w:val="000000"/>
          <w:sz w:val="24"/>
          <w:szCs w:val="24"/>
        </w:rPr>
        <w:t>JEL-Classifications</w:t>
      </w:r>
      <w:r w:rsidRPr="008566B3">
        <w:rPr>
          <w:rFonts w:ascii="Times New Roman" w:hAnsi="Times New Roman"/>
          <w:color w:val="000000"/>
          <w:sz w:val="24"/>
          <w:szCs w:val="24"/>
        </w:rPr>
        <w:t>: C</w:t>
      </w:r>
      <w:r w:rsidRPr="008566B3">
        <w:rPr>
          <w:rFonts w:ascii="Times New Roman" w:hAnsi="Times New Roman"/>
          <w:b/>
          <w:bCs/>
          <w:color w:val="800000"/>
          <w:sz w:val="24"/>
          <w:szCs w:val="24"/>
        </w:rPr>
        <w:t>22</w:t>
      </w:r>
      <w:r w:rsidRPr="008566B3">
        <w:rPr>
          <w:rFonts w:ascii="Times New Roman" w:hAnsi="Times New Roman"/>
          <w:color w:val="000000"/>
          <w:sz w:val="24"/>
          <w:szCs w:val="24"/>
        </w:rPr>
        <w:t>, C</w:t>
      </w:r>
      <w:r w:rsidRPr="008566B3">
        <w:rPr>
          <w:rFonts w:ascii="Times New Roman" w:hAnsi="Times New Roman"/>
          <w:b/>
          <w:bCs/>
          <w:color w:val="800000"/>
          <w:sz w:val="24"/>
          <w:szCs w:val="24"/>
        </w:rPr>
        <w:t>53</w:t>
      </w:r>
    </w:p>
    <w:p w:rsidR="0058645A" w:rsidRDefault="0058645A" w:rsidP="00DB4EDC">
      <w:pPr>
        <w:rPr>
          <w:shd w:val="clear" w:color="auto" w:fill="FF0000"/>
        </w:rPr>
      </w:pPr>
    </w:p>
    <w:p w:rsidR="002755EE" w:rsidRPr="00DB4EDC" w:rsidRDefault="0058645A" w:rsidP="00E6779E">
      <w:pPr>
        <w:spacing w:after="0" w:line="480" w:lineRule="auto"/>
        <w:rPr>
          <w:rFonts w:ascii="Times New Roman" w:hAnsi="Times New Roman"/>
          <w:b/>
          <w:sz w:val="24"/>
          <w:szCs w:val="24"/>
        </w:rPr>
      </w:pPr>
      <w:r w:rsidRPr="0058645A">
        <w:rPr>
          <w:rFonts w:ascii="Times New Roman" w:hAnsi="Times New Roman"/>
          <w:color w:val="000000"/>
          <w:sz w:val="24"/>
          <w:szCs w:val="24"/>
        </w:rPr>
        <w:t>*Corresponding author.</w:t>
      </w:r>
      <w:r w:rsidR="008478B7">
        <w:rPr>
          <w:shd w:val="clear" w:color="auto" w:fill="FF0000"/>
        </w:rPr>
        <w:br w:type="page"/>
      </w:r>
      <w:r w:rsidR="008478B7">
        <w:rPr>
          <w:rFonts w:ascii="Times New Roman" w:hAnsi="Times New Roman"/>
          <w:b/>
          <w:sz w:val="24"/>
          <w:szCs w:val="24"/>
        </w:rPr>
        <w:lastRenderedPageBreak/>
        <w:t>1. In</w:t>
      </w:r>
      <w:r w:rsidR="002755EE" w:rsidRPr="00DB4EDC">
        <w:rPr>
          <w:rFonts w:ascii="Times New Roman" w:hAnsi="Times New Roman"/>
          <w:b/>
          <w:sz w:val="24"/>
          <w:szCs w:val="24"/>
        </w:rPr>
        <w:t>troduction</w:t>
      </w:r>
    </w:p>
    <w:p w:rsidR="00D04FED" w:rsidRDefault="00987238" w:rsidP="00E6779E">
      <w:pPr>
        <w:spacing w:after="0" w:line="480" w:lineRule="auto"/>
        <w:rPr>
          <w:rFonts w:ascii="Times New Roman" w:hAnsi="Times New Roman"/>
          <w:sz w:val="24"/>
          <w:szCs w:val="24"/>
        </w:rPr>
      </w:pPr>
      <w:r w:rsidRPr="00F83669">
        <w:rPr>
          <w:rFonts w:ascii="Times New Roman" w:hAnsi="Times New Roman"/>
          <w:sz w:val="24"/>
          <w:szCs w:val="24"/>
        </w:rPr>
        <w:t>Teräsvirta</w:t>
      </w:r>
      <w:r w:rsidR="00AA371C">
        <w:rPr>
          <w:rFonts w:ascii="Times New Roman" w:hAnsi="Times New Roman"/>
          <w:sz w:val="24"/>
          <w:szCs w:val="24"/>
        </w:rPr>
        <w:t xml:space="preserve"> </w:t>
      </w:r>
      <w:r w:rsidR="00AA371C" w:rsidRPr="00AA371C">
        <w:rPr>
          <w:rFonts w:ascii="Times New Roman" w:hAnsi="Times New Roman"/>
          <w:sz w:val="24"/>
          <w:szCs w:val="24"/>
        </w:rPr>
        <w:t xml:space="preserve"> </w:t>
      </w:r>
      <w:r w:rsidR="00AA371C">
        <w:rPr>
          <w:rFonts w:ascii="Times New Roman" w:hAnsi="Times New Roman"/>
          <w:sz w:val="24"/>
          <w:szCs w:val="24"/>
        </w:rPr>
        <w:t xml:space="preserve">(2006) summarizes much of the research indicating that </w:t>
      </w:r>
      <w:r w:rsidR="00AA371C" w:rsidRPr="00AA371C">
        <w:rPr>
          <w:rFonts w:ascii="Times New Roman" w:hAnsi="Times New Roman"/>
          <w:sz w:val="24"/>
          <w:szCs w:val="24"/>
        </w:rPr>
        <w:t xml:space="preserve">a linear model may forecast better than a nonlinear one, even when the nonlinear model is consistent with the actual data-generating process. </w:t>
      </w:r>
      <w:r w:rsidR="00AA371C">
        <w:rPr>
          <w:rFonts w:ascii="Times New Roman" w:hAnsi="Times New Roman"/>
          <w:sz w:val="24"/>
          <w:szCs w:val="24"/>
        </w:rPr>
        <w:t xml:space="preserve">For example, Montgomery </w:t>
      </w:r>
      <w:r w:rsidR="00AA371C" w:rsidRPr="00AA371C">
        <w:rPr>
          <w:rFonts w:ascii="Times New Roman" w:hAnsi="Times New Roman"/>
          <w:i/>
          <w:sz w:val="24"/>
          <w:szCs w:val="24"/>
        </w:rPr>
        <w:t>et al</w:t>
      </w:r>
      <w:r w:rsidR="00AA371C">
        <w:rPr>
          <w:rFonts w:ascii="Times New Roman" w:hAnsi="Times New Roman"/>
          <w:sz w:val="24"/>
          <w:szCs w:val="24"/>
        </w:rPr>
        <w:t>. (1998)</w:t>
      </w:r>
      <w:r w:rsidR="00AA371C" w:rsidRPr="00DB4EDC">
        <w:rPr>
          <w:rFonts w:ascii="Times New Roman" w:hAnsi="Times New Roman"/>
          <w:sz w:val="24"/>
          <w:szCs w:val="24"/>
        </w:rPr>
        <w:t xml:space="preserve"> show that a nonlinear model may forecast better than a linear one in </w:t>
      </w:r>
      <w:r w:rsidR="00AD0490">
        <w:rPr>
          <w:rFonts w:ascii="Times New Roman" w:hAnsi="Times New Roman"/>
          <w:sz w:val="24"/>
          <w:szCs w:val="24"/>
        </w:rPr>
        <w:t>some re</w:t>
      </w:r>
      <w:r w:rsidR="00E6779E">
        <w:rPr>
          <w:rFonts w:ascii="Times New Roman" w:hAnsi="Times New Roman"/>
          <w:sz w:val="24"/>
          <w:szCs w:val="24"/>
        </w:rPr>
        <w:t>gimes</w:t>
      </w:r>
      <w:r w:rsidR="00AD0490">
        <w:rPr>
          <w:rFonts w:ascii="Times New Roman" w:hAnsi="Times New Roman"/>
          <w:sz w:val="24"/>
          <w:szCs w:val="24"/>
        </w:rPr>
        <w:t xml:space="preserve"> but not in others </w:t>
      </w:r>
      <w:r w:rsidR="00AA371C" w:rsidRPr="00DB4EDC">
        <w:rPr>
          <w:rFonts w:ascii="Times New Roman" w:hAnsi="Times New Roman"/>
          <w:sz w:val="24"/>
          <w:szCs w:val="24"/>
        </w:rPr>
        <w:t xml:space="preserve">(e.g., recessions but not expansions). </w:t>
      </w:r>
      <w:r w:rsidR="00F73F5B">
        <w:rPr>
          <w:rFonts w:ascii="Times New Roman" w:hAnsi="Times New Roman"/>
          <w:sz w:val="24"/>
          <w:szCs w:val="24"/>
        </w:rPr>
        <w:t xml:space="preserve">Similarly, </w:t>
      </w:r>
      <w:r w:rsidR="00AA371C">
        <w:rPr>
          <w:rFonts w:ascii="Times New Roman" w:hAnsi="Times New Roman"/>
          <w:sz w:val="24"/>
          <w:szCs w:val="24"/>
        </w:rPr>
        <w:t>Dacco and Satchell (1999)</w:t>
      </w:r>
      <w:r w:rsidR="00AA371C" w:rsidRPr="00DB4EDC">
        <w:rPr>
          <w:rFonts w:ascii="Times New Roman" w:hAnsi="Times New Roman"/>
          <w:sz w:val="24"/>
          <w:szCs w:val="24"/>
        </w:rPr>
        <w:t xml:space="preserve"> show </w:t>
      </w:r>
      <w:r w:rsidR="00AA371C">
        <w:rPr>
          <w:rFonts w:ascii="Times New Roman" w:hAnsi="Times New Roman"/>
          <w:sz w:val="24"/>
          <w:szCs w:val="24"/>
        </w:rPr>
        <w:t>that</w:t>
      </w:r>
      <w:r w:rsidR="00AD0490">
        <w:rPr>
          <w:rFonts w:ascii="Times New Roman" w:hAnsi="Times New Roman"/>
          <w:sz w:val="24"/>
          <w:szCs w:val="24"/>
        </w:rPr>
        <w:t xml:space="preserve"> a regime-switching model</w:t>
      </w:r>
      <w:r w:rsidR="00AA371C">
        <w:rPr>
          <w:rFonts w:ascii="Times New Roman" w:hAnsi="Times New Roman"/>
          <w:sz w:val="24"/>
          <w:szCs w:val="24"/>
        </w:rPr>
        <w:t xml:space="preserve"> </w:t>
      </w:r>
      <w:r w:rsidR="00AA371C" w:rsidRPr="00DB4EDC">
        <w:rPr>
          <w:rFonts w:ascii="Times New Roman" w:hAnsi="Times New Roman"/>
          <w:sz w:val="24"/>
          <w:szCs w:val="24"/>
        </w:rPr>
        <w:t xml:space="preserve">may </w:t>
      </w:r>
      <w:r w:rsidR="00AD0490">
        <w:rPr>
          <w:rFonts w:ascii="Times New Roman" w:hAnsi="Times New Roman"/>
          <w:sz w:val="24"/>
          <w:szCs w:val="24"/>
        </w:rPr>
        <w:t>have poor forecasting</w:t>
      </w:r>
      <w:r w:rsidR="00AA371C" w:rsidRPr="00DB4EDC">
        <w:rPr>
          <w:rFonts w:ascii="Times New Roman" w:hAnsi="Times New Roman"/>
          <w:sz w:val="24"/>
          <w:szCs w:val="24"/>
        </w:rPr>
        <w:t xml:space="preserve"> performance relative to a linear </w:t>
      </w:r>
      <w:r w:rsidR="00AD0490">
        <w:rPr>
          <w:rFonts w:ascii="Times New Roman" w:hAnsi="Times New Roman"/>
          <w:sz w:val="24"/>
          <w:szCs w:val="24"/>
        </w:rPr>
        <w:t>model as a result of</w:t>
      </w:r>
      <w:r w:rsidR="00AA371C" w:rsidRPr="00DB4EDC">
        <w:rPr>
          <w:rFonts w:ascii="Times New Roman" w:hAnsi="Times New Roman"/>
          <w:sz w:val="24"/>
          <w:szCs w:val="24"/>
        </w:rPr>
        <w:t xml:space="preserve"> misclassifying observation</w:t>
      </w:r>
      <w:r w:rsidR="00AD0490">
        <w:rPr>
          <w:rFonts w:ascii="Times New Roman" w:hAnsi="Times New Roman"/>
          <w:sz w:val="24"/>
          <w:szCs w:val="24"/>
        </w:rPr>
        <w:t>s</w:t>
      </w:r>
      <w:r w:rsidR="00AA371C" w:rsidRPr="00DB4EDC">
        <w:rPr>
          <w:rFonts w:ascii="Times New Roman" w:hAnsi="Times New Roman"/>
          <w:sz w:val="24"/>
          <w:szCs w:val="24"/>
        </w:rPr>
        <w:t xml:space="preserve">. </w:t>
      </w:r>
      <w:r w:rsidR="00881513">
        <w:rPr>
          <w:rFonts w:ascii="Times New Roman" w:hAnsi="Times New Roman"/>
          <w:sz w:val="24"/>
          <w:szCs w:val="24"/>
        </w:rPr>
        <w:t xml:space="preserve">The point is that, any superior in-sample performance of a nonlinear model may not translate itself into superior out-of-sample performance. </w:t>
      </w:r>
    </w:p>
    <w:p w:rsidR="00EB6828" w:rsidRPr="00E6779E" w:rsidRDefault="00D04FED" w:rsidP="00E6779E">
      <w:pPr>
        <w:spacing w:after="0" w:line="480" w:lineRule="auto"/>
        <w:rPr>
          <w:rFonts w:ascii="Times New Roman" w:hAnsi="Times New Roman"/>
          <w:sz w:val="24"/>
          <w:szCs w:val="24"/>
        </w:rPr>
      </w:pPr>
      <w:r>
        <w:rPr>
          <w:rFonts w:ascii="Times New Roman" w:hAnsi="Times New Roman"/>
          <w:sz w:val="24"/>
          <w:szCs w:val="24"/>
        </w:rPr>
        <w:tab/>
        <w:t xml:space="preserve">White’s (2006) survey article details the “potentially serious practical challenges” inherent </w:t>
      </w:r>
      <w:r w:rsidR="0056764A">
        <w:rPr>
          <w:rFonts w:ascii="Times New Roman" w:hAnsi="Times New Roman"/>
          <w:sz w:val="24"/>
          <w:szCs w:val="24"/>
        </w:rPr>
        <w:t>in</w:t>
      </w:r>
      <w:r>
        <w:rPr>
          <w:rFonts w:ascii="Times New Roman" w:hAnsi="Times New Roman"/>
          <w:sz w:val="24"/>
          <w:szCs w:val="24"/>
        </w:rPr>
        <w:t xml:space="preserve"> </w:t>
      </w:r>
      <w:r w:rsidR="0056764A">
        <w:rPr>
          <w:rFonts w:ascii="Times New Roman" w:hAnsi="Times New Roman"/>
          <w:sz w:val="24"/>
          <w:szCs w:val="24"/>
        </w:rPr>
        <w:t xml:space="preserve">using a nonlinear model to </w:t>
      </w:r>
      <w:r>
        <w:rPr>
          <w:rFonts w:ascii="Times New Roman" w:hAnsi="Times New Roman"/>
          <w:sz w:val="24"/>
          <w:szCs w:val="24"/>
        </w:rPr>
        <w:t>mak</w:t>
      </w:r>
      <w:r w:rsidR="0056764A">
        <w:rPr>
          <w:rFonts w:ascii="Times New Roman" w:hAnsi="Times New Roman"/>
          <w:sz w:val="24"/>
          <w:szCs w:val="24"/>
        </w:rPr>
        <w:t>e</w:t>
      </w:r>
      <w:r>
        <w:rPr>
          <w:rFonts w:ascii="Times New Roman" w:hAnsi="Times New Roman"/>
          <w:sz w:val="24"/>
          <w:szCs w:val="24"/>
        </w:rPr>
        <w:t xml:space="preserve"> multistep-ahead forecasts</w:t>
      </w:r>
      <w:r w:rsidR="0056764A">
        <w:rPr>
          <w:rFonts w:ascii="Times New Roman" w:hAnsi="Times New Roman"/>
          <w:sz w:val="24"/>
          <w:szCs w:val="24"/>
        </w:rPr>
        <w:t>.</w:t>
      </w:r>
      <w:r w:rsidR="00636CFC">
        <w:rPr>
          <w:rFonts w:ascii="Times New Roman" w:hAnsi="Times New Roman"/>
          <w:sz w:val="24"/>
          <w:szCs w:val="24"/>
        </w:rPr>
        <w:t xml:space="preserve"> </w:t>
      </w:r>
      <w:r w:rsidR="0056764A">
        <w:rPr>
          <w:rFonts w:ascii="Times New Roman" w:hAnsi="Times New Roman"/>
          <w:sz w:val="24"/>
          <w:szCs w:val="24"/>
        </w:rPr>
        <w:t>He shows how s</w:t>
      </w:r>
      <w:r w:rsidR="00636CFC">
        <w:rPr>
          <w:rFonts w:ascii="Times New Roman" w:hAnsi="Times New Roman"/>
          <w:sz w:val="24"/>
          <w:szCs w:val="24"/>
        </w:rPr>
        <w:t xml:space="preserve">uch forecasts </w:t>
      </w:r>
      <w:r w:rsidR="0056764A">
        <w:rPr>
          <w:rFonts w:ascii="Times New Roman" w:hAnsi="Times New Roman"/>
          <w:sz w:val="24"/>
          <w:szCs w:val="24"/>
        </w:rPr>
        <w:t>are</w:t>
      </w:r>
      <w:r w:rsidR="00636CFC">
        <w:rPr>
          <w:rFonts w:ascii="Times New Roman" w:hAnsi="Times New Roman"/>
          <w:sz w:val="24"/>
          <w:szCs w:val="24"/>
        </w:rPr>
        <w:t xml:space="preserve"> </w:t>
      </w:r>
      <w:r w:rsidR="0056764A">
        <w:rPr>
          <w:rFonts w:ascii="Times New Roman" w:hAnsi="Times New Roman"/>
          <w:sz w:val="24"/>
          <w:szCs w:val="24"/>
        </w:rPr>
        <w:t>c</w:t>
      </w:r>
      <w:r w:rsidR="00636CFC">
        <w:rPr>
          <w:rFonts w:ascii="Times New Roman" w:hAnsi="Times New Roman"/>
          <w:sz w:val="24"/>
          <w:szCs w:val="24"/>
        </w:rPr>
        <w:t>omputational</w:t>
      </w:r>
      <w:r w:rsidR="0056764A">
        <w:rPr>
          <w:rFonts w:ascii="Times New Roman" w:hAnsi="Times New Roman"/>
          <w:sz w:val="24"/>
          <w:szCs w:val="24"/>
        </w:rPr>
        <w:t>ly difficult to program</w:t>
      </w:r>
      <w:r w:rsidR="00636CFC">
        <w:rPr>
          <w:rFonts w:ascii="Times New Roman" w:hAnsi="Times New Roman"/>
          <w:sz w:val="24"/>
          <w:szCs w:val="24"/>
        </w:rPr>
        <w:t xml:space="preserve">, </w:t>
      </w:r>
      <w:r w:rsidR="0056764A">
        <w:rPr>
          <w:rFonts w:ascii="Times New Roman" w:hAnsi="Times New Roman"/>
          <w:sz w:val="24"/>
          <w:szCs w:val="24"/>
        </w:rPr>
        <w:t xml:space="preserve">entail </w:t>
      </w:r>
      <w:r w:rsidR="00636CFC">
        <w:rPr>
          <w:rFonts w:ascii="Times New Roman" w:hAnsi="Times New Roman"/>
          <w:sz w:val="24"/>
          <w:szCs w:val="24"/>
        </w:rPr>
        <w:t>the possibility of overfitti</w:t>
      </w:r>
      <w:r w:rsidR="0056764A">
        <w:rPr>
          <w:rFonts w:ascii="Times New Roman" w:hAnsi="Times New Roman"/>
          <w:sz w:val="24"/>
          <w:szCs w:val="24"/>
        </w:rPr>
        <w:t>ng</w:t>
      </w:r>
      <w:r w:rsidR="00636CFC">
        <w:rPr>
          <w:rFonts w:ascii="Times New Roman" w:hAnsi="Times New Roman"/>
          <w:sz w:val="24"/>
          <w:szCs w:val="24"/>
        </w:rPr>
        <w:t xml:space="preserve">, and </w:t>
      </w:r>
      <w:r w:rsidR="0056764A">
        <w:rPr>
          <w:rFonts w:ascii="Times New Roman" w:hAnsi="Times New Roman"/>
          <w:sz w:val="24"/>
          <w:szCs w:val="24"/>
        </w:rPr>
        <w:t xml:space="preserve">are often </w:t>
      </w:r>
      <w:r w:rsidR="00636CFC">
        <w:rPr>
          <w:rFonts w:ascii="Times New Roman" w:hAnsi="Times New Roman"/>
          <w:sz w:val="24"/>
          <w:szCs w:val="24"/>
        </w:rPr>
        <w:t xml:space="preserve">difficult </w:t>
      </w:r>
      <w:r w:rsidR="0056764A">
        <w:rPr>
          <w:rFonts w:ascii="Times New Roman" w:hAnsi="Times New Roman"/>
          <w:sz w:val="24"/>
          <w:szCs w:val="24"/>
        </w:rPr>
        <w:t>to interpret</w:t>
      </w:r>
      <w:r w:rsidR="00636CFC">
        <w:rPr>
          <w:rFonts w:ascii="Times New Roman" w:hAnsi="Times New Roman"/>
          <w:sz w:val="24"/>
          <w:szCs w:val="24"/>
        </w:rPr>
        <w:t xml:space="preserve">. </w:t>
      </w:r>
      <w:r w:rsidR="00760C88">
        <w:rPr>
          <w:rFonts w:ascii="Times New Roman" w:hAnsi="Times New Roman"/>
          <w:sz w:val="24"/>
          <w:szCs w:val="24"/>
        </w:rPr>
        <w:t xml:space="preserve">In the same volume, </w:t>
      </w:r>
      <w:r w:rsidR="00760C88" w:rsidRPr="00F83669">
        <w:rPr>
          <w:rFonts w:ascii="Times New Roman" w:hAnsi="Times New Roman"/>
          <w:sz w:val="24"/>
          <w:szCs w:val="24"/>
        </w:rPr>
        <w:t>Teräsvirta</w:t>
      </w:r>
      <w:r w:rsidR="00760C88">
        <w:rPr>
          <w:rFonts w:ascii="Times New Roman" w:hAnsi="Times New Roman"/>
          <w:sz w:val="24"/>
          <w:szCs w:val="24"/>
        </w:rPr>
        <w:t xml:space="preserve"> (2006</w:t>
      </w:r>
      <w:r w:rsidR="00760C88" w:rsidRPr="00AA371C">
        <w:rPr>
          <w:rFonts w:ascii="Times New Roman" w:hAnsi="Times New Roman"/>
          <w:sz w:val="24"/>
          <w:szCs w:val="24"/>
        </w:rPr>
        <w:t>)</w:t>
      </w:r>
      <w:r w:rsidR="00760C88">
        <w:rPr>
          <w:rFonts w:ascii="Times New Roman" w:hAnsi="Times New Roman"/>
          <w:sz w:val="24"/>
          <w:szCs w:val="24"/>
        </w:rPr>
        <w:t xml:space="preserve"> highlights the different methodological choices </w:t>
      </w:r>
      <w:r w:rsidR="0056764A">
        <w:rPr>
          <w:rFonts w:ascii="Times New Roman" w:hAnsi="Times New Roman"/>
          <w:sz w:val="24"/>
          <w:szCs w:val="24"/>
        </w:rPr>
        <w:t>that can lead a researcher astray when using</w:t>
      </w:r>
      <w:r w:rsidR="00760C88">
        <w:rPr>
          <w:rFonts w:ascii="Times New Roman" w:hAnsi="Times New Roman"/>
          <w:sz w:val="24"/>
          <w:szCs w:val="24"/>
        </w:rPr>
        <w:t xml:space="preserve"> a nonlinear model</w:t>
      </w:r>
      <w:r w:rsidR="005436D1">
        <w:rPr>
          <w:rFonts w:ascii="Times New Roman" w:hAnsi="Times New Roman"/>
          <w:sz w:val="24"/>
          <w:szCs w:val="24"/>
        </w:rPr>
        <w:t xml:space="preserve"> to make multi-step ahead forecasts</w:t>
      </w:r>
      <w:r w:rsidR="00760C88">
        <w:rPr>
          <w:rFonts w:ascii="Times New Roman" w:hAnsi="Times New Roman"/>
          <w:sz w:val="24"/>
          <w:szCs w:val="24"/>
        </w:rPr>
        <w:t xml:space="preserve">. </w:t>
      </w:r>
      <w:r w:rsidR="005436D1">
        <w:rPr>
          <w:rFonts w:ascii="Times New Roman" w:hAnsi="Times New Roman"/>
          <w:sz w:val="24"/>
          <w:szCs w:val="24"/>
        </w:rPr>
        <w:t>For example, f</w:t>
      </w:r>
      <w:r w:rsidR="0081467E">
        <w:rPr>
          <w:rFonts w:ascii="Times New Roman" w:hAnsi="Times New Roman"/>
          <w:sz w:val="24"/>
          <w:szCs w:val="24"/>
        </w:rPr>
        <w:t xml:space="preserve">orecasters need to select the appropriate model, </w:t>
      </w:r>
      <w:r w:rsidR="0056764A">
        <w:rPr>
          <w:rFonts w:ascii="Times New Roman" w:hAnsi="Times New Roman"/>
          <w:sz w:val="24"/>
          <w:szCs w:val="24"/>
        </w:rPr>
        <w:t xml:space="preserve">decide </w:t>
      </w:r>
      <w:r w:rsidR="0081467E">
        <w:rPr>
          <w:rFonts w:ascii="Times New Roman" w:hAnsi="Times New Roman"/>
          <w:sz w:val="24"/>
          <w:szCs w:val="24"/>
        </w:rPr>
        <w:t xml:space="preserve">whether to use direct or indirect methods, </w:t>
      </w:r>
      <w:r w:rsidR="005436D1">
        <w:rPr>
          <w:rFonts w:ascii="Times New Roman" w:hAnsi="Times New Roman"/>
          <w:sz w:val="24"/>
          <w:szCs w:val="24"/>
        </w:rPr>
        <w:t xml:space="preserve">decide whether to use Monte Carlo or bootstrapped forecasts, </w:t>
      </w:r>
      <w:r w:rsidR="0081467E">
        <w:rPr>
          <w:rFonts w:ascii="Times New Roman" w:hAnsi="Times New Roman"/>
          <w:sz w:val="24"/>
          <w:szCs w:val="24"/>
        </w:rPr>
        <w:t xml:space="preserve">and select </w:t>
      </w:r>
      <w:r w:rsidR="0056764A">
        <w:rPr>
          <w:rFonts w:ascii="Times New Roman" w:hAnsi="Times New Roman"/>
          <w:sz w:val="24"/>
          <w:szCs w:val="24"/>
        </w:rPr>
        <w:t xml:space="preserve">the </w:t>
      </w:r>
      <w:r w:rsidR="0081467E">
        <w:rPr>
          <w:rFonts w:ascii="Times New Roman" w:hAnsi="Times New Roman"/>
          <w:sz w:val="24"/>
          <w:szCs w:val="24"/>
        </w:rPr>
        <w:t xml:space="preserve">appropriate histories for their simulations. </w:t>
      </w:r>
      <w:r w:rsidR="00760C88">
        <w:rPr>
          <w:rFonts w:ascii="Times New Roman" w:hAnsi="Times New Roman"/>
          <w:sz w:val="24"/>
          <w:szCs w:val="24"/>
        </w:rPr>
        <w:t xml:space="preserve">As </w:t>
      </w:r>
      <w:r w:rsidR="00BA2586">
        <w:rPr>
          <w:rFonts w:ascii="Times New Roman" w:hAnsi="Times New Roman"/>
          <w:sz w:val="24"/>
          <w:szCs w:val="24"/>
        </w:rPr>
        <w:t>evidenced by time-series forecasting competitions (see Weigend and Gershenfeld (1994)</w:t>
      </w:r>
      <w:r w:rsidR="00760C88">
        <w:rPr>
          <w:rFonts w:ascii="Times New Roman" w:hAnsi="Times New Roman"/>
          <w:sz w:val="24"/>
          <w:szCs w:val="24"/>
        </w:rPr>
        <w:t>)</w:t>
      </w:r>
      <w:r w:rsidR="00BA2586">
        <w:rPr>
          <w:rFonts w:ascii="Times New Roman" w:hAnsi="Times New Roman"/>
          <w:sz w:val="24"/>
          <w:szCs w:val="24"/>
        </w:rPr>
        <w:t xml:space="preserve">, different well-trained researchers using the same data set will often come up with very different multi-step ahead forecasts. </w:t>
      </w:r>
      <w:r w:rsidR="001D0656">
        <w:rPr>
          <w:rFonts w:ascii="Times New Roman" w:hAnsi="Times New Roman"/>
          <w:sz w:val="24"/>
          <w:szCs w:val="24"/>
        </w:rPr>
        <w:t xml:space="preserve">In order to avoid many of these forecasting issues, </w:t>
      </w:r>
      <w:r w:rsidR="00563BA9">
        <w:rPr>
          <w:rFonts w:ascii="Times New Roman" w:hAnsi="Times New Roman"/>
          <w:sz w:val="24"/>
          <w:szCs w:val="24"/>
        </w:rPr>
        <w:t xml:space="preserve">we </w:t>
      </w:r>
      <w:r w:rsidR="001D0656">
        <w:rPr>
          <w:rFonts w:ascii="Times New Roman" w:hAnsi="Times New Roman"/>
          <w:sz w:val="24"/>
          <w:szCs w:val="24"/>
        </w:rPr>
        <w:t>extend</w:t>
      </w:r>
      <w:r w:rsidR="001D0656" w:rsidRPr="00DB4EDC">
        <w:rPr>
          <w:rFonts w:ascii="Times New Roman" w:hAnsi="Times New Roman"/>
          <w:sz w:val="24"/>
          <w:szCs w:val="24"/>
        </w:rPr>
        <w:t xml:space="preserve"> the </w:t>
      </w:r>
      <w:r w:rsidR="001D0656">
        <w:rPr>
          <w:rFonts w:ascii="Times New Roman" w:hAnsi="Times New Roman"/>
          <w:sz w:val="24"/>
          <w:szCs w:val="24"/>
        </w:rPr>
        <w:t>non</w:t>
      </w:r>
      <w:r w:rsidR="001D0656" w:rsidRPr="00DB4EDC">
        <w:rPr>
          <w:rFonts w:ascii="Times New Roman" w:hAnsi="Times New Roman"/>
          <w:sz w:val="24"/>
          <w:szCs w:val="24"/>
        </w:rPr>
        <w:t>linearity tests of</w:t>
      </w:r>
      <w:r w:rsidR="001D0656">
        <w:rPr>
          <w:rFonts w:ascii="Times New Roman" w:hAnsi="Times New Roman"/>
          <w:sz w:val="24"/>
          <w:szCs w:val="24"/>
        </w:rPr>
        <w:t xml:space="preserve"> Luukkonen (1988), Tsay (1991), </w:t>
      </w:r>
      <w:r w:rsidR="001D0656" w:rsidRPr="00AA371C">
        <w:rPr>
          <w:rFonts w:ascii="Times New Roman" w:hAnsi="Times New Roman"/>
          <w:sz w:val="24"/>
          <w:szCs w:val="24"/>
        </w:rPr>
        <w:t xml:space="preserve">and </w:t>
      </w:r>
      <w:r w:rsidR="001D0656" w:rsidRPr="00F83669">
        <w:rPr>
          <w:rFonts w:ascii="Times New Roman" w:hAnsi="Times New Roman"/>
          <w:sz w:val="24"/>
          <w:szCs w:val="24"/>
        </w:rPr>
        <w:t>Teräsvirta</w:t>
      </w:r>
      <w:r w:rsidR="001D0656" w:rsidRPr="00AA371C">
        <w:rPr>
          <w:rFonts w:ascii="Times New Roman" w:hAnsi="Times New Roman"/>
          <w:sz w:val="24"/>
          <w:szCs w:val="24"/>
        </w:rPr>
        <w:t xml:space="preserve"> (1994)</w:t>
      </w:r>
      <w:r w:rsidR="001D0656">
        <w:rPr>
          <w:rFonts w:ascii="Times New Roman" w:hAnsi="Times New Roman"/>
          <w:sz w:val="24"/>
          <w:szCs w:val="24"/>
        </w:rPr>
        <w:t xml:space="preserve">. Specifically, we </w:t>
      </w:r>
      <w:r w:rsidR="003535D6">
        <w:rPr>
          <w:rFonts w:ascii="Times New Roman" w:hAnsi="Times New Roman"/>
          <w:sz w:val="24"/>
          <w:szCs w:val="24"/>
        </w:rPr>
        <w:t>extrapolate</w:t>
      </w:r>
      <w:r w:rsidR="001D0656">
        <w:rPr>
          <w:rFonts w:ascii="Times New Roman" w:hAnsi="Times New Roman"/>
          <w:sz w:val="24"/>
          <w:szCs w:val="24"/>
        </w:rPr>
        <w:t xml:space="preserve"> their in-sample methodologies to develop a </w:t>
      </w:r>
      <w:r w:rsidR="003535D6">
        <w:rPr>
          <w:rFonts w:ascii="Times New Roman" w:hAnsi="Times New Roman"/>
          <w:sz w:val="24"/>
          <w:szCs w:val="24"/>
        </w:rPr>
        <w:t xml:space="preserve">simple </w:t>
      </w:r>
      <w:r w:rsidR="001D0656">
        <w:rPr>
          <w:rFonts w:ascii="Times New Roman" w:hAnsi="Times New Roman"/>
          <w:sz w:val="24"/>
          <w:szCs w:val="24"/>
        </w:rPr>
        <w:t xml:space="preserve">pretest </w:t>
      </w:r>
      <w:r w:rsidR="003535D6">
        <w:rPr>
          <w:rFonts w:ascii="Times New Roman" w:hAnsi="Times New Roman"/>
          <w:sz w:val="24"/>
          <w:szCs w:val="24"/>
        </w:rPr>
        <w:t>to</w:t>
      </w:r>
      <w:r w:rsidR="001D0656">
        <w:rPr>
          <w:rFonts w:ascii="Times New Roman" w:hAnsi="Times New Roman"/>
          <w:sz w:val="24"/>
          <w:szCs w:val="24"/>
        </w:rPr>
        <w:t xml:space="preserve"> determine </w:t>
      </w:r>
      <w:r w:rsidR="001D0656" w:rsidRPr="00AA371C">
        <w:rPr>
          <w:rFonts w:ascii="Times New Roman" w:hAnsi="Times New Roman"/>
          <w:sz w:val="24"/>
          <w:szCs w:val="24"/>
        </w:rPr>
        <w:t xml:space="preserve">whether </w:t>
      </w:r>
      <w:r w:rsidR="001D0656">
        <w:rPr>
          <w:rFonts w:ascii="Times New Roman" w:hAnsi="Times New Roman"/>
          <w:sz w:val="24"/>
          <w:szCs w:val="24"/>
        </w:rPr>
        <w:t xml:space="preserve">it is </w:t>
      </w:r>
      <w:r w:rsidR="001D0656" w:rsidRPr="00AA371C">
        <w:rPr>
          <w:rFonts w:ascii="Times New Roman" w:hAnsi="Times New Roman"/>
          <w:sz w:val="24"/>
          <w:szCs w:val="24"/>
        </w:rPr>
        <w:t xml:space="preserve">worthwhile to forecast a series using a </w:t>
      </w:r>
      <w:r w:rsidR="001D0656" w:rsidRPr="00DB4EDC">
        <w:rPr>
          <w:rFonts w:ascii="Times New Roman" w:hAnsi="Times New Roman"/>
          <w:sz w:val="24"/>
          <w:szCs w:val="24"/>
        </w:rPr>
        <w:t>smooth transition autoregressi</w:t>
      </w:r>
      <w:r w:rsidR="001D0656">
        <w:rPr>
          <w:rFonts w:ascii="Times New Roman" w:hAnsi="Times New Roman"/>
          <w:sz w:val="24"/>
          <w:szCs w:val="24"/>
        </w:rPr>
        <w:t>ve</w:t>
      </w:r>
      <w:r w:rsidR="001D0656" w:rsidRPr="00DB4EDC">
        <w:rPr>
          <w:rFonts w:ascii="Times New Roman" w:hAnsi="Times New Roman"/>
          <w:sz w:val="24"/>
          <w:szCs w:val="24"/>
        </w:rPr>
        <w:t xml:space="preserve"> (</w:t>
      </w:r>
      <w:smartTag w:uri="urn:schemas-microsoft-com:office:smarttags" w:element="stockticker">
        <w:r w:rsidR="001D0656" w:rsidRPr="00DB4EDC">
          <w:rPr>
            <w:rFonts w:ascii="Times New Roman" w:hAnsi="Times New Roman"/>
            <w:i/>
            <w:sz w:val="24"/>
            <w:szCs w:val="24"/>
          </w:rPr>
          <w:t>STAR</w:t>
        </w:r>
      </w:smartTag>
      <w:r w:rsidR="001D0656" w:rsidRPr="00DB4EDC">
        <w:rPr>
          <w:rFonts w:ascii="Times New Roman" w:hAnsi="Times New Roman"/>
          <w:sz w:val="24"/>
          <w:szCs w:val="24"/>
        </w:rPr>
        <w:t xml:space="preserve">) </w:t>
      </w:r>
      <w:r w:rsidR="001D0656" w:rsidRPr="00AA371C">
        <w:rPr>
          <w:rFonts w:ascii="Times New Roman" w:hAnsi="Times New Roman"/>
          <w:sz w:val="24"/>
          <w:szCs w:val="24"/>
        </w:rPr>
        <w:t>model</w:t>
      </w:r>
      <w:r w:rsidR="001D0656">
        <w:rPr>
          <w:rFonts w:ascii="Times New Roman" w:hAnsi="Times New Roman"/>
          <w:sz w:val="24"/>
          <w:szCs w:val="24"/>
        </w:rPr>
        <w:t xml:space="preserve"> </w:t>
      </w:r>
      <w:r w:rsidR="003535D6">
        <w:rPr>
          <w:rFonts w:ascii="Times New Roman" w:hAnsi="Times New Roman"/>
          <w:sz w:val="24"/>
          <w:szCs w:val="24"/>
        </w:rPr>
        <w:t>or</w:t>
      </w:r>
      <w:r w:rsidR="001D0656">
        <w:rPr>
          <w:rFonts w:ascii="Times New Roman" w:hAnsi="Times New Roman"/>
          <w:sz w:val="24"/>
          <w:szCs w:val="24"/>
        </w:rPr>
        <w:t xml:space="preserve"> a linear model.  </w:t>
      </w:r>
    </w:p>
    <w:p w:rsidR="00AF6765" w:rsidRDefault="008E4BA2" w:rsidP="00E6779E">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We focus our attention on </w:t>
      </w:r>
      <w:smartTag w:uri="urn:schemas-microsoft-com:office:smarttags" w:element="stockticker">
        <w:r w:rsidRPr="008E4BA2">
          <w:rPr>
            <w:rFonts w:ascii="Times New Roman" w:hAnsi="Times New Roman"/>
            <w:i/>
            <w:sz w:val="24"/>
            <w:szCs w:val="24"/>
          </w:rPr>
          <w:t>STAR</w:t>
        </w:r>
      </w:smartTag>
      <w:r>
        <w:rPr>
          <w:rFonts w:ascii="Times New Roman" w:hAnsi="Times New Roman"/>
          <w:sz w:val="24"/>
          <w:szCs w:val="24"/>
        </w:rPr>
        <w:t xml:space="preserve"> </w:t>
      </w:r>
      <w:r w:rsidR="00B3300C">
        <w:rPr>
          <w:rFonts w:ascii="Times New Roman" w:hAnsi="Times New Roman"/>
          <w:sz w:val="24"/>
          <w:szCs w:val="24"/>
        </w:rPr>
        <w:t xml:space="preserve">models </w:t>
      </w:r>
      <w:r>
        <w:rPr>
          <w:rFonts w:ascii="Times New Roman" w:hAnsi="Times New Roman"/>
          <w:sz w:val="24"/>
          <w:szCs w:val="24"/>
        </w:rPr>
        <w:t>because they are</w:t>
      </w:r>
      <w:r w:rsidR="002755EE" w:rsidRPr="00DB4EDC">
        <w:rPr>
          <w:rFonts w:ascii="Times New Roman" w:hAnsi="Times New Roman"/>
          <w:sz w:val="24"/>
          <w:szCs w:val="24"/>
        </w:rPr>
        <w:t xml:space="preserve"> particularly </w:t>
      </w:r>
      <w:r w:rsidR="00E6779E">
        <w:rPr>
          <w:rFonts w:ascii="Times New Roman" w:hAnsi="Times New Roman"/>
          <w:sz w:val="24"/>
          <w:szCs w:val="24"/>
        </w:rPr>
        <w:t>well-</w:t>
      </w:r>
      <w:r w:rsidR="00DE62E5">
        <w:rPr>
          <w:rFonts w:ascii="Times New Roman" w:hAnsi="Times New Roman"/>
          <w:sz w:val="24"/>
          <w:szCs w:val="24"/>
        </w:rPr>
        <w:t>suited</w:t>
      </w:r>
      <w:r w:rsidR="00BA43D3">
        <w:rPr>
          <w:rFonts w:ascii="Times New Roman" w:hAnsi="Times New Roman"/>
          <w:sz w:val="24"/>
          <w:szCs w:val="24"/>
        </w:rPr>
        <w:t xml:space="preserve"> to</w:t>
      </w:r>
      <w:r w:rsidR="002755EE" w:rsidRPr="00DB4EDC">
        <w:rPr>
          <w:rFonts w:ascii="Times New Roman" w:hAnsi="Times New Roman"/>
          <w:sz w:val="24"/>
          <w:szCs w:val="24"/>
        </w:rPr>
        <w:t xml:space="preserve"> characteriz</w:t>
      </w:r>
      <w:r w:rsidR="00BA43D3">
        <w:rPr>
          <w:rFonts w:ascii="Times New Roman" w:hAnsi="Times New Roman"/>
          <w:sz w:val="24"/>
          <w:szCs w:val="24"/>
        </w:rPr>
        <w:t>e</w:t>
      </w:r>
      <w:r w:rsidR="002755EE" w:rsidRPr="00DB4EDC">
        <w:rPr>
          <w:rFonts w:ascii="Times New Roman" w:hAnsi="Times New Roman"/>
          <w:sz w:val="24"/>
          <w:szCs w:val="24"/>
        </w:rPr>
        <w:t xml:space="preserve"> </w:t>
      </w:r>
      <w:r w:rsidR="00BA43D3">
        <w:rPr>
          <w:rFonts w:ascii="Times New Roman" w:hAnsi="Times New Roman"/>
          <w:sz w:val="24"/>
          <w:szCs w:val="24"/>
        </w:rPr>
        <w:t xml:space="preserve">important macroeconomic </w:t>
      </w:r>
      <w:r w:rsidR="002755EE" w:rsidRPr="00DB4EDC">
        <w:rPr>
          <w:rFonts w:ascii="Times New Roman" w:hAnsi="Times New Roman"/>
          <w:sz w:val="24"/>
          <w:szCs w:val="24"/>
        </w:rPr>
        <w:t xml:space="preserve">variables </w:t>
      </w:r>
      <w:r w:rsidR="00BA43D3">
        <w:rPr>
          <w:rFonts w:ascii="Times New Roman" w:hAnsi="Times New Roman"/>
          <w:sz w:val="24"/>
          <w:szCs w:val="24"/>
        </w:rPr>
        <w:t>such as</w:t>
      </w:r>
      <w:r w:rsidR="002755EE" w:rsidRPr="00DB4EDC">
        <w:rPr>
          <w:rFonts w:ascii="Times New Roman" w:hAnsi="Times New Roman"/>
          <w:sz w:val="24"/>
          <w:szCs w:val="24"/>
        </w:rPr>
        <w:t xml:space="preserve"> the unemployment rate, the growth rate of industrial production, and exchange rates (see</w:t>
      </w:r>
      <w:r>
        <w:rPr>
          <w:rFonts w:ascii="Times New Roman" w:hAnsi="Times New Roman"/>
          <w:sz w:val="24"/>
          <w:szCs w:val="24"/>
        </w:rPr>
        <w:t xml:space="preserve"> Stock and </w:t>
      </w:r>
      <w:smartTag w:uri="urn:schemas:contacts" w:element="Sn">
        <w:r>
          <w:rPr>
            <w:rFonts w:ascii="Times New Roman" w:hAnsi="Times New Roman"/>
            <w:sz w:val="24"/>
            <w:szCs w:val="24"/>
          </w:rPr>
          <w:t>Watson</w:t>
        </w:r>
      </w:smartTag>
      <w:r>
        <w:rPr>
          <w:rFonts w:ascii="Times New Roman" w:hAnsi="Times New Roman"/>
          <w:sz w:val="24"/>
          <w:szCs w:val="24"/>
        </w:rPr>
        <w:t xml:space="preserve"> (1998) and Marcellino (2002, 2004) </w:t>
      </w:r>
      <w:r w:rsidR="002755EE" w:rsidRPr="00DB4EDC">
        <w:rPr>
          <w:rFonts w:ascii="Times New Roman" w:hAnsi="Times New Roman"/>
          <w:sz w:val="24"/>
          <w:szCs w:val="24"/>
        </w:rPr>
        <w:t xml:space="preserve">among others). </w:t>
      </w:r>
      <w:r w:rsidR="00AF6765">
        <w:rPr>
          <w:rFonts w:ascii="Times New Roman" w:hAnsi="Times New Roman"/>
          <w:sz w:val="24"/>
          <w:szCs w:val="24"/>
        </w:rPr>
        <w:t xml:space="preserve">Moreover, as will be shown, the multistep-ahead forecasts of </w:t>
      </w:r>
      <w:r w:rsidR="00450228">
        <w:rPr>
          <w:rFonts w:ascii="Times New Roman" w:hAnsi="Times New Roman"/>
          <w:sz w:val="24"/>
          <w:szCs w:val="24"/>
        </w:rPr>
        <w:t xml:space="preserve">the </w:t>
      </w:r>
      <w:r w:rsidR="00B3300C">
        <w:rPr>
          <w:rFonts w:ascii="Times New Roman" w:hAnsi="Times New Roman"/>
          <w:sz w:val="24"/>
          <w:szCs w:val="24"/>
        </w:rPr>
        <w:t xml:space="preserve">type of </w:t>
      </w:r>
      <w:smartTag w:uri="urn:schemas-microsoft-com:office:smarttags" w:element="stockticker">
        <w:r w:rsidR="00AF6765">
          <w:rPr>
            <w:rFonts w:ascii="Times New Roman" w:hAnsi="Times New Roman"/>
            <w:sz w:val="24"/>
            <w:szCs w:val="24"/>
          </w:rPr>
          <w:t>STAR</w:t>
        </w:r>
      </w:smartTag>
      <w:r w:rsidR="00AF6765">
        <w:rPr>
          <w:rFonts w:ascii="Times New Roman" w:hAnsi="Times New Roman"/>
          <w:sz w:val="24"/>
          <w:szCs w:val="24"/>
        </w:rPr>
        <w:t xml:space="preserve"> models </w:t>
      </w:r>
      <w:r w:rsidR="00450228">
        <w:rPr>
          <w:rFonts w:ascii="Times New Roman" w:hAnsi="Times New Roman"/>
          <w:sz w:val="24"/>
          <w:szCs w:val="24"/>
        </w:rPr>
        <w:t xml:space="preserve">we consider </w:t>
      </w:r>
      <w:r w:rsidR="00AF6765">
        <w:rPr>
          <w:rFonts w:ascii="Times New Roman" w:hAnsi="Times New Roman"/>
          <w:sz w:val="24"/>
          <w:szCs w:val="24"/>
        </w:rPr>
        <w:t xml:space="preserve">have a </w:t>
      </w:r>
      <w:smartTag w:uri="urn:schemas-microsoft-com:office:smarttags" w:element="stockticker">
        <w:r w:rsidR="00AF6765">
          <w:rPr>
            <w:rFonts w:ascii="Times New Roman" w:hAnsi="Times New Roman"/>
            <w:sz w:val="24"/>
            <w:szCs w:val="24"/>
          </w:rPr>
          <w:t>STAR</w:t>
        </w:r>
      </w:smartTag>
      <w:r w:rsidR="00AF6765">
        <w:rPr>
          <w:rFonts w:ascii="Times New Roman" w:hAnsi="Times New Roman"/>
          <w:sz w:val="24"/>
          <w:szCs w:val="24"/>
        </w:rPr>
        <w:t xml:space="preserve"> form. </w:t>
      </w:r>
      <w:r w:rsidR="00B3300C">
        <w:rPr>
          <w:rFonts w:ascii="Times New Roman" w:hAnsi="Times New Roman"/>
          <w:sz w:val="24"/>
          <w:szCs w:val="24"/>
        </w:rPr>
        <w:t xml:space="preserve">This greatly eases the specification problem in that the form of the model does not change at various forecasting horizons. </w:t>
      </w:r>
      <w:r w:rsidR="00BA43D3">
        <w:rPr>
          <w:rFonts w:ascii="Times New Roman" w:hAnsi="Times New Roman"/>
          <w:sz w:val="24"/>
          <w:szCs w:val="24"/>
        </w:rPr>
        <w:t>Nevertheless</w:t>
      </w:r>
      <w:r w:rsidR="00AF6765">
        <w:rPr>
          <w:rFonts w:ascii="Times New Roman" w:hAnsi="Times New Roman"/>
          <w:sz w:val="24"/>
          <w:szCs w:val="24"/>
        </w:rPr>
        <w:t xml:space="preserve">, </w:t>
      </w:r>
      <w:r w:rsidR="002755EE" w:rsidRPr="00DB4EDC">
        <w:rPr>
          <w:rFonts w:ascii="Times New Roman" w:hAnsi="Times New Roman"/>
          <w:sz w:val="24"/>
          <w:szCs w:val="24"/>
        </w:rPr>
        <w:t>testing for linearity directly is not straightforward because of the unidentified parameters under the null (</w:t>
      </w:r>
      <w:r w:rsidR="00AF6765">
        <w:rPr>
          <w:rFonts w:ascii="Times New Roman" w:hAnsi="Times New Roman"/>
          <w:sz w:val="24"/>
          <w:szCs w:val="24"/>
        </w:rPr>
        <w:t>see Davis (1987)</w:t>
      </w:r>
      <w:r w:rsidR="002755EE" w:rsidRPr="00DB4EDC">
        <w:rPr>
          <w:rFonts w:ascii="Times New Roman" w:hAnsi="Times New Roman"/>
          <w:sz w:val="24"/>
          <w:szCs w:val="24"/>
        </w:rPr>
        <w:t>). However, in the context of</w:t>
      </w:r>
      <w:r w:rsidR="002755EE" w:rsidRPr="00DB4EDC">
        <w:rPr>
          <w:rFonts w:ascii="Times New Roman" w:hAnsi="Times New Roman"/>
          <w:i/>
          <w:sz w:val="24"/>
          <w:szCs w:val="24"/>
        </w:rPr>
        <w:t xml:space="preserve"> </w:t>
      </w:r>
      <w:smartTag w:uri="urn:schemas-microsoft-com:office:smarttags" w:element="stockticker">
        <w:r w:rsidR="002755EE" w:rsidRPr="00DB4EDC">
          <w:rPr>
            <w:rFonts w:ascii="Times New Roman" w:hAnsi="Times New Roman"/>
            <w:i/>
            <w:sz w:val="24"/>
            <w:szCs w:val="24"/>
          </w:rPr>
          <w:t>STAR</w:t>
        </w:r>
      </w:smartTag>
      <w:r w:rsidR="002755EE" w:rsidRPr="00DB4EDC">
        <w:rPr>
          <w:rFonts w:ascii="Times New Roman" w:hAnsi="Times New Roman"/>
          <w:sz w:val="24"/>
          <w:szCs w:val="24"/>
        </w:rPr>
        <w:t xml:space="preserve"> models,</w:t>
      </w:r>
      <w:r w:rsidR="00AF6765">
        <w:rPr>
          <w:rFonts w:ascii="Times New Roman" w:hAnsi="Times New Roman"/>
          <w:sz w:val="24"/>
          <w:szCs w:val="24"/>
        </w:rPr>
        <w:t xml:space="preserve"> </w:t>
      </w:r>
      <w:r w:rsidR="00987238" w:rsidRPr="00F83669">
        <w:rPr>
          <w:rFonts w:ascii="Times New Roman" w:hAnsi="Times New Roman"/>
          <w:sz w:val="24"/>
          <w:szCs w:val="24"/>
        </w:rPr>
        <w:t>Teräsvirta</w:t>
      </w:r>
      <w:r w:rsidR="00AF6765" w:rsidRPr="00AF6765">
        <w:rPr>
          <w:rFonts w:ascii="Times New Roman" w:hAnsi="Times New Roman"/>
          <w:sz w:val="24"/>
          <w:szCs w:val="24"/>
        </w:rPr>
        <w:t xml:space="preserve"> (1994)</w:t>
      </w:r>
      <w:r w:rsidR="002755EE" w:rsidRPr="00AF6765">
        <w:rPr>
          <w:rFonts w:ascii="Times New Roman" w:hAnsi="Times New Roman"/>
          <w:sz w:val="24"/>
          <w:szCs w:val="24"/>
        </w:rPr>
        <w:t xml:space="preserve"> </w:t>
      </w:r>
      <w:r w:rsidR="002755EE" w:rsidRPr="00DB4EDC">
        <w:rPr>
          <w:rFonts w:ascii="Times New Roman" w:hAnsi="Times New Roman"/>
          <w:sz w:val="24"/>
          <w:szCs w:val="24"/>
        </w:rPr>
        <w:t>shows how to circumvent th</w:t>
      </w:r>
      <w:r w:rsidR="00B3300C">
        <w:rPr>
          <w:rFonts w:ascii="Times New Roman" w:hAnsi="Times New Roman"/>
          <w:sz w:val="24"/>
          <w:szCs w:val="24"/>
        </w:rPr>
        <w:t>is</w:t>
      </w:r>
      <w:r w:rsidR="002755EE" w:rsidRPr="00DB4EDC">
        <w:rPr>
          <w:rFonts w:ascii="Times New Roman" w:hAnsi="Times New Roman"/>
          <w:sz w:val="24"/>
          <w:szCs w:val="24"/>
        </w:rPr>
        <w:t xml:space="preserve"> </w:t>
      </w:r>
      <w:r w:rsidR="00B3300C">
        <w:rPr>
          <w:rFonts w:ascii="Times New Roman" w:hAnsi="Times New Roman"/>
          <w:sz w:val="24"/>
          <w:szCs w:val="24"/>
        </w:rPr>
        <w:t>nuisance parameter</w:t>
      </w:r>
      <w:r w:rsidR="002755EE" w:rsidRPr="00DB4EDC">
        <w:rPr>
          <w:rFonts w:ascii="Times New Roman" w:hAnsi="Times New Roman"/>
          <w:sz w:val="24"/>
          <w:szCs w:val="24"/>
        </w:rPr>
        <w:t xml:space="preserve"> problem. The solution consists in taking a Taylor series approximation of the nonlinear component (i.e. the transition function) of the</w:t>
      </w:r>
      <w:r w:rsidR="002755EE" w:rsidRPr="00DB4EDC">
        <w:rPr>
          <w:rFonts w:ascii="Times New Roman" w:hAnsi="Times New Roman"/>
          <w:i/>
          <w:sz w:val="24"/>
          <w:szCs w:val="24"/>
        </w:rPr>
        <w:t xml:space="preserve"> </w:t>
      </w:r>
      <w:smartTag w:uri="urn:schemas-microsoft-com:office:smarttags" w:element="stockticker">
        <w:r w:rsidR="002755EE" w:rsidRPr="00DB4EDC">
          <w:rPr>
            <w:rFonts w:ascii="Times New Roman" w:hAnsi="Times New Roman"/>
            <w:i/>
            <w:sz w:val="24"/>
            <w:szCs w:val="24"/>
          </w:rPr>
          <w:t>STAR</w:t>
        </w:r>
      </w:smartTag>
      <w:r w:rsidR="002755EE" w:rsidRPr="00DB4EDC">
        <w:rPr>
          <w:rFonts w:ascii="Times New Roman" w:hAnsi="Times New Roman"/>
          <w:sz w:val="24"/>
          <w:szCs w:val="24"/>
        </w:rPr>
        <w:t xml:space="preserve"> process. The paper adopts this approach with the aim of establishing whether the </w:t>
      </w:r>
      <w:r w:rsidR="00E32A5E">
        <w:rPr>
          <w:rFonts w:ascii="Times New Roman" w:hAnsi="Times New Roman"/>
          <w:sz w:val="24"/>
          <w:szCs w:val="24"/>
        </w:rPr>
        <w:t>data-</w:t>
      </w:r>
      <w:r w:rsidR="00B3300C">
        <w:rPr>
          <w:rFonts w:ascii="Times New Roman" w:hAnsi="Times New Roman"/>
          <w:sz w:val="24"/>
          <w:szCs w:val="24"/>
        </w:rPr>
        <w:t>generating process</w:t>
      </w:r>
      <w:r w:rsidR="002755EE" w:rsidRPr="00DB4EDC">
        <w:rPr>
          <w:rFonts w:ascii="Times New Roman" w:hAnsi="Times New Roman"/>
          <w:sz w:val="24"/>
          <w:szCs w:val="24"/>
        </w:rPr>
        <w:t xml:space="preserve"> appears nonlinear at several steps ahead. </w:t>
      </w:r>
    </w:p>
    <w:p w:rsidR="002755EE" w:rsidRPr="00DB4EDC" w:rsidRDefault="00C16639" w:rsidP="00E6779E">
      <w:pPr>
        <w:spacing w:after="0" w:line="480" w:lineRule="auto"/>
        <w:ind w:firstLine="720"/>
        <w:rPr>
          <w:rFonts w:ascii="Times New Roman" w:hAnsi="Times New Roman"/>
          <w:sz w:val="24"/>
          <w:szCs w:val="24"/>
        </w:rPr>
      </w:pPr>
      <w:r w:rsidRPr="00C16639">
        <w:rPr>
          <w:rFonts w:ascii="Times New Roman" w:hAnsi="Times New Roman"/>
          <w:sz w:val="24"/>
          <w:szCs w:val="24"/>
        </w:rPr>
        <w:t xml:space="preserve">Several papers, including </w:t>
      </w:r>
      <w:r w:rsidR="00BF63BF" w:rsidRPr="00BF63BF">
        <w:rPr>
          <w:rFonts w:ascii="Times New Roman" w:hAnsi="Times New Roman"/>
          <w:sz w:val="24"/>
          <w:szCs w:val="24"/>
        </w:rPr>
        <w:t>Michael</w:t>
      </w:r>
      <w:r w:rsidR="00BF63BF">
        <w:rPr>
          <w:rFonts w:ascii="Times New Roman" w:hAnsi="Times New Roman"/>
          <w:sz w:val="24"/>
          <w:szCs w:val="24"/>
        </w:rPr>
        <w:t xml:space="preserve">, </w:t>
      </w:r>
      <w:r w:rsidR="00BF63BF" w:rsidRPr="00BF63BF">
        <w:rPr>
          <w:rFonts w:ascii="Times New Roman" w:hAnsi="Times New Roman"/>
          <w:sz w:val="24"/>
          <w:szCs w:val="24"/>
        </w:rPr>
        <w:t>Nobay, and Peel (1997)</w:t>
      </w:r>
      <w:r w:rsidR="00BF63BF">
        <w:rPr>
          <w:rFonts w:ascii="Times New Roman" w:hAnsi="Times New Roman"/>
          <w:sz w:val="24"/>
          <w:szCs w:val="24"/>
        </w:rPr>
        <w:t xml:space="preserve">, </w:t>
      </w:r>
      <w:r w:rsidRPr="00C16639">
        <w:rPr>
          <w:rFonts w:ascii="Times New Roman" w:hAnsi="Times New Roman"/>
          <w:sz w:val="24"/>
          <w:szCs w:val="24"/>
        </w:rPr>
        <w:t xml:space="preserve">Leybourne </w:t>
      </w:r>
      <w:r w:rsidRPr="00C16639">
        <w:rPr>
          <w:rFonts w:ascii="Times New Roman" w:hAnsi="Times New Roman"/>
          <w:i/>
          <w:sz w:val="24"/>
          <w:szCs w:val="24"/>
        </w:rPr>
        <w:t>et</w:t>
      </w:r>
      <w:r w:rsidRPr="00C16639">
        <w:rPr>
          <w:rFonts w:ascii="Times New Roman" w:hAnsi="Times New Roman"/>
          <w:sz w:val="24"/>
          <w:szCs w:val="24"/>
        </w:rPr>
        <w:t xml:space="preserve"> </w:t>
      </w:r>
      <w:r w:rsidRPr="00C16639">
        <w:rPr>
          <w:rFonts w:ascii="Times New Roman" w:hAnsi="Times New Roman"/>
          <w:i/>
          <w:sz w:val="24"/>
          <w:szCs w:val="24"/>
        </w:rPr>
        <w:t>al</w:t>
      </w:r>
      <w:r w:rsidRPr="00C16639">
        <w:rPr>
          <w:rFonts w:ascii="Times New Roman" w:hAnsi="Times New Roman"/>
          <w:sz w:val="24"/>
          <w:szCs w:val="24"/>
        </w:rPr>
        <w:t xml:space="preserve">. (1998), Sollis </w:t>
      </w:r>
      <w:r w:rsidRPr="00C16639">
        <w:rPr>
          <w:rFonts w:ascii="Times New Roman" w:hAnsi="Times New Roman"/>
          <w:i/>
          <w:sz w:val="24"/>
          <w:szCs w:val="24"/>
        </w:rPr>
        <w:t>et</w:t>
      </w:r>
      <w:r w:rsidRPr="00C16639">
        <w:rPr>
          <w:rFonts w:ascii="Times New Roman" w:hAnsi="Times New Roman"/>
          <w:sz w:val="24"/>
          <w:szCs w:val="24"/>
        </w:rPr>
        <w:t xml:space="preserve"> </w:t>
      </w:r>
      <w:r w:rsidRPr="00C16639">
        <w:rPr>
          <w:rFonts w:ascii="Times New Roman" w:hAnsi="Times New Roman"/>
          <w:i/>
          <w:sz w:val="24"/>
          <w:szCs w:val="24"/>
        </w:rPr>
        <w:t>al</w:t>
      </w:r>
      <w:r w:rsidRPr="00C16639">
        <w:rPr>
          <w:rFonts w:ascii="Times New Roman" w:hAnsi="Times New Roman"/>
          <w:sz w:val="24"/>
          <w:szCs w:val="24"/>
        </w:rPr>
        <w:t xml:space="preserve">. (2002), Kapetanios </w:t>
      </w:r>
      <w:r w:rsidRPr="00C16639">
        <w:rPr>
          <w:rFonts w:ascii="Times New Roman" w:hAnsi="Times New Roman"/>
          <w:i/>
          <w:sz w:val="24"/>
          <w:szCs w:val="24"/>
        </w:rPr>
        <w:t>et al</w:t>
      </w:r>
      <w:r w:rsidRPr="00C16639">
        <w:rPr>
          <w:rFonts w:ascii="Times New Roman" w:hAnsi="Times New Roman"/>
          <w:sz w:val="24"/>
          <w:szCs w:val="24"/>
        </w:rPr>
        <w:t xml:space="preserve">. (2003), </w:t>
      </w:r>
      <w:r w:rsidR="004108BB">
        <w:rPr>
          <w:rFonts w:ascii="Times New Roman" w:hAnsi="Times New Roman"/>
          <w:sz w:val="24"/>
          <w:szCs w:val="24"/>
        </w:rPr>
        <w:t xml:space="preserve">Kilian and Taylor (2003) </w:t>
      </w:r>
      <w:r w:rsidRPr="00C16639">
        <w:rPr>
          <w:rFonts w:ascii="Times New Roman" w:hAnsi="Times New Roman"/>
          <w:sz w:val="24"/>
          <w:szCs w:val="24"/>
        </w:rPr>
        <w:t xml:space="preserve">and Bec </w:t>
      </w:r>
      <w:r w:rsidRPr="00C16639">
        <w:rPr>
          <w:rFonts w:ascii="Times New Roman" w:hAnsi="Times New Roman"/>
          <w:i/>
          <w:sz w:val="24"/>
          <w:szCs w:val="24"/>
        </w:rPr>
        <w:t>et al</w:t>
      </w:r>
      <w:r w:rsidRPr="00C16639">
        <w:rPr>
          <w:rFonts w:ascii="Times New Roman" w:hAnsi="Times New Roman"/>
          <w:sz w:val="24"/>
          <w:szCs w:val="24"/>
        </w:rPr>
        <w:t>. (2004)</w:t>
      </w:r>
      <w:r w:rsidR="00BF63BF">
        <w:rPr>
          <w:rFonts w:ascii="Times New Roman" w:hAnsi="Times New Roman"/>
          <w:sz w:val="24"/>
          <w:szCs w:val="24"/>
        </w:rPr>
        <w:t>,</w:t>
      </w:r>
      <w:r w:rsidRPr="00C16639">
        <w:rPr>
          <w:rFonts w:ascii="Times New Roman" w:hAnsi="Times New Roman"/>
          <w:sz w:val="24"/>
          <w:szCs w:val="24"/>
        </w:rPr>
        <w:t xml:space="preserve"> </w:t>
      </w:r>
      <w:r w:rsidR="00215E2C">
        <w:rPr>
          <w:rFonts w:ascii="Times New Roman" w:hAnsi="Times New Roman"/>
          <w:sz w:val="24"/>
          <w:szCs w:val="24"/>
        </w:rPr>
        <w:t>suggest that real exchange rate behavior</w:t>
      </w:r>
      <w:r w:rsidRPr="00C16639">
        <w:rPr>
          <w:rFonts w:ascii="Times New Roman" w:hAnsi="Times New Roman"/>
          <w:sz w:val="24"/>
          <w:szCs w:val="24"/>
        </w:rPr>
        <w:t xml:space="preserve"> can be characterized </w:t>
      </w:r>
      <w:r w:rsidR="00215E2C">
        <w:rPr>
          <w:rFonts w:ascii="Times New Roman" w:hAnsi="Times New Roman"/>
          <w:sz w:val="24"/>
          <w:szCs w:val="24"/>
        </w:rPr>
        <w:t>be</w:t>
      </w:r>
      <w:r w:rsidRPr="00C16639">
        <w:rPr>
          <w:rFonts w:ascii="Times New Roman" w:hAnsi="Times New Roman"/>
          <w:sz w:val="24"/>
          <w:szCs w:val="24"/>
        </w:rPr>
        <w:t xml:space="preserve"> some </w:t>
      </w:r>
      <w:r w:rsidR="00215E2C">
        <w:rPr>
          <w:rFonts w:ascii="Times New Roman" w:hAnsi="Times New Roman"/>
          <w:sz w:val="24"/>
          <w:szCs w:val="24"/>
        </w:rPr>
        <w:t>type of nonlinear</w:t>
      </w:r>
      <w:r w:rsidRPr="00C16639">
        <w:rPr>
          <w:rFonts w:ascii="Times New Roman" w:hAnsi="Times New Roman"/>
          <w:sz w:val="24"/>
          <w:szCs w:val="24"/>
        </w:rPr>
        <w:t xml:space="preserve"> adjustment. As such, it seems natural to apply our test to a set </w:t>
      </w:r>
      <w:r w:rsidR="00BF63BF">
        <w:rPr>
          <w:rFonts w:ascii="Times New Roman" w:hAnsi="Times New Roman"/>
          <w:sz w:val="24"/>
          <w:szCs w:val="24"/>
        </w:rPr>
        <w:t xml:space="preserve">of real </w:t>
      </w:r>
      <w:r w:rsidRPr="00C16639">
        <w:rPr>
          <w:rFonts w:ascii="Times New Roman" w:hAnsi="Times New Roman"/>
          <w:sz w:val="24"/>
          <w:szCs w:val="24"/>
        </w:rPr>
        <w:t xml:space="preserve">exchange rates from </w:t>
      </w:r>
      <w:r w:rsidR="00BF63BF">
        <w:rPr>
          <w:rFonts w:ascii="Times New Roman" w:hAnsi="Times New Roman"/>
          <w:sz w:val="24"/>
          <w:szCs w:val="24"/>
        </w:rPr>
        <w:t>a variety of</w:t>
      </w:r>
      <w:r w:rsidRPr="00C16639">
        <w:rPr>
          <w:rFonts w:ascii="Times New Roman" w:hAnsi="Times New Roman"/>
          <w:sz w:val="24"/>
          <w:szCs w:val="24"/>
        </w:rPr>
        <w:t xml:space="preserve"> OECD countries.</w:t>
      </w:r>
      <w:r>
        <w:rPr>
          <w:rFonts w:ascii="Times New Roman" w:hAnsi="Times New Roman"/>
          <w:sz w:val="24"/>
          <w:szCs w:val="24"/>
        </w:rPr>
        <w:t xml:space="preserve"> W</w:t>
      </w:r>
      <w:r w:rsidRPr="00DB4EDC">
        <w:rPr>
          <w:rFonts w:ascii="Times New Roman" w:hAnsi="Times New Roman"/>
          <w:sz w:val="24"/>
          <w:szCs w:val="24"/>
        </w:rPr>
        <w:t xml:space="preserve">hen </w:t>
      </w:r>
      <w:r>
        <w:rPr>
          <w:rFonts w:ascii="Times New Roman" w:hAnsi="Times New Roman"/>
          <w:sz w:val="24"/>
          <w:szCs w:val="24"/>
        </w:rPr>
        <w:t xml:space="preserve">our </w:t>
      </w:r>
      <w:r w:rsidRPr="00DB4EDC">
        <w:rPr>
          <w:rFonts w:ascii="Times New Roman" w:hAnsi="Times New Roman"/>
          <w:sz w:val="24"/>
          <w:szCs w:val="24"/>
        </w:rPr>
        <w:t xml:space="preserve">linearity test strongly rejects the null of a linear model, </w:t>
      </w:r>
      <w:r>
        <w:rPr>
          <w:rFonts w:ascii="Times New Roman" w:hAnsi="Times New Roman"/>
          <w:sz w:val="24"/>
          <w:szCs w:val="24"/>
        </w:rPr>
        <w:t>forecasts from</w:t>
      </w:r>
      <w:r w:rsidRPr="00DB4EDC">
        <w:rPr>
          <w:rFonts w:ascii="Times New Roman" w:hAnsi="Times New Roman"/>
          <w:sz w:val="24"/>
          <w:szCs w:val="24"/>
        </w:rPr>
        <w:t xml:space="preserve"> a nonlinear model </w:t>
      </w:r>
      <w:r>
        <w:rPr>
          <w:rFonts w:ascii="Times New Roman" w:hAnsi="Times New Roman"/>
          <w:sz w:val="24"/>
          <w:szCs w:val="24"/>
        </w:rPr>
        <w:t>h</w:t>
      </w:r>
      <w:r w:rsidR="00BF63BF">
        <w:rPr>
          <w:rFonts w:ascii="Times New Roman" w:hAnsi="Times New Roman"/>
          <w:sz w:val="24"/>
          <w:szCs w:val="24"/>
        </w:rPr>
        <w:t>ave</w:t>
      </w:r>
      <w:r w:rsidRPr="00DB4EDC">
        <w:rPr>
          <w:rFonts w:ascii="Times New Roman" w:hAnsi="Times New Roman"/>
          <w:sz w:val="24"/>
          <w:szCs w:val="24"/>
        </w:rPr>
        <w:t xml:space="preserve"> lower</w:t>
      </w:r>
      <w:r>
        <w:rPr>
          <w:rFonts w:ascii="Times New Roman" w:hAnsi="Times New Roman"/>
          <w:sz w:val="24"/>
          <w:szCs w:val="24"/>
        </w:rPr>
        <w:t xml:space="preserve"> mean square prediction errors (</w:t>
      </w:r>
      <w:r w:rsidRPr="00C16639">
        <w:rPr>
          <w:rFonts w:ascii="Times New Roman" w:hAnsi="Times New Roman"/>
          <w:i/>
          <w:sz w:val="24"/>
          <w:szCs w:val="24"/>
        </w:rPr>
        <w:t>MSPE</w:t>
      </w:r>
      <w:r>
        <w:rPr>
          <w:rFonts w:ascii="Times New Roman" w:hAnsi="Times New Roman"/>
          <w:i/>
          <w:sz w:val="24"/>
          <w:szCs w:val="24"/>
        </w:rPr>
        <w:t>s</w:t>
      </w:r>
      <w:r w:rsidRPr="00BF63BF">
        <w:rPr>
          <w:rFonts w:ascii="Times New Roman" w:hAnsi="Times New Roman"/>
          <w:sz w:val="24"/>
          <w:szCs w:val="24"/>
        </w:rPr>
        <w:t>)</w:t>
      </w:r>
      <w:r w:rsidRPr="00DB4EDC">
        <w:rPr>
          <w:rFonts w:ascii="Times New Roman" w:hAnsi="Times New Roman"/>
          <w:i/>
          <w:sz w:val="24"/>
          <w:szCs w:val="24"/>
        </w:rPr>
        <w:t xml:space="preserve"> </w:t>
      </w:r>
      <w:r w:rsidRPr="00DB4EDC">
        <w:rPr>
          <w:rFonts w:ascii="Times New Roman" w:hAnsi="Times New Roman"/>
          <w:sz w:val="24"/>
          <w:szCs w:val="24"/>
        </w:rPr>
        <w:t xml:space="preserve">than </w:t>
      </w:r>
      <w:r>
        <w:rPr>
          <w:rFonts w:ascii="Times New Roman" w:hAnsi="Times New Roman"/>
          <w:sz w:val="24"/>
          <w:szCs w:val="24"/>
        </w:rPr>
        <w:t>forecasts from</w:t>
      </w:r>
      <w:r w:rsidRPr="00DB4EDC">
        <w:rPr>
          <w:rFonts w:ascii="Times New Roman" w:hAnsi="Times New Roman"/>
          <w:sz w:val="24"/>
          <w:szCs w:val="24"/>
        </w:rPr>
        <w:t xml:space="preserve"> a linear model. </w:t>
      </w:r>
      <w:r>
        <w:rPr>
          <w:rFonts w:ascii="Times New Roman" w:hAnsi="Times New Roman"/>
          <w:sz w:val="24"/>
          <w:szCs w:val="24"/>
        </w:rPr>
        <w:t xml:space="preserve">Moreover, </w:t>
      </w:r>
      <w:r w:rsidRPr="00DB4EDC">
        <w:rPr>
          <w:rFonts w:ascii="Times New Roman" w:hAnsi="Times New Roman"/>
          <w:sz w:val="24"/>
          <w:szCs w:val="24"/>
        </w:rPr>
        <w:t xml:space="preserve">when the linearity test fails to reject the null of a linear model, </w:t>
      </w:r>
      <w:r w:rsidR="00BF63BF">
        <w:rPr>
          <w:rFonts w:ascii="Times New Roman" w:hAnsi="Times New Roman"/>
          <w:sz w:val="24"/>
          <w:szCs w:val="24"/>
        </w:rPr>
        <w:t xml:space="preserve">forecasts from the </w:t>
      </w:r>
      <w:smartTag w:uri="urn:schemas-microsoft-com:office:smarttags" w:element="stockticker">
        <w:r w:rsidRPr="00DB4EDC">
          <w:rPr>
            <w:rFonts w:ascii="Times New Roman" w:hAnsi="Times New Roman"/>
            <w:i/>
            <w:sz w:val="24"/>
            <w:szCs w:val="24"/>
          </w:rPr>
          <w:t>STAR</w:t>
        </w:r>
      </w:smartTag>
      <w:r w:rsidRPr="00DB4EDC">
        <w:rPr>
          <w:rFonts w:ascii="Times New Roman" w:eastAsia="MS Mincho" w:hAnsi="MS Mincho"/>
          <w:sz w:val="24"/>
          <w:szCs w:val="24"/>
        </w:rPr>
        <w:t> </w:t>
      </w:r>
      <w:r w:rsidRPr="00DB4EDC">
        <w:rPr>
          <w:rFonts w:ascii="Times New Roman" w:hAnsi="Times New Roman"/>
          <w:sz w:val="24"/>
          <w:szCs w:val="24"/>
        </w:rPr>
        <w:t xml:space="preserve">model </w:t>
      </w:r>
      <w:r w:rsidR="00BF63BF">
        <w:rPr>
          <w:rFonts w:ascii="Times New Roman" w:hAnsi="Times New Roman"/>
          <w:sz w:val="24"/>
          <w:szCs w:val="24"/>
        </w:rPr>
        <w:t>and its</w:t>
      </w:r>
      <w:r w:rsidRPr="00DB4EDC">
        <w:rPr>
          <w:rFonts w:ascii="Times New Roman" w:hAnsi="Times New Roman"/>
          <w:sz w:val="24"/>
          <w:szCs w:val="24"/>
        </w:rPr>
        <w:t xml:space="preserve"> linear counte</w:t>
      </w:r>
      <w:r>
        <w:rPr>
          <w:rFonts w:ascii="Times New Roman" w:hAnsi="Times New Roman"/>
          <w:sz w:val="24"/>
          <w:szCs w:val="24"/>
        </w:rPr>
        <w:t xml:space="preserve">rpart </w:t>
      </w:r>
      <w:r w:rsidRPr="00DB4EDC">
        <w:rPr>
          <w:rFonts w:ascii="Times New Roman" w:hAnsi="Times New Roman"/>
          <w:sz w:val="24"/>
          <w:szCs w:val="24"/>
        </w:rPr>
        <w:t>display similar</w:t>
      </w:r>
      <w:r w:rsidRPr="00DB4EDC">
        <w:rPr>
          <w:rFonts w:ascii="Times New Roman" w:hAnsi="Times New Roman"/>
          <w:i/>
          <w:sz w:val="24"/>
          <w:szCs w:val="24"/>
        </w:rPr>
        <w:t xml:space="preserve"> MSPEs</w:t>
      </w:r>
      <w:r w:rsidRPr="00DB4EDC">
        <w:rPr>
          <w:rFonts w:ascii="Times New Roman" w:hAnsi="Times New Roman"/>
          <w:sz w:val="24"/>
          <w:szCs w:val="24"/>
        </w:rPr>
        <w:t>.</w:t>
      </w:r>
      <w:r>
        <w:rPr>
          <w:rFonts w:ascii="Times New Roman" w:hAnsi="Times New Roman"/>
          <w:sz w:val="24"/>
          <w:szCs w:val="24"/>
        </w:rPr>
        <w:t xml:space="preserve"> </w:t>
      </w:r>
      <w:r w:rsidR="003535D6">
        <w:rPr>
          <w:rFonts w:ascii="Times New Roman" w:hAnsi="Times New Roman"/>
          <w:sz w:val="24"/>
          <w:szCs w:val="24"/>
        </w:rPr>
        <w:t xml:space="preserve">We show that the nonlinear exchange rate models can also beat the benchmark random-walk forecasts. </w:t>
      </w:r>
    </w:p>
    <w:p w:rsidR="00E1493B" w:rsidRPr="00DB4EDC" w:rsidRDefault="002755EE" w:rsidP="00E1493B">
      <w:pPr>
        <w:spacing w:after="0" w:line="480" w:lineRule="auto"/>
        <w:ind w:firstLine="720"/>
        <w:rPr>
          <w:rFonts w:ascii="Times New Roman" w:hAnsi="Times New Roman"/>
          <w:sz w:val="24"/>
          <w:szCs w:val="24"/>
        </w:rPr>
      </w:pPr>
      <w:r w:rsidRPr="00DB4EDC">
        <w:rPr>
          <w:rFonts w:ascii="Times New Roman" w:hAnsi="Times New Roman"/>
          <w:sz w:val="24"/>
          <w:szCs w:val="24"/>
        </w:rPr>
        <w:lastRenderedPageBreak/>
        <w:t xml:space="preserve">The remainder of the paper is organized as follows. Section 2 </w:t>
      </w:r>
      <w:r w:rsidR="00E6779E">
        <w:rPr>
          <w:rFonts w:ascii="Times New Roman" w:hAnsi="Times New Roman"/>
          <w:sz w:val="24"/>
          <w:szCs w:val="24"/>
        </w:rPr>
        <w:t xml:space="preserve">serves as a brief literature review in that it describes </w:t>
      </w:r>
      <w:r w:rsidRPr="00DB4EDC">
        <w:rPr>
          <w:rFonts w:ascii="Times New Roman" w:hAnsi="Times New Roman"/>
          <w:sz w:val="24"/>
          <w:szCs w:val="24"/>
        </w:rPr>
        <w:t>the</w:t>
      </w:r>
      <w:r w:rsidR="0016331A">
        <w:rPr>
          <w:rFonts w:ascii="Times New Roman" w:hAnsi="Times New Roman"/>
          <w:sz w:val="24"/>
          <w:szCs w:val="24"/>
        </w:rPr>
        <w:t xml:space="preserve"> logistic </w:t>
      </w:r>
      <w:r w:rsidR="0016331A" w:rsidRPr="0016331A">
        <w:rPr>
          <w:rFonts w:ascii="Times New Roman" w:hAnsi="Times New Roman"/>
          <w:sz w:val="24"/>
          <w:szCs w:val="24"/>
        </w:rPr>
        <w:t>(</w:t>
      </w:r>
      <w:r w:rsidRPr="00DB4EDC">
        <w:rPr>
          <w:rFonts w:ascii="Times New Roman" w:hAnsi="Times New Roman"/>
          <w:i/>
          <w:sz w:val="24"/>
          <w:szCs w:val="24"/>
        </w:rPr>
        <w:t>LSTAR</w:t>
      </w:r>
      <w:r w:rsidR="0016331A" w:rsidRPr="0016331A">
        <w:rPr>
          <w:rFonts w:ascii="Times New Roman" w:hAnsi="Times New Roman"/>
          <w:sz w:val="24"/>
          <w:szCs w:val="24"/>
        </w:rPr>
        <w:t>)</w:t>
      </w:r>
      <w:r w:rsidRPr="00DB4EDC">
        <w:rPr>
          <w:rFonts w:ascii="Times New Roman" w:hAnsi="Times New Roman"/>
          <w:sz w:val="24"/>
          <w:szCs w:val="24"/>
        </w:rPr>
        <w:t xml:space="preserve"> and</w:t>
      </w:r>
      <w:r w:rsidR="0016331A">
        <w:rPr>
          <w:rFonts w:ascii="Times New Roman" w:hAnsi="Times New Roman"/>
          <w:sz w:val="24"/>
          <w:szCs w:val="24"/>
        </w:rPr>
        <w:t xml:space="preserve"> exponential</w:t>
      </w:r>
      <w:r w:rsidRPr="00DB4EDC">
        <w:rPr>
          <w:rFonts w:ascii="Times New Roman" w:hAnsi="Times New Roman"/>
          <w:i/>
          <w:sz w:val="24"/>
          <w:szCs w:val="24"/>
        </w:rPr>
        <w:t xml:space="preserve"> </w:t>
      </w:r>
      <w:r w:rsidR="0016331A" w:rsidRPr="0016331A">
        <w:rPr>
          <w:rFonts w:ascii="Times New Roman" w:hAnsi="Times New Roman"/>
          <w:sz w:val="24"/>
          <w:szCs w:val="24"/>
        </w:rPr>
        <w:t>(</w:t>
      </w:r>
      <w:r w:rsidRPr="00DB4EDC">
        <w:rPr>
          <w:rFonts w:ascii="Times New Roman" w:hAnsi="Times New Roman"/>
          <w:i/>
          <w:sz w:val="24"/>
          <w:szCs w:val="24"/>
        </w:rPr>
        <w:t>ESTAR</w:t>
      </w:r>
      <w:r w:rsidR="0016331A" w:rsidRPr="0016331A">
        <w:rPr>
          <w:rFonts w:ascii="Times New Roman" w:hAnsi="Times New Roman"/>
          <w:sz w:val="24"/>
          <w:szCs w:val="24"/>
        </w:rPr>
        <w:t>)</w:t>
      </w:r>
      <w:r w:rsidR="00656029">
        <w:rPr>
          <w:rFonts w:ascii="Times New Roman" w:hAnsi="Times New Roman"/>
          <w:sz w:val="24"/>
          <w:szCs w:val="24"/>
        </w:rPr>
        <w:t xml:space="preserve"> </w:t>
      </w:r>
      <w:r w:rsidR="0016331A">
        <w:rPr>
          <w:rFonts w:ascii="Times New Roman" w:hAnsi="Times New Roman"/>
          <w:sz w:val="24"/>
          <w:szCs w:val="24"/>
        </w:rPr>
        <w:t xml:space="preserve">forms of the </w:t>
      </w:r>
      <w:smartTag w:uri="urn:schemas-microsoft-com:office:smarttags" w:element="stockticker">
        <w:r w:rsidR="0016331A" w:rsidRPr="0016331A">
          <w:rPr>
            <w:rFonts w:ascii="Times New Roman" w:hAnsi="Times New Roman"/>
            <w:i/>
            <w:sz w:val="24"/>
            <w:szCs w:val="24"/>
          </w:rPr>
          <w:t>STAR</w:t>
        </w:r>
      </w:smartTag>
      <w:r w:rsidR="0016331A">
        <w:rPr>
          <w:rFonts w:ascii="Times New Roman" w:hAnsi="Times New Roman"/>
          <w:sz w:val="24"/>
          <w:szCs w:val="24"/>
        </w:rPr>
        <w:t xml:space="preserve"> model</w:t>
      </w:r>
      <w:r w:rsidR="00656029">
        <w:rPr>
          <w:rFonts w:ascii="Times New Roman" w:hAnsi="Times New Roman"/>
          <w:sz w:val="24"/>
          <w:szCs w:val="24"/>
        </w:rPr>
        <w:t xml:space="preserve">. Section 3 </w:t>
      </w:r>
      <w:r w:rsidR="00E6779E">
        <w:rPr>
          <w:rFonts w:ascii="Times New Roman" w:hAnsi="Times New Roman"/>
          <w:sz w:val="24"/>
          <w:szCs w:val="24"/>
        </w:rPr>
        <w:t xml:space="preserve">shows how we can generalize </w:t>
      </w:r>
      <w:r w:rsidR="007F7C51" w:rsidRPr="00F83669">
        <w:rPr>
          <w:rFonts w:ascii="Times New Roman" w:hAnsi="Times New Roman"/>
          <w:sz w:val="24"/>
          <w:szCs w:val="24"/>
        </w:rPr>
        <w:t>Teräsvirta</w:t>
      </w:r>
      <w:r w:rsidR="007F7C51">
        <w:rPr>
          <w:rFonts w:ascii="Times New Roman" w:hAnsi="Times New Roman"/>
          <w:sz w:val="24"/>
          <w:szCs w:val="24"/>
        </w:rPr>
        <w:t>’s</w:t>
      </w:r>
      <w:r w:rsidR="007F7C51" w:rsidRPr="00AF6765">
        <w:rPr>
          <w:rFonts w:ascii="Times New Roman" w:hAnsi="Times New Roman"/>
          <w:sz w:val="24"/>
          <w:szCs w:val="24"/>
        </w:rPr>
        <w:t xml:space="preserve"> (1994)</w:t>
      </w:r>
      <w:r w:rsidR="0016331A">
        <w:rPr>
          <w:rFonts w:ascii="Times New Roman" w:hAnsi="Times New Roman"/>
          <w:sz w:val="24"/>
          <w:szCs w:val="24"/>
        </w:rPr>
        <w:t xml:space="preserve"> </w:t>
      </w:r>
      <w:r w:rsidR="007F7C51">
        <w:rPr>
          <w:rFonts w:ascii="Times New Roman" w:hAnsi="Times New Roman"/>
          <w:sz w:val="24"/>
          <w:szCs w:val="24"/>
        </w:rPr>
        <w:t xml:space="preserve">test for </w:t>
      </w:r>
      <w:smartTag w:uri="urn:schemas-microsoft-com:office:smarttags" w:element="stockticker">
        <w:r w:rsidR="007F7C51">
          <w:rPr>
            <w:rFonts w:ascii="Times New Roman" w:hAnsi="Times New Roman"/>
            <w:sz w:val="24"/>
            <w:szCs w:val="24"/>
          </w:rPr>
          <w:t>STAR</w:t>
        </w:r>
      </w:smartTag>
      <w:r w:rsidR="007F7C51">
        <w:rPr>
          <w:rFonts w:ascii="Times New Roman" w:hAnsi="Times New Roman"/>
          <w:sz w:val="24"/>
          <w:szCs w:val="24"/>
        </w:rPr>
        <w:t xml:space="preserve"> behavior to multi-step ahead forecasts. </w:t>
      </w:r>
      <w:r w:rsidR="00DE62E5">
        <w:rPr>
          <w:rFonts w:ascii="Times New Roman" w:hAnsi="Times New Roman"/>
          <w:sz w:val="24"/>
          <w:szCs w:val="24"/>
        </w:rPr>
        <w:t>Section 4 performs several size,</w:t>
      </w:r>
      <w:r w:rsidRPr="00DB4EDC">
        <w:rPr>
          <w:rFonts w:ascii="Times New Roman" w:hAnsi="Times New Roman"/>
          <w:sz w:val="24"/>
          <w:szCs w:val="24"/>
        </w:rPr>
        <w:t xml:space="preserve"> and power exercises to assess t</w:t>
      </w:r>
      <w:r w:rsidR="007F7C51">
        <w:rPr>
          <w:rFonts w:ascii="Times New Roman" w:hAnsi="Times New Roman"/>
          <w:sz w:val="24"/>
          <w:szCs w:val="24"/>
        </w:rPr>
        <w:t>he small sample properties of our pre</w:t>
      </w:r>
      <w:r w:rsidRPr="00DB4EDC">
        <w:rPr>
          <w:rFonts w:ascii="Times New Roman" w:hAnsi="Times New Roman"/>
          <w:sz w:val="24"/>
          <w:szCs w:val="24"/>
        </w:rPr>
        <w:t xml:space="preserve">test. Section </w:t>
      </w:r>
      <w:r w:rsidR="00656029">
        <w:rPr>
          <w:rFonts w:ascii="Times New Roman" w:hAnsi="Times New Roman"/>
          <w:sz w:val="24"/>
          <w:szCs w:val="24"/>
        </w:rPr>
        <w:t>5</w:t>
      </w:r>
      <w:r w:rsidR="00151D57">
        <w:rPr>
          <w:rFonts w:ascii="Times New Roman" w:hAnsi="Times New Roman"/>
          <w:sz w:val="24"/>
          <w:szCs w:val="24"/>
        </w:rPr>
        <w:t xml:space="preserve"> </w:t>
      </w:r>
      <w:r w:rsidR="00656029">
        <w:rPr>
          <w:rFonts w:ascii="Times New Roman" w:hAnsi="Times New Roman"/>
          <w:sz w:val="24"/>
          <w:szCs w:val="24"/>
        </w:rPr>
        <w:t xml:space="preserve">applies the test to the real exchange rates of many OECD countries and uses the results of the test to construct out-of-sample forecasts. </w:t>
      </w:r>
      <w:r w:rsidR="007F7C51">
        <w:rPr>
          <w:rFonts w:ascii="Times New Roman" w:hAnsi="Times New Roman"/>
          <w:sz w:val="24"/>
          <w:szCs w:val="24"/>
        </w:rPr>
        <w:t xml:space="preserve">We follow the lead of </w:t>
      </w:r>
      <w:r w:rsidR="007F7C51" w:rsidRPr="00D12D0A">
        <w:rPr>
          <w:rFonts w:ascii="Times New Roman" w:hAnsi="Times New Roman"/>
          <w:sz w:val="24"/>
          <w:szCs w:val="24"/>
        </w:rPr>
        <w:t>Lin and Granger (1994)</w:t>
      </w:r>
      <w:r w:rsidR="007F7C51">
        <w:rPr>
          <w:rFonts w:ascii="Times New Roman" w:hAnsi="Times New Roman"/>
          <w:sz w:val="24"/>
          <w:szCs w:val="24"/>
        </w:rPr>
        <w:t xml:space="preserve"> and construct various out-of-sample forecasts using both the direct and iterative (recursive) forecasting methods. We find that t</w:t>
      </w:r>
      <w:r w:rsidR="007F7C51" w:rsidRPr="00DB4EDC">
        <w:rPr>
          <w:rFonts w:ascii="Times New Roman" w:hAnsi="Times New Roman"/>
          <w:sz w:val="24"/>
          <w:szCs w:val="24"/>
        </w:rPr>
        <w:t xml:space="preserve">he direct method has the advantage that no numerical integration and/or approximation </w:t>
      </w:r>
      <w:r w:rsidR="007F7C51">
        <w:rPr>
          <w:rFonts w:ascii="Times New Roman" w:hAnsi="Times New Roman"/>
          <w:sz w:val="24"/>
          <w:szCs w:val="24"/>
        </w:rPr>
        <w:t>is</w:t>
      </w:r>
      <w:r w:rsidR="007F7C51" w:rsidRPr="00DB4EDC">
        <w:rPr>
          <w:rFonts w:ascii="Times New Roman" w:hAnsi="Times New Roman"/>
          <w:sz w:val="24"/>
          <w:szCs w:val="24"/>
        </w:rPr>
        <w:t xml:space="preserve"> necessary and the forecasts can be produced as in the one</w:t>
      </w:r>
      <w:r w:rsidR="007F7C51" w:rsidRPr="00DB4EDC">
        <w:rPr>
          <w:sz w:val="24"/>
          <w:szCs w:val="24"/>
        </w:rPr>
        <w:t>‐</w:t>
      </w:r>
      <w:r w:rsidR="007F7C51" w:rsidRPr="00DB4EDC">
        <w:rPr>
          <w:rFonts w:ascii="Times New Roman" w:hAnsi="Times New Roman"/>
          <w:sz w:val="24"/>
          <w:szCs w:val="24"/>
        </w:rPr>
        <w:t>step</w:t>
      </w:r>
      <w:r w:rsidR="007F7C51" w:rsidRPr="00DB4EDC">
        <w:rPr>
          <w:sz w:val="24"/>
          <w:szCs w:val="24"/>
        </w:rPr>
        <w:t>‐</w:t>
      </w:r>
      <w:r w:rsidR="007F7C51" w:rsidRPr="00DB4EDC">
        <w:rPr>
          <w:rFonts w:ascii="Times New Roman" w:hAnsi="Times New Roman"/>
          <w:sz w:val="24"/>
          <w:szCs w:val="24"/>
        </w:rPr>
        <w:t xml:space="preserve">ahead case. </w:t>
      </w:r>
      <w:r w:rsidR="00E1493B">
        <w:rPr>
          <w:rFonts w:ascii="Times New Roman" w:hAnsi="Times New Roman"/>
          <w:sz w:val="24"/>
          <w:szCs w:val="24"/>
        </w:rPr>
        <w:t>W</w:t>
      </w:r>
      <w:r w:rsidR="00E1493B" w:rsidRPr="00DB4EDC">
        <w:rPr>
          <w:rFonts w:ascii="Times New Roman" w:hAnsi="Times New Roman"/>
          <w:sz w:val="24"/>
          <w:szCs w:val="24"/>
        </w:rPr>
        <w:t xml:space="preserve">hen </w:t>
      </w:r>
      <w:r w:rsidR="00E1493B">
        <w:rPr>
          <w:rFonts w:ascii="Times New Roman" w:hAnsi="Times New Roman"/>
          <w:sz w:val="24"/>
          <w:szCs w:val="24"/>
        </w:rPr>
        <w:t xml:space="preserve">our test indicates that </w:t>
      </w:r>
      <w:r w:rsidR="00E1493B" w:rsidRPr="00DB4EDC">
        <w:rPr>
          <w:rFonts w:ascii="Times New Roman" w:hAnsi="Times New Roman"/>
          <w:sz w:val="24"/>
          <w:szCs w:val="24"/>
        </w:rPr>
        <w:t>the</w:t>
      </w:r>
      <w:r w:rsidR="00E1493B">
        <w:rPr>
          <w:rFonts w:ascii="Times New Roman" w:hAnsi="Times New Roman"/>
          <w:sz w:val="24"/>
          <w:szCs w:val="24"/>
        </w:rPr>
        <w:t xml:space="preserve"> data-generating process</w:t>
      </w:r>
      <w:r w:rsidR="00E1493B" w:rsidRPr="00DB4EDC">
        <w:rPr>
          <w:rFonts w:ascii="Times New Roman" w:hAnsi="Times New Roman"/>
          <w:sz w:val="24"/>
          <w:szCs w:val="24"/>
        </w:rPr>
        <w:t xml:space="preserve"> </w:t>
      </w:r>
      <w:r w:rsidR="00E1493B">
        <w:rPr>
          <w:rFonts w:ascii="Times New Roman" w:hAnsi="Times New Roman"/>
          <w:sz w:val="24"/>
          <w:szCs w:val="24"/>
        </w:rPr>
        <w:t>(</w:t>
      </w:r>
      <w:r w:rsidR="00E1493B" w:rsidRPr="00DB4EDC">
        <w:rPr>
          <w:rFonts w:ascii="Times New Roman" w:hAnsi="Times New Roman"/>
          <w:i/>
          <w:sz w:val="24"/>
          <w:szCs w:val="24"/>
        </w:rPr>
        <w:t>DGP</w:t>
      </w:r>
      <w:r w:rsidR="00E1493B" w:rsidRPr="0016331A">
        <w:rPr>
          <w:rFonts w:ascii="Times New Roman" w:hAnsi="Times New Roman"/>
          <w:sz w:val="24"/>
          <w:szCs w:val="24"/>
        </w:rPr>
        <w:t>)</w:t>
      </w:r>
      <w:r w:rsidR="00E1493B" w:rsidRPr="00DB4EDC">
        <w:rPr>
          <w:rFonts w:ascii="Times New Roman" w:hAnsi="Times New Roman"/>
          <w:sz w:val="24"/>
          <w:szCs w:val="24"/>
        </w:rPr>
        <w:t xml:space="preserve"> </w:t>
      </w:r>
      <w:r w:rsidR="00E1493B">
        <w:rPr>
          <w:rFonts w:ascii="Times New Roman" w:hAnsi="Times New Roman"/>
          <w:sz w:val="24"/>
          <w:szCs w:val="24"/>
        </w:rPr>
        <w:t xml:space="preserve">is </w:t>
      </w:r>
      <w:r w:rsidR="00E1493B" w:rsidRPr="00DB4EDC">
        <w:rPr>
          <w:rFonts w:ascii="Times New Roman" w:hAnsi="Times New Roman"/>
          <w:sz w:val="24"/>
          <w:szCs w:val="24"/>
        </w:rPr>
        <w:t>nonlinear</w:t>
      </w:r>
      <w:r w:rsidR="00E1493B">
        <w:rPr>
          <w:rFonts w:ascii="Times New Roman" w:hAnsi="Times New Roman"/>
          <w:sz w:val="24"/>
          <w:szCs w:val="24"/>
        </w:rPr>
        <w:t xml:space="preserve">, it turns out that on average </w:t>
      </w:r>
      <w:r w:rsidR="00E1493B" w:rsidRPr="00DB4EDC">
        <w:rPr>
          <w:rFonts w:ascii="Times New Roman" w:hAnsi="Times New Roman"/>
          <w:sz w:val="24"/>
          <w:szCs w:val="24"/>
        </w:rPr>
        <w:t xml:space="preserve">iterated forecasts </w:t>
      </w:r>
      <w:r w:rsidR="00E1493B">
        <w:rPr>
          <w:rFonts w:ascii="Times New Roman" w:hAnsi="Times New Roman"/>
          <w:sz w:val="24"/>
          <w:szCs w:val="24"/>
        </w:rPr>
        <w:t xml:space="preserve">from a nonlinear model of the real exchange rates have a </w:t>
      </w:r>
      <w:r w:rsidR="00E1493B" w:rsidRPr="00DB4EDC">
        <w:rPr>
          <w:rFonts w:ascii="Times New Roman" w:hAnsi="Times New Roman"/>
          <w:sz w:val="24"/>
          <w:szCs w:val="24"/>
        </w:rPr>
        <w:t>lower</w:t>
      </w:r>
      <w:r w:rsidR="00E1493B">
        <w:rPr>
          <w:rFonts w:ascii="Times New Roman" w:hAnsi="Times New Roman"/>
          <w:i/>
          <w:sz w:val="24"/>
          <w:szCs w:val="24"/>
        </w:rPr>
        <w:t xml:space="preserve"> MA</w:t>
      </w:r>
      <w:r w:rsidR="00E1493B" w:rsidRPr="00DB4EDC">
        <w:rPr>
          <w:rFonts w:ascii="Times New Roman" w:hAnsi="Times New Roman"/>
          <w:i/>
          <w:sz w:val="24"/>
          <w:szCs w:val="24"/>
        </w:rPr>
        <w:t>PE</w:t>
      </w:r>
      <w:r w:rsidR="00E1493B" w:rsidRPr="00DB4EDC">
        <w:rPr>
          <w:rFonts w:ascii="Times New Roman" w:eastAsia="MS Mincho" w:hAnsi="MS Mincho"/>
          <w:sz w:val="24"/>
          <w:szCs w:val="24"/>
        </w:rPr>
        <w:t> </w:t>
      </w:r>
      <w:r w:rsidR="00E1493B" w:rsidRPr="00DB4EDC">
        <w:rPr>
          <w:rFonts w:ascii="Times New Roman" w:hAnsi="Times New Roman"/>
          <w:sz w:val="24"/>
          <w:szCs w:val="24"/>
        </w:rPr>
        <w:t xml:space="preserve">than </w:t>
      </w:r>
      <w:r w:rsidR="00E1493B">
        <w:rPr>
          <w:rFonts w:ascii="Times New Roman" w:hAnsi="Times New Roman"/>
          <w:sz w:val="24"/>
          <w:szCs w:val="24"/>
        </w:rPr>
        <w:t xml:space="preserve">those from a direct approach. </w:t>
      </w:r>
      <w:r w:rsidR="00E1493B" w:rsidRPr="00DB4EDC">
        <w:rPr>
          <w:rFonts w:ascii="Times New Roman" w:hAnsi="Times New Roman"/>
          <w:sz w:val="24"/>
          <w:szCs w:val="24"/>
        </w:rPr>
        <w:t xml:space="preserve">In contrast, when </w:t>
      </w:r>
      <w:r w:rsidR="00E1493B">
        <w:rPr>
          <w:rFonts w:ascii="Times New Roman" w:hAnsi="Times New Roman"/>
          <w:sz w:val="24"/>
          <w:szCs w:val="24"/>
        </w:rPr>
        <w:t xml:space="preserve">our test indicates that the </w:t>
      </w:r>
      <w:r w:rsidR="00E1493B" w:rsidRPr="00DB4EDC">
        <w:rPr>
          <w:rFonts w:ascii="Times New Roman" w:hAnsi="Times New Roman"/>
          <w:i/>
          <w:sz w:val="24"/>
          <w:szCs w:val="24"/>
        </w:rPr>
        <w:t>DGP</w:t>
      </w:r>
      <w:r w:rsidR="00E1493B" w:rsidRPr="00DB4EDC">
        <w:rPr>
          <w:rFonts w:ascii="Times New Roman" w:hAnsi="Times New Roman"/>
          <w:sz w:val="24"/>
          <w:szCs w:val="24"/>
        </w:rPr>
        <w:t xml:space="preserve"> </w:t>
      </w:r>
      <w:r w:rsidR="00E1493B">
        <w:rPr>
          <w:rFonts w:ascii="Times New Roman" w:hAnsi="Times New Roman"/>
          <w:sz w:val="24"/>
          <w:szCs w:val="24"/>
        </w:rPr>
        <w:t>is</w:t>
      </w:r>
      <w:r w:rsidR="00E1493B" w:rsidRPr="00DB4EDC">
        <w:rPr>
          <w:rFonts w:ascii="Times New Roman" w:hAnsi="Times New Roman"/>
          <w:sz w:val="24"/>
          <w:szCs w:val="24"/>
        </w:rPr>
        <w:t xml:space="preserve"> linear, the direct method </w:t>
      </w:r>
      <w:r w:rsidR="00E1493B">
        <w:rPr>
          <w:rFonts w:ascii="Times New Roman" w:hAnsi="Times New Roman"/>
          <w:sz w:val="24"/>
          <w:szCs w:val="24"/>
        </w:rPr>
        <w:t>results in</w:t>
      </w:r>
      <w:r w:rsidR="00E1493B" w:rsidRPr="00DB4EDC">
        <w:rPr>
          <w:rFonts w:ascii="Times New Roman" w:hAnsi="Times New Roman"/>
          <w:sz w:val="24"/>
          <w:szCs w:val="24"/>
        </w:rPr>
        <w:t xml:space="preserve"> a lower </w:t>
      </w:r>
      <w:r w:rsidR="00E1493B">
        <w:rPr>
          <w:rFonts w:ascii="Times New Roman" w:hAnsi="Times New Roman"/>
          <w:sz w:val="24"/>
          <w:szCs w:val="24"/>
        </w:rPr>
        <w:t xml:space="preserve">root </w:t>
      </w:r>
      <w:r w:rsidR="00E1493B" w:rsidRPr="00DB4EDC">
        <w:rPr>
          <w:rFonts w:ascii="Times New Roman" w:hAnsi="Times New Roman"/>
          <w:sz w:val="24"/>
          <w:szCs w:val="24"/>
        </w:rPr>
        <w:t>mean square</w:t>
      </w:r>
      <w:r w:rsidR="00E1493B">
        <w:rPr>
          <w:rFonts w:ascii="Times New Roman" w:hAnsi="Times New Roman"/>
          <w:sz w:val="24"/>
          <w:szCs w:val="24"/>
        </w:rPr>
        <w:t>d</w:t>
      </w:r>
      <w:r w:rsidR="00E1493B" w:rsidRPr="00DB4EDC">
        <w:rPr>
          <w:rFonts w:ascii="Times New Roman" w:hAnsi="Times New Roman"/>
          <w:sz w:val="24"/>
          <w:szCs w:val="24"/>
        </w:rPr>
        <w:t xml:space="preserve"> error. </w:t>
      </w:r>
      <w:r w:rsidR="00E1493B">
        <w:rPr>
          <w:rFonts w:ascii="Times New Roman" w:hAnsi="Times New Roman"/>
          <w:sz w:val="24"/>
          <w:szCs w:val="24"/>
        </w:rPr>
        <w:t>S</w:t>
      </w:r>
      <w:r w:rsidR="00E1493B" w:rsidRPr="00DB4EDC">
        <w:rPr>
          <w:rFonts w:ascii="Times New Roman" w:hAnsi="Times New Roman"/>
          <w:sz w:val="24"/>
          <w:szCs w:val="24"/>
        </w:rPr>
        <w:t xml:space="preserve">ection </w:t>
      </w:r>
      <w:r w:rsidR="00E1493B">
        <w:rPr>
          <w:rFonts w:ascii="Times New Roman" w:hAnsi="Times New Roman"/>
          <w:sz w:val="24"/>
          <w:szCs w:val="24"/>
        </w:rPr>
        <w:t>6</w:t>
      </w:r>
      <w:r w:rsidR="00E1493B" w:rsidRPr="00DB4EDC">
        <w:rPr>
          <w:rFonts w:ascii="Times New Roman" w:hAnsi="Times New Roman"/>
          <w:sz w:val="24"/>
          <w:szCs w:val="24"/>
        </w:rPr>
        <w:t xml:space="preserve"> </w:t>
      </w:r>
      <w:r w:rsidR="00E1493B">
        <w:rPr>
          <w:rFonts w:ascii="Times New Roman" w:hAnsi="Times New Roman"/>
          <w:sz w:val="24"/>
          <w:szCs w:val="24"/>
        </w:rPr>
        <w:t>summarizes the key results</w:t>
      </w:r>
      <w:r w:rsidR="00E1493B" w:rsidRPr="00DB4EDC">
        <w:rPr>
          <w:rFonts w:ascii="Times New Roman" w:hAnsi="Times New Roman"/>
          <w:sz w:val="24"/>
          <w:szCs w:val="24"/>
        </w:rPr>
        <w:t>.</w:t>
      </w:r>
    </w:p>
    <w:p w:rsidR="00865825" w:rsidRDefault="00865825" w:rsidP="00E6779E">
      <w:pPr>
        <w:pStyle w:val="Heading1"/>
        <w:spacing w:before="0" w:line="480" w:lineRule="auto"/>
        <w:rPr>
          <w:rFonts w:ascii="Times New Roman" w:hAnsi="Times New Roman"/>
          <w:color w:val="auto"/>
          <w:sz w:val="24"/>
          <w:szCs w:val="24"/>
        </w:rPr>
      </w:pPr>
    </w:p>
    <w:p w:rsidR="002755EE" w:rsidRPr="00C175C8" w:rsidRDefault="00C175C8" w:rsidP="00E6779E">
      <w:pPr>
        <w:pStyle w:val="Heading1"/>
        <w:spacing w:before="0" w:line="480" w:lineRule="auto"/>
        <w:rPr>
          <w:rFonts w:ascii="Times New Roman" w:hAnsi="Times New Roman"/>
          <w:sz w:val="24"/>
          <w:szCs w:val="24"/>
        </w:rPr>
      </w:pPr>
      <w:r>
        <w:rPr>
          <w:rFonts w:ascii="Times New Roman" w:hAnsi="Times New Roman"/>
          <w:color w:val="auto"/>
          <w:sz w:val="24"/>
          <w:szCs w:val="24"/>
        </w:rPr>
        <w:t>2. The S</w:t>
      </w:r>
      <w:r w:rsidR="002755EE" w:rsidRPr="00C175C8">
        <w:rPr>
          <w:rFonts w:ascii="Times New Roman" w:hAnsi="Times New Roman"/>
          <w:color w:val="auto"/>
          <w:sz w:val="24"/>
          <w:szCs w:val="24"/>
        </w:rPr>
        <w:t>mooth Transition Regression Model</w:t>
      </w:r>
    </w:p>
    <w:p w:rsidR="002755EE" w:rsidRDefault="00D47494" w:rsidP="00E6779E">
      <w:pPr>
        <w:spacing w:after="0" w:line="480" w:lineRule="auto"/>
        <w:rPr>
          <w:rFonts w:ascii="Times New Roman" w:hAnsi="Times New Roman"/>
          <w:sz w:val="24"/>
          <w:szCs w:val="24"/>
        </w:rPr>
      </w:pPr>
      <w:r>
        <w:rPr>
          <w:rFonts w:ascii="Times New Roman" w:hAnsi="Times New Roman"/>
          <w:sz w:val="24"/>
          <w:szCs w:val="24"/>
        </w:rPr>
        <w:t xml:space="preserve">As </w:t>
      </w:r>
      <w:r w:rsidR="00F1545D">
        <w:rPr>
          <w:rFonts w:ascii="Times New Roman" w:hAnsi="Times New Roman"/>
          <w:sz w:val="24"/>
          <w:szCs w:val="24"/>
        </w:rPr>
        <w:t xml:space="preserve">detailed in Granger and </w:t>
      </w:r>
      <w:r w:rsidR="00987238" w:rsidRPr="00F83669">
        <w:rPr>
          <w:rFonts w:ascii="Times New Roman" w:hAnsi="Times New Roman"/>
          <w:sz w:val="24"/>
          <w:szCs w:val="24"/>
        </w:rPr>
        <w:t>Teräsvirta</w:t>
      </w:r>
      <w:r w:rsidR="00F1545D">
        <w:rPr>
          <w:rFonts w:ascii="Times New Roman" w:hAnsi="Times New Roman"/>
          <w:sz w:val="24"/>
          <w:szCs w:val="24"/>
        </w:rPr>
        <w:t xml:space="preserve"> (1993) and </w:t>
      </w:r>
      <w:r w:rsidR="00987238" w:rsidRPr="00F83669">
        <w:rPr>
          <w:rFonts w:ascii="Times New Roman" w:hAnsi="Times New Roman"/>
          <w:sz w:val="24"/>
          <w:szCs w:val="24"/>
        </w:rPr>
        <w:t>Teräsvirta</w:t>
      </w:r>
      <w:r w:rsidR="00F1545D">
        <w:rPr>
          <w:rFonts w:ascii="Times New Roman" w:hAnsi="Times New Roman"/>
          <w:sz w:val="24"/>
          <w:szCs w:val="24"/>
        </w:rPr>
        <w:t xml:space="preserve"> (2006), </w:t>
      </w:r>
      <w:r w:rsidR="002755EE" w:rsidRPr="00DB4EDC">
        <w:rPr>
          <w:rFonts w:ascii="Times New Roman" w:hAnsi="Times New Roman"/>
          <w:sz w:val="24"/>
          <w:szCs w:val="24"/>
        </w:rPr>
        <w:t>a univariate smooth transition autoregressive (</w:t>
      </w:r>
      <w:smartTag w:uri="urn:schemas-microsoft-com:office:smarttags" w:element="stockticker">
        <w:r w:rsidR="002755EE" w:rsidRPr="00DB4EDC">
          <w:rPr>
            <w:rFonts w:ascii="Times New Roman" w:hAnsi="Times New Roman"/>
            <w:i/>
            <w:sz w:val="24"/>
            <w:szCs w:val="24"/>
          </w:rPr>
          <w:t>STAR</w:t>
        </w:r>
      </w:smartTag>
      <w:r w:rsidR="002755EE" w:rsidRPr="00DB4EDC">
        <w:rPr>
          <w:rFonts w:ascii="Times New Roman" w:hAnsi="Times New Roman"/>
          <w:sz w:val="24"/>
          <w:szCs w:val="24"/>
        </w:rPr>
        <w:t>) model has the following representation:</w:t>
      </w:r>
    </w:p>
    <w:p w:rsidR="002755EE" w:rsidRPr="002D69EB" w:rsidRDefault="002D69EB" w:rsidP="002D69EB">
      <w:pPr>
        <w:spacing w:after="0" w:line="480" w:lineRule="auto"/>
        <w:rPr>
          <w:rFonts w:ascii="Times New Roman" w:hAnsi="Times New Roman"/>
          <w:sz w:val="24"/>
          <w:szCs w:val="24"/>
          <w:vertAlign w:val="subscript"/>
        </w:rPr>
      </w:pPr>
      <w:r>
        <w:rPr>
          <w:rFonts w:ascii="Times New Roman" w:hAnsi="Times New Roman"/>
          <w:sz w:val="24"/>
          <w:szCs w:val="24"/>
        </w:rPr>
        <w:tab/>
      </w:r>
      <w:r>
        <w:rPr>
          <w:rFonts w:ascii="Times New Roman" w:hAnsi="Times New Roman"/>
          <w:sz w:val="24"/>
          <w:szCs w:val="24"/>
        </w:rPr>
        <w:tab/>
      </w:r>
      <w:r w:rsidRPr="002D69EB">
        <w:rPr>
          <w:rFonts w:ascii="Times New Roman" w:hAnsi="Times New Roman"/>
          <w:i/>
          <w:sz w:val="24"/>
          <w:szCs w:val="24"/>
        </w:rPr>
        <w:t>y</w:t>
      </w:r>
      <w:r w:rsidRPr="002D69EB">
        <w:rPr>
          <w:rFonts w:ascii="Times New Roman" w:hAnsi="Times New Roman"/>
          <w:i/>
          <w:sz w:val="24"/>
          <w:szCs w:val="24"/>
          <w:vertAlign w:val="subscript"/>
        </w:rPr>
        <w:t>t</w:t>
      </w:r>
      <w:r>
        <w:rPr>
          <w:rFonts w:ascii="Times New Roman" w:hAnsi="Times New Roman"/>
          <w:sz w:val="24"/>
          <w:szCs w:val="24"/>
          <w:vertAlign w:val="subscript"/>
        </w:rPr>
        <w:t>+1</w:t>
      </w:r>
      <w:r>
        <w:rPr>
          <w:rFonts w:ascii="Times New Roman" w:hAnsi="Times New Roman"/>
          <w:sz w:val="24"/>
          <w:szCs w:val="24"/>
        </w:rPr>
        <w:t xml:space="preserve"> = </w:t>
      </w:r>
      <w:r w:rsidRPr="002D69EB">
        <w:rPr>
          <w:rFonts w:ascii="Times New Roman" w:hAnsi="Times New Roman"/>
          <w:i/>
          <w:sz w:val="24"/>
          <w:szCs w:val="24"/>
        </w:rPr>
        <w:sym w:font="Symbol" w:char="F061"/>
      </w:r>
      <w:r w:rsidRPr="002D69EB">
        <w:rPr>
          <w:rFonts w:ascii="Times New Roman" w:hAnsi="Times New Roman"/>
          <w:i/>
          <w:sz w:val="24"/>
          <w:szCs w:val="24"/>
        </w:rPr>
        <w:t>w</w:t>
      </w:r>
      <w:r w:rsidRPr="002D69EB">
        <w:rPr>
          <w:rFonts w:ascii="Times New Roman" w:hAnsi="Times New Roman"/>
          <w:i/>
          <w:sz w:val="24"/>
          <w:szCs w:val="24"/>
          <w:vertAlign w:val="subscript"/>
        </w:rPr>
        <w:t>t</w:t>
      </w:r>
      <w:r>
        <w:rPr>
          <w:rFonts w:ascii="Times New Roman" w:hAnsi="Times New Roman"/>
          <w:sz w:val="24"/>
          <w:szCs w:val="24"/>
        </w:rPr>
        <w:t xml:space="preserve"> + </w:t>
      </w:r>
      <w:r w:rsidRPr="002D69EB">
        <w:rPr>
          <w:rFonts w:ascii="Times New Roman" w:hAnsi="Times New Roman"/>
          <w:i/>
          <w:sz w:val="24"/>
          <w:szCs w:val="24"/>
        </w:rPr>
        <w:sym w:font="Symbol" w:char="F062"/>
      </w:r>
      <w:r w:rsidRPr="002D69EB">
        <w:rPr>
          <w:rFonts w:ascii="Times New Roman" w:hAnsi="Times New Roman"/>
          <w:i/>
          <w:sz w:val="24"/>
          <w:szCs w:val="24"/>
        </w:rPr>
        <w:t>w</w:t>
      </w:r>
      <w:r w:rsidRPr="002D69EB">
        <w:rPr>
          <w:rFonts w:ascii="Times New Roman" w:hAnsi="Times New Roman"/>
          <w:i/>
          <w:sz w:val="24"/>
          <w:szCs w:val="24"/>
          <w:vertAlign w:val="subscript"/>
        </w:rPr>
        <w:t>t</w:t>
      </w:r>
      <w:r w:rsidRPr="002D69EB">
        <w:rPr>
          <w:rFonts w:ascii="Times New Roman" w:hAnsi="Times New Roman"/>
          <w:i/>
          <w:sz w:val="24"/>
          <w:szCs w:val="24"/>
        </w:rPr>
        <w:t>G</w:t>
      </w:r>
      <w:r>
        <w:rPr>
          <w:rFonts w:ascii="Times New Roman" w:hAnsi="Times New Roman"/>
          <w:sz w:val="24"/>
          <w:szCs w:val="24"/>
        </w:rPr>
        <w:t>(</w:t>
      </w:r>
      <w:r w:rsidRPr="002D69EB">
        <w:rPr>
          <w:rFonts w:ascii="Times New Roman" w:hAnsi="Times New Roman"/>
          <w:i/>
          <w:sz w:val="24"/>
          <w:szCs w:val="24"/>
        </w:rPr>
        <w:sym w:font="Symbol" w:char="F071"/>
      </w:r>
      <w:r>
        <w:rPr>
          <w:rFonts w:ascii="Times New Roman" w:hAnsi="Times New Roman"/>
          <w:sz w:val="24"/>
          <w:szCs w:val="24"/>
        </w:rPr>
        <w:t xml:space="preserve">; </w:t>
      </w:r>
      <w:r w:rsidRPr="002D69EB">
        <w:rPr>
          <w:rFonts w:ascii="Times New Roman" w:hAnsi="Times New Roman"/>
          <w:i/>
          <w:sz w:val="24"/>
          <w:szCs w:val="24"/>
        </w:rPr>
        <w:t>y</w:t>
      </w:r>
      <w:r w:rsidRPr="002D69EB">
        <w:rPr>
          <w:rFonts w:ascii="Times New Roman" w:hAnsi="Times New Roman"/>
          <w:i/>
          <w:sz w:val="24"/>
          <w:szCs w:val="24"/>
          <w:vertAlign w:val="subscript"/>
        </w:rPr>
        <w:t>t</w:t>
      </w:r>
      <w:r w:rsidRPr="002D69EB">
        <w:rPr>
          <w:rFonts w:ascii="Times New Roman" w:hAnsi="Times New Roman"/>
          <w:i/>
          <w:sz w:val="24"/>
          <w:szCs w:val="24"/>
          <w:vertAlign w:val="subscript"/>
        </w:rPr>
        <w:sym w:font="Symbol" w:char="F02D"/>
      </w:r>
      <w:r w:rsidRPr="002D69EB">
        <w:rPr>
          <w:rFonts w:ascii="Times New Roman" w:hAnsi="Times New Roman"/>
          <w:i/>
          <w:sz w:val="24"/>
          <w:szCs w:val="24"/>
          <w:vertAlign w:val="subscript"/>
        </w:rPr>
        <w:t>d</w:t>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MACROBUTTON AuroraSupport.NoMacro </w:instrText>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SEQ EqChapter \h </w:instrText>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SEQ EqChapter \h </w:instrText>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SEQ EqSection \r 0 \h </w:instrText>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SEQ EqSection \h </w:instrText>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SEQ Eq \r 0 \h </w:instrText>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begin">
          <w:fldData xml:space="preserve">YQB1AHIAbwByAGEALQBhAHUAdABvAC0AbQBhAHIAawBlAHIAOgBzAGUAYwB0AGkAbwBuAA==
</w:fldData>
        </w:fldChar>
      </w:r>
      <w:r w:rsidR="002755EE" w:rsidRPr="00DB4EDC">
        <w:rPr>
          <w:rFonts w:ascii="Times New Roman" w:hAnsi="Times New Roman"/>
          <w:sz w:val="24"/>
          <w:szCs w:val="24"/>
        </w:rPr>
        <w:instrText xml:space="preserve"> ADDIN </w:instrText>
      </w:r>
      <w:r w:rsidR="003C600F" w:rsidRPr="00DB4EDC">
        <w:rPr>
          <w:rFonts w:ascii="Times New Roman" w:hAnsi="Times New Roman"/>
          <w:sz w:val="24"/>
          <w:szCs w:val="24"/>
        </w:rPr>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end"/>
      </w:r>
      <w:r>
        <w:rPr>
          <w:rFonts w:ascii="Times New Roman" w:hAnsi="Times New Roman"/>
          <w:sz w:val="24"/>
          <w:szCs w:val="24"/>
        </w:rPr>
        <w:t xml:space="preserve">; </w:t>
      </w:r>
      <w:r w:rsidRPr="002D69EB">
        <w:rPr>
          <w:rFonts w:ascii="Times New Roman" w:hAnsi="Times New Roman"/>
          <w:i/>
          <w:sz w:val="24"/>
          <w:szCs w:val="24"/>
        </w:rPr>
        <w:t>c</w:t>
      </w:r>
      <w:r>
        <w:rPr>
          <w:rFonts w:ascii="Times New Roman" w:hAnsi="Times New Roman"/>
          <w:sz w:val="24"/>
          <w:szCs w:val="24"/>
        </w:rPr>
        <w:t xml:space="preserve">) + </w:t>
      </w:r>
      <w:r w:rsidRPr="002D69EB">
        <w:rPr>
          <w:rFonts w:ascii="Times New Roman" w:hAnsi="Times New Roman"/>
          <w:i/>
          <w:sz w:val="24"/>
          <w:szCs w:val="24"/>
        </w:rPr>
        <w:sym w:font="Symbol" w:char="F065"/>
      </w:r>
      <w:r w:rsidRPr="002D69EB">
        <w:rPr>
          <w:rFonts w:ascii="Times New Roman" w:hAnsi="Times New Roman"/>
          <w:i/>
          <w:sz w:val="24"/>
          <w:szCs w:val="24"/>
          <w:vertAlign w:val="subscript"/>
        </w:rPr>
        <w:t>t</w:t>
      </w:r>
      <w:r>
        <w:rPr>
          <w:rFonts w:ascii="Times New Roman" w:hAnsi="Times New Roman"/>
          <w:sz w:val="24"/>
          <w:szCs w:val="24"/>
          <w:vertAlign w:val="subscript"/>
        </w:rPr>
        <w:t>+1</w:t>
      </w:r>
      <w:r>
        <w:rPr>
          <w:rFonts w:ascii="Times New Roman" w:hAnsi="Times New Roman"/>
          <w:sz w:val="24"/>
          <w:szCs w:val="24"/>
        </w:rPr>
        <w:t xml:space="preserve"> , </w:t>
      </w:r>
      <w:r w:rsidRPr="002D69EB">
        <w:rPr>
          <w:rFonts w:ascii="Times New Roman" w:hAnsi="Times New Roman"/>
          <w:i/>
          <w:sz w:val="24"/>
          <w:szCs w:val="24"/>
        </w:rPr>
        <w:t>t</w:t>
      </w:r>
      <w:r>
        <w:rPr>
          <w:rFonts w:ascii="Times New Roman" w:hAnsi="Times New Roman"/>
          <w:sz w:val="24"/>
          <w:szCs w:val="24"/>
        </w:rPr>
        <w:t xml:space="preserve"> = 1, …,</w:t>
      </w:r>
      <w:r w:rsidRPr="002D69EB">
        <w:rPr>
          <w:rFonts w:ascii="Times New Roman" w:hAnsi="Times New Roman"/>
          <w:i/>
          <w:sz w:val="24"/>
          <w:szCs w:val="24"/>
        </w:rPr>
        <w:t>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w:t>
      </w:r>
      <w:r w:rsidR="002755EE" w:rsidRPr="00DB4EDC">
        <w:rPr>
          <w:rFonts w:ascii="Times New Roman" w:hAnsi="Times New Roman"/>
          <w:sz w:val="24"/>
          <w:szCs w:val="24"/>
        </w:rPr>
        <w:tab/>
      </w:r>
    </w:p>
    <w:p w:rsidR="00DB020A" w:rsidRDefault="002755EE" w:rsidP="00E6779E">
      <w:pPr>
        <w:spacing w:after="0" w:line="480" w:lineRule="auto"/>
        <w:rPr>
          <w:rFonts w:ascii="Times New Roman" w:hAnsi="Times New Roman"/>
          <w:sz w:val="24"/>
          <w:szCs w:val="24"/>
        </w:rPr>
      </w:pPr>
      <w:r w:rsidRPr="00DB020A">
        <w:rPr>
          <w:rFonts w:ascii="Times New Roman" w:hAnsi="Times New Roman"/>
          <w:i/>
          <w:sz w:val="24"/>
          <w:szCs w:val="24"/>
        </w:rPr>
        <w:t>where</w:t>
      </w:r>
      <w:r w:rsidRPr="00DB4EDC">
        <w:rPr>
          <w:rFonts w:ascii="Times New Roman" w:hAnsi="Times New Roman"/>
          <w:sz w:val="24"/>
          <w:szCs w:val="24"/>
        </w:rPr>
        <w:t xml:space="preserve"> </w:t>
      </w:r>
      <w:r w:rsidR="002D69EB" w:rsidRPr="002D69EB">
        <w:rPr>
          <w:rFonts w:ascii="Times New Roman" w:hAnsi="Times New Roman"/>
          <w:i/>
          <w:sz w:val="24"/>
          <w:szCs w:val="24"/>
        </w:rPr>
        <w:sym w:font="Symbol" w:char="F065"/>
      </w:r>
      <w:r w:rsidR="002D69EB" w:rsidRPr="002D69EB">
        <w:rPr>
          <w:rFonts w:ascii="Times New Roman" w:hAnsi="Times New Roman"/>
          <w:i/>
          <w:sz w:val="24"/>
          <w:szCs w:val="24"/>
          <w:vertAlign w:val="subscript"/>
        </w:rPr>
        <w:t>t</w:t>
      </w:r>
      <w:r w:rsidR="002D69EB">
        <w:rPr>
          <w:rFonts w:ascii="Times New Roman" w:hAnsi="Times New Roman"/>
          <w:sz w:val="24"/>
          <w:szCs w:val="24"/>
          <w:vertAlign w:val="subscript"/>
        </w:rPr>
        <w:t>+1</w:t>
      </w:r>
      <w:r w:rsidR="002D69EB">
        <w:rPr>
          <w:rFonts w:ascii="Times New Roman" w:hAnsi="Times New Roman"/>
          <w:sz w:val="24"/>
          <w:szCs w:val="24"/>
        </w:rPr>
        <w:t xml:space="preserve"> ~ </w:t>
      </w:r>
      <w:r w:rsidR="002D69EB" w:rsidRPr="002D69EB">
        <w:rPr>
          <w:rFonts w:ascii="Times New Roman" w:hAnsi="Times New Roman"/>
          <w:i/>
          <w:sz w:val="24"/>
          <w:szCs w:val="24"/>
        </w:rPr>
        <w:t>iid</w:t>
      </w:r>
      <w:r w:rsidR="002D69EB">
        <w:rPr>
          <w:rFonts w:ascii="Times New Roman" w:hAnsi="Times New Roman"/>
          <w:sz w:val="24"/>
          <w:szCs w:val="24"/>
        </w:rPr>
        <w:t xml:space="preserve">(0, </w:t>
      </w:r>
      <w:r w:rsidR="002D69EB" w:rsidRPr="002D69EB">
        <w:rPr>
          <w:rFonts w:ascii="Times New Roman" w:hAnsi="Times New Roman"/>
          <w:i/>
          <w:sz w:val="24"/>
          <w:szCs w:val="24"/>
        </w:rPr>
        <w:sym w:font="Symbol" w:char="F073"/>
      </w:r>
      <w:r w:rsidR="002D69EB">
        <w:rPr>
          <w:rFonts w:ascii="Times New Roman" w:hAnsi="Times New Roman"/>
          <w:sz w:val="24"/>
          <w:szCs w:val="24"/>
          <w:vertAlign w:val="superscript"/>
        </w:rPr>
        <w:t>2</w:t>
      </w:r>
      <w:r w:rsidR="002D69EB">
        <w:rPr>
          <w:rFonts w:ascii="Times New Roman" w:hAnsi="Times New Roman"/>
          <w:sz w:val="24"/>
          <w:szCs w:val="24"/>
        </w:rPr>
        <w:t xml:space="preserve"> ), </w:t>
      </w:r>
      <w:r w:rsidR="002D69EB" w:rsidRPr="002D69EB">
        <w:rPr>
          <w:rFonts w:ascii="Times New Roman" w:hAnsi="Times New Roman"/>
          <w:i/>
          <w:sz w:val="24"/>
          <w:szCs w:val="24"/>
        </w:rPr>
        <w:sym w:font="Symbol" w:char="F061"/>
      </w:r>
      <w:r w:rsidR="002D69EB">
        <w:rPr>
          <w:rFonts w:ascii="Times New Roman" w:hAnsi="Times New Roman"/>
          <w:sz w:val="24"/>
          <w:szCs w:val="24"/>
        </w:rPr>
        <w:t xml:space="preserve">, </w:t>
      </w:r>
      <w:r w:rsidR="002D69EB" w:rsidRPr="002D69EB">
        <w:rPr>
          <w:rFonts w:ascii="Times New Roman" w:hAnsi="Times New Roman"/>
          <w:i/>
          <w:sz w:val="24"/>
          <w:szCs w:val="24"/>
        </w:rPr>
        <w:sym w:font="Symbol" w:char="F062"/>
      </w:r>
      <w:r w:rsidR="002D69EB">
        <w:rPr>
          <w:rFonts w:ascii="Times New Roman" w:hAnsi="Times New Roman"/>
          <w:sz w:val="24"/>
          <w:szCs w:val="24"/>
        </w:rPr>
        <w:t xml:space="preserve">, and </w:t>
      </w:r>
      <w:r w:rsidR="002D69EB" w:rsidRPr="002D69EB">
        <w:rPr>
          <w:rFonts w:ascii="Times New Roman" w:hAnsi="Times New Roman"/>
          <w:i/>
          <w:sz w:val="24"/>
          <w:szCs w:val="24"/>
        </w:rPr>
        <w:t>c</w:t>
      </w:r>
      <w:r w:rsidRPr="00DB4EDC">
        <w:rPr>
          <w:rFonts w:ascii="Times New Roman" w:hAnsi="Times New Roman"/>
          <w:sz w:val="24"/>
          <w:szCs w:val="24"/>
        </w:rPr>
        <w:t xml:space="preserve">, are unknown parameters, </w:t>
      </w:r>
      <w:r w:rsidR="002D69EB" w:rsidRPr="002D69EB">
        <w:rPr>
          <w:rFonts w:ascii="Times New Roman" w:hAnsi="Times New Roman"/>
          <w:i/>
          <w:sz w:val="24"/>
          <w:szCs w:val="24"/>
        </w:rPr>
        <w:t>w</w:t>
      </w:r>
      <w:r w:rsidR="002D69EB" w:rsidRPr="002D69EB">
        <w:rPr>
          <w:rFonts w:ascii="Times New Roman" w:hAnsi="Times New Roman"/>
          <w:i/>
          <w:sz w:val="24"/>
          <w:szCs w:val="24"/>
          <w:vertAlign w:val="subscript"/>
        </w:rPr>
        <w:t>t</w:t>
      </w:r>
      <w:r w:rsidR="002D69EB">
        <w:rPr>
          <w:rFonts w:ascii="Times New Roman" w:hAnsi="Times New Roman"/>
          <w:sz w:val="24"/>
          <w:szCs w:val="24"/>
        </w:rPr>
        <w:t xml:space="preserve"> = (</w:t>
      </w:r>
      <w:r w:rsidR="002D69EB" w:rsidRPr="002D69EB">
        <w:rPr>
          <w:rFonts w:ascii="Times New Roman" w:hAnsi="Times New Roman"/>
          <w:i/>
          <w:sz w:val="24"/>
          <w:szCs w:val="24"/>
        </w:rPr>
        <w:t>y</w:t>
      </w:r>
      <w:r w:rsidR="002D69EB" w:rsidRPr="002D69EB">
        <w:rPr>
          <w:rFonts w:ascii="Times New Roman" w:hAnsi="Times New Roman"/>
          <w:i/>
          <w:sz w:val="24"/>
          <w:szCs w:val="24"/>
          <w:vertAlign w:val="subscript"/>
        </w:rPr>
        <w:t>t</w:t>
      </w:r>
      <w:r w:rsidR="002D69EB">
        <w:rPr>
          <w:rFonts w:ascii="Times New Roman" w:hAnsi="Times New Roman"/>
          <w:sz w:val="24"/>
          <w:szCs w:val="24"/>
        </w:rPr>
        <w:t>, …,</w:t>
      </w:r>
      <w:r w:rsidR="002D69EB" w:rsidRPr="002D69EB">
        <w:rPr>
          <w:rFonts w:ascii="Times New Roman" w:hAnsi="Times New Roman"/>
          <w:i/>
          <w:sz w:val="24"/>
          <w:szCs w:val="24"/>
        </w:rPr>
        <w:t>y</w:t>
      </w:r>
      <w:r w:rsidR="002D69EB" w:rsidRPr="002D69EB">
        <w:rPr>
          <w:rFonts w:ascii="Times New Roman" w:hAnsi="Times New Roman"/>
          <w:i/>
          <w:sz w:val="24"/>
          <w:szCs w:val="24"/>
          <w:vertAlign w:val="subscript"/>
        </w:rPr>
        <w:t>t</w:t>
      </w:r>
      <w:r w:rsidR="002D69EB" w:rsidRPr="002D69EB">
        <w:rPr>
          <w:rFonts w:ascii="Times New Roman" w:hAnsi="Times New Roman"/>
          <w:i/>
          <w:sz w:val="24"/>
          <w:szCs w:val="24"/>
          <w:vertAlign w:val="subscript"/>
        </w:rPr>
        <w:sym w:font="Symbol" w:char="F02D"/>
      </w:r>
      <w:r w:rsidR="002D69EB" w:rsidRPr="002D69EB">
        <w:rPr>
          <w:rFonts w:ascii="Times New Roman" w:hAnsi="Times New Roman"/>
          <w:i/>
          <w:sz w:val="24"/>
          <w:szCs w:val="24"/>
          <w:vertAlign w:val="subscript"/>
        </w:rPr>
        <w:t>p</w:t>
      </w:r>
      <w:r w:rsidR="002D69EB">
        <w:rPr>
          <w:rFonts w:ascii="Times New Roman" w:hAnsi="Times New Roman"/>
          <w:sz w:val="24"/>
          <w:szCs w:val="24"/>
        </w:rPr>
        <w:t>)</w:t>
      </w:r>
      <w:r w:rsidR="00DB020A">
        <w:rPr>
          <w:rFonts w:ascii="Times New Roman" w:hAnsi="Times New Roman"/>
          <w:sz w:val="24"/>
          <w:szCs w:val="24"/>
        </w:rPr>
        <w:t xml:space="preserve">, </w:t>
      </w:r>
      <w:r w:rsidR="002D69EB" w:rsidRPr="002D69EB">
        <w:rPr>
          <w:rFonts w:ascii="Times New Roman" w:hAnsi="Times New Roman"/>
          <w:i/>
          <w:sz w:val="24"/>
          <w:szCs w:val="24"/>
        </w:rPr>
        <w:t>d</w:t>
      </w:r>
      <w:r w:rsidR="00DB020A" w:rsidRPr="00DB020A">
        <w:rPr>
          <w:rFonts w:ascii="Times New Roman" w:hAnsi="Times New Roman"/>
          <w:i/>
          <w:sz w:val="24"/>
          <w:szCs w:val="24"/>
        </w:rPr>
        <w:t xml:space="preserve"> </w:t>
      </w:r>
      <w:r w:rsidR="00636DAA" w:rsidRPr="00636DAA">
        <w:rPr>
          <w:rFonts w:ascii="Times New Roman" w:hAnsi="Times New Roman"/>
          <w:sz w:val="24"/>
          <w:szCs w:val="24"/>
        </w:rPr>
        <w:t>≥</w:t>
      </w:r>
      <w:r w:rsidR="000A39B1" w:rsidRPr="00636DAA">
        <w:rPr>
          <w:rFonts w:ascii="Times New Roman" w:hAnsi="Times New Roman"/>
          <w:sz w:val="24"/>
          <w:szCs w:val="24"/>
        </w:rPr>
        <w:t xml:space="preserve"> </w:t>
      </w:r>
      <w:r w:rsidR="000A39B1">
        <w:rPr>
          <w:rFonts w:ascii="Times New Roman" w:hAnsi="Times New Roman"/>
          <w:sz w:val="24"/>
          <w:szCs w:val="24"/>
        </w:rPr>
        <w:t>0</w:t>
      </w:r>
      <w:r w:rsidR="00DB020A">
        <w:rPr>
          <w:rFonts w:ascii="Times New Roman" w:hAnsi="Times New Roman"/>
          <w:sz w:val="28"/>
          <w:szCs w:val="24"/>
        </w:rPr>
        <w:t xml:space="preserve"> </w:t>
      </w:r>
      <w:r w:rsidR="00DB020A">
        <w:rPr>
          <w:rFonts w:ascii="Times New Roman" w:hAnsi="Times New Roman"/>
          <w:sz w:val="24"/>
          <w:szCs w:val="24"/>
        </w:rPr>
        <w:t>is the delay parameter, and t</w:t>
      </w:r>
      <w:r w:rsidRPr="00DB4EDC">
        <w:rPr>
          <w:rFonts w:ascii="Times New Roman" w:hAnsi="Times New Roman"/>
          <w:sz w:val="24"/>
          <w:szCs w:val="24"/>
        </w:rPr>
        <w:t xml:space="preserve">he transition function </w:t>
      </w:r>
      <w:r w:rsidR="002D69EB" w:rsidRPr="002D69EB">
        <w:rPr>
          <w:rFonts w:ascii="Times New Roman" w:hAnsi="Times New Roman"/>
          <w:i/>
          <w:sz w:val="24"/>
          <w:szCs w:val="24"/>
        </w:rPr>
        <w:t>G</w:t>
      </w:r>
      <w:r w:rsidR="002D69EB">
        <w:rPr>
          <w:rFonts w:ascii="Times New Roman" w:hAnsi="Times New Roman"/>
          <w:sz w:val="24"/>
          <w:szCs w:val="24"/>
        </w:rPr>
        <w:t>(</w:t>
      </w:r>
      <w:r w:rsidR="002D69EB" w:rsidRPr="002D69EB">
        <w:rPr>
          <w:rFonts w:ascii="Times New Roman" w:hAnsi="Times New Roman"/>
          <w:i/>
          <w:sz w:val="24"/>
          <w:szCs w:val="24"/>
        </w:rPr>
        <w:sym w:font="Symbol" w:char="F071"/>
      </w:r>
      <w:r w:rsidR="002D69EB">
        <w:rPr>
          <w:rFonts w:ascii="Times New Roman" w:hAnsi="Times New Roman"/>
          <w:sz w:val="24"/>
          <w:szCs w:val="24"/>
        </w:rPr>
        <w:t xml:space="preserve">; </w:t>
      </w:r>
      <w:r w:rsidR="002D69EB" w:rsidRPr="002D69EB">
        <w:rPr>
          <w:rFonts w:ascii="Times New Roman" w:hAnsi="Times New Roman"/>
          <w:i/>
          <w:sz w:val="24"/>
          <w:szCs w:val="24"/>
        </w:rPr>
        <w:t>y</w:t>
      </w:r>
      <w:r w:rsidR="002D69EB" w:rsidRPr="002D69EB">
        <w:rPr>
          <w:rFonts w:ascii="Times New Roman" w:hAnsi="Times New Roman"/>
          <w:i/>
          <w:sz w:val="24"/>
          <w:szCs w:val="24"/>
          <w:vertAlign w:val="subscript"/>
        </w:rPr>
        <w:t>t</w:t>
      </w:r>
      <w:r w:rsidR="002D69EB" w:rsidRPr="002D69EB">
        <w:rPr>
          <w:rFonts w:ascii="Times New Roman" w:hAnsi="Times New Roman"/>
          <w:i/>
          <w:sz w:val="24"/>
          <w:szCs w:val="24"/>
          <w:vertAlign w:val="subscript"/>
        </w:rPr>
        <w:sym w:font="Symbol" w:char="F02D"/>
      </w:r>
      <w:r w:rsidR="002D69EB" w:rsidRPr="002D69EB">
        <w:rPr>
          <w:rFonts w:ascii="Times New Roman" w:hAnsi="Times New Roman"/>
          <w:i/>
          <w:sz w:val="24"/>
          <w:szCs w:val="24"/>
          <w:vertAlign w:val="subscript"/>
        </w:rPr>
        <w:t>d</w:t>
      </w:r>
      <w:r w:rsidR="002D69EB" w:rsidRPr="00DB4EDC">
        <w:rPr>
          <w:rFonts w:ascii="Times New Roman" w:hAnsi="Times New Roman"/>
          <w:sz w:val="24"/>
          <w:szCs w:val="24"/>
        </w:rPr>
        <w:fldChar w:fldCharType="begin"/>
      </w:r>
      <w:r w:rsidR="002D69EB" w:rsidRPr="00DB4EDC">
        <w:rPr>
          <w:rFonts w:ascii="Times New Roman" w:hAnsi="Times New Roman"/>
          <w:sz w:val="24"/>
          <w:szCs w:val="24"/>
        </w:rPr>
        <w:instrText xml:space="preserve"> MACROBUTTON AuroraSupport.NoMacro </w:instrText>
      </w:r>
      <w:r w:rsidR="002D69EB" w:rsidRPr="00DB4EDC">
        <w:rPr>
          <w:rFonts w:ascii="Times New Roman" w:hAnsi="Times New Roman"/>
          <w:sz w:val="24"/>
          <w:szCs w:val="24"/>
        </w:rPr>
        <w:fldChar w:fldCharType="begin"/>
      </w:r>
      <w:r w:rsidR="002D69EB" w:rsidRPr="00DB4EDC">
        <w:rPr>
          <w:rFonts w:ascii="Times New Roman" w:hAnsi="Times New Roman"/>
          <w:sz w:val="24"/>
          <w:szCs w:val="24"/>
        </w:rPr>
        <w:instrText xml:space="preserve"> SEQ EqChapter \h </w:instrText>
      </w:r>
      <w:r w:rsidR="002D69EB" w:rsidRPr="00DB4EDC">
        <w:rPr>
          <w:rFonts w:ascii="Times New Roman" w:hAnsi="Times New Roman"/>
          <w:sz w:val="24"/>
          <w:szCs w:val="24"/>
        </w:rPr>
        <w:fldChar w:fldCharType="end"/>
      </w:r>
      <w:r w:rsidR="002D69EB" w:rsidRPr="00DB4EDC">
        <w:rPr>
          <w:rFonts w:ascii="Times New Roman" w:hAnsi="Times New Roman"/>
          <w:sz w:val="24"/>
          <w:szCs w:val="24"/>
        </w:rPr>
        <w:fldChar w:fldCharType="begin"/>
      </w:r>
      <w:r w:rsidR="002D69EB" w:rsidRPr="00DB4EDC">
        <w:rPr>
          <w:rFonts w:ascii="Times New Roman" w:hAnsi="Times New Roman"/>
          <w:sz w:val="24"/>
          <w:szCs w:val="24"/>
        </w:rPr>
        <w:instrText xml:space="preserve"> SEQ EqChapter \h </w:instrText>
      </w:r>
      <w:r w:rsidR="002D69EB" w:rsidRPr="00DB4EDC">
        <w:rPr>
          <w:rFonts w:ascii="Times New Roman" w:hAnsi="Times New Roman"/>
          <w:sz w:val="24"/>
          <w:szCs w:val="24"/>
        </w:rPr>
        <w:fldChar w:fldCharType="end"/>
      </w:r>
      <w:r w:rsidR="002D69EB" w:rsidRPr="00DB4EDC">
        <w:rPr>
          <w:rFonts w:ascii="Times New Roman" w:hAnsi="Times New Roman"/>
          <w:sz w:val="24"/>
          <w:szCs w:val="24"/>
        </w:rPr>
        <w:fldChar w:fldCharType="begin"/>
      </w:r>
      <w:r w:rsidR="002D69EB" w:rsidRPr="00DB4EDC">
        <w:rPr>
          <w:rFonts w:ascii="Times New Roman" w:hAnsi="Times New Roman"/>
          <w:sz w:val="24"/>
          <w:szCs w:val="24"/>
        </w:rPr>
        <w:instrText xml:space="preserve"> SEQ EqSection \r 0 \h </w:instrText>
      </w:r>
      <w:r w:rsidR="002D69EB" w:rsidRPr="00DB4EDC">
        <w:rPr>
          <w:rFonts w:ascii="Times New Roman" w:hAnsi="Times New Roman"/>
          <w:sz w:val="24"/>
          <w:szCs w:val="24"/>
        </w:rPr>
        <w:fldChar w:fldCharType="end"/>
      </w:r>
      <w:r w:rsidR="002D69EB" w:rsidRPr="00DB4EDC">
        <w:rPr>
          <w:rFonts w:ascii="Times New Roman" w:hAnsi="Times New Roman"/>
          <w:sz w:val="24"/>
          <w:szCs w:val="24"/>
        </w:rPr>
        <w:fldChar w:fldCharType="begin"/>
      </w:r>
      <w:r w:rsidR="002D69EB" w:rsidRPr="00DB4EDC">
        <w:rPr>
          <w:rFonts w:ascii="Times New Roman" w:hAnsi="Times New Roman"/>
          <w:sz w:val="24"/>
          <w:szCs w:val="24"/>
        </w:rPr>
        <w:instrText xml:space="preserve"> SEQ EqSection \h </w:instrText>
      </w:r>
      <w:r w:rsidR="002D69EB" w:rsidRPr="00DB4EDC">
        <w:rPr>
          <w:rFonts w:ascii="Times New Roman" w:hAnsi="Times New Roman"/>
          <w:sz w:val="24"/>
          <w:szCs w:val="24"/>
        </w:rPr>
        <w:fldChar w:fldCharType="end"/>
      </w:r>
      <w:r w:rsidR="002D69EB" w:rsidRPr="00DB4EDC">
        <w:rPr>
          <w:rFonts w:ascii="Times New Roman" w:hAnsi="Times New Roman"/>
          <w:sz w:val="24"/>
          <w:szCs w:val="24"/>
        </w:rPr>
        <w:fldChar w:fldCharType="begin"/>
      </w:r>
      <w:r w:rsidR="002D69EB" w:rsidRPr="00DB4EDC">
        <w:rPr>
          <w:rFonts w:ascii="Times New Roman" w:hAnsi="Times New Roman"/>
          <w:sz w:val="24"/>
          <w:szCs w:val="24"/>
        </w:rPr>
        <w:instrText xml:space="preserve"> SEQ Eq \r 0 \h </w:instrText>
      </w:r>
      <w:r w:rsidR="002D69EB" w:rsidRPr="00DB4EDC">
        <w:rPr>
          <w:rFonts w:ascii="Times New Roman" w:hAnsi="Times New Roman"/>
          <w:sz w:val="24"/>
          <w:szCs w:val="24"/>
        </w:rPr>
        <w:fldChar w:fldCharType="end"/>
      </w:r>
      <w:r w:rsidR="002D69EB" w:rsidRPr="00DB4EDC">
        <w:rPr>
          <w:rFonts w:ascii="Times New Roman" w:hAnsi="Times New Roman"/>
          <w:sz w:val="24"/>
          <w:szCs w:val="24"/>
        </w:rPr>
        <w:fldChar w:fldCharType="begin">
          <w:fldData xml:space="preserve">YQB1AHIAbwByAGEALQBhAHUAdABvAC0AbQBhAHIAawBlAHIAOgBzAGUAYwB0AGkAbwBuAA==
</w:fldData>
        </w:fldChar>
      </w:r>
      <w:r w:rsidR="002D69EB" w:rsidRPr="00DB4EDC">
        <w:rPr>
          <w:rFonts w:ascii="Times New Roman" w:hAnsi="Times New Roman"/>
          <w:sz w:val="24"/>
          <w:szCs w:val="24"/>
        </w:rPr>
        <w:instrText xml:space="preserve"> ADDIN </w:instrText>
      </w:r>
      <w:r w:rsidR="002D69EB" w:rsidRPr="00DB4EDC">
        <w:rPr>
          <w:rFonts w:ascii="Times New Roman" w:hAnsi="Times New Roman"/>
          <w:sz w:val="24"/>
          <w:szCs w:val="24"/>
        </w:rPr>
      </w:r>
      <w:r w:rsidR="002D69EB" w:rsidRPr="00DB4EDC">
        <w:rPr>
          <w:rFonts w:ascii="Times New Roman" w:hAnsi="Times New Roman"/>
          <w:sz w:val="24"/>
          <w:szCs w:val="24"/>
        </w:rPr>
        <w:fldChar w:fldCharType="end"/>
      </w:r>
      <w:r w:rsidR="002D69EB" w:rsidRPr="00DB4EDC">
        <w:rPr>
          <w:rFonts w:ascii="Times New Roman" w:hAnsi="Times New Roman"/>
          <w:sz w:val="24"/>
          <w:szCs w:val="24"/>
        </w:rPr>
        <w:fldChar w:fldCharType="end"/>
      </w:r>
      <w:r w:rsidR="002D69EB">
        <w:rPr>
          <w:rFonts w:ascii="Times New Roman" w:hAnsi="Times New Roman"/>
          <w:sz w:val="24"/>
          <w:szCs w:val="24"/>
        </w:rPr>
        <w:t xml:space="preserve">; </w:t>
      </w:r>
      <w:r w:rsidR="002D69EB" w:rsidRPr="002D69EB">
        <w:rPr>
          <w:rFonts w:ascii="Times New Roman" w:hAnsi="Times New Roman"/>
          <w:i/>
          <w:sz w:val="24"/>
          <w:szCs w:val="24"/>
        </w:rPr>
        <w:t>c</w:t>
      </w:r>
      <w:r w:rsidR="002D69EB">
        <w:rPr>
          <w:rFonts w:ascii="Times New Roman" w:hAnsi="Times New Roman"/>
          <w:sz w:val="24"/>
          <w:szCs w:val="24"/>
        </w:rPr>
        <w:t>)</w:t>
      </w:r>
      <w:r w:rsidRPr="00DB4EDC">
        <w:rPr>
          <w:rFonts w:ascii="Times New Roman" w:hAnsi="Times New Roman"/>
          <w:sz w:val="24"/>
          <w:szCs w:val="24"/>
        </w:rPr>
        <w:t xml:space="preserve"> is continuo</w:t>
      </w:r>
      <w:r w:rsidR="009B45F7">
        <w:rPr>
          <w:rFonts w:ascii="Times New Roman" w:hAnsi="Times New Roman"/>
          <w:sz w:val="24"/>
          <w:szCs w:val="24"/>
        </w:rPr>
        <w:t>u</w:t>
      </w:r>
      <w:r w:rsidRPr="00DB4EDC">
        <w:rPr>
          <w:rFonts w:ascii="Times New Roman" w:hAnsi="Times New Roman"/>
          <w:sz w:val="24"/>
          <w:szCs w:val="24"/>
        </w:rPr>
        <w:t xml:space="preserve">s and may be either odd or even. </w:t>
      </w:r>
    </w:p>
    <w:p w:rsidR="002755EE" w:rsidRPr="00DB4EDC" w:rsidRDefault="000A39B1" w:rsidP="00E6779E">
      <w:pPr>
        <w:spacing w:after="0" w:line="480" w:lineRule="auto"/>
        <w:ind w:firstLine="720"/>
        <w:rPr>
          <w:rFonts w:ascii="Times New Roman" w:hAnsi="Times New Roman"/>
          <w:sz w:val="24"/>
          <w:szCs w:val="24"/>
        </w:rPr>
      </w:pPr>
      <w:r>
        <w:rPr>
          <w:rFonts w:ascii="Times New Roman" w:hAnsi="Times New Roman"/>
          <w:sz w:val="24"/>
          <w:szCs w:val="24"/>
        </w:rPr>
        <w:t xml:space="preserve">One common formulation of the transition function is the logistic </w:t>
      </w:r>
      <w:r w:rsidR="006C11D1">
        <w:rPr>
          <w:rFonts w:ascii="Times New Roman" w:hAnsi="Times New Roman"/>
          <w:sz w:val="24"/>
          <w:szCs w:val="24"/>
        </w:rPr>
        <w:t>equation</w:t>
      </w:r>
      <w:r>
        <w:rPr>
          <w:rFonts w:ascii="Times New Roman" w:hAnsi="Times New Roman"/>
          <w:sz w:val="24"/>
          <w:szCs w:val="24"/>
        </w:rPr>
        <w:t xml:space="preserve">: </w:t>
      </w:r>
    </w:p>
    <w:p w:rsidR="002755EE" w:rsidRPr="00DB4EDC" w:rsidRDefault="002755EE" w:rsidP="00E6779E">
      <w:pPr>
        <w:pStyle w:val="DisplayEquationAurora"/>
        <w:spacing w:after="0" w:line="480" w:lineRule="auto"/>
        <w:rPr>
          <w:rFonts w:ascii="Times New Roman" w:hAnsi="Times New Roman"/>
          <w:sz w:val="24"/>
          <w:szCs w:val="24"/>
        </w:rPr>
      </w:pPr>
      <w:r w:rsidRPr="00DB4EDC">
        <w:rPr>
          <w:rFonts w:ascii="Times New Roman" w:hAnsi="Times New Roman"/>
          <w:sz w:val="24"/>
          <w:szCs w:val="24"/>
        </w:rPr>
        <w:tab/>
      </w:r>
      <w:r w:rsidR="004904B5" w:rsidRPr="002D69EB">
        <w:rPr>
          <w:rFonts w:ascii="Times New Roman" w:hAnsi="Times New Roman"/>
          <w:i/>
          <w:sz w:val="24"/>
          <w:szCs w:val="24"/>
        </w:rPr>
        <w:t>G</w:t>
      </w:r>
      <w:r w:rsidR="004904B5">
        <w:rPr>
          <w:rFonts w:ascii="Times New Roman" w:hAnsi="Times New Roman"/>
          <w:sz w:val="24"/>
          <w:szCs w:val="24"/>
        </w:rPr>
        <w:t>(</w:t>
      </w:r>
      <w:r w:rsidR="004904B5" w:rsidRPr="002D69EB">
        <w:rPr>
          <w:rFonts w:ascii="Times New Roman" w:hAnsi="Times New Roman"/>
          <w:i/>
          <w:sz w:val="24"/>
          <w:szCs w:val="24"/>
        </w:rPr>
        <w:sym w:font="Symbol" w:char="F071"/>
      </w:r>
      <w:r w:rsidR="004904B5">
        <w:rPr>
          <w:rFonts w:ascii="Times New Roman" w:hAnsi="Times New Roman"/>
          <w:sz w:val="24"/>
          <w:szCs w:val="24"/>
        </w:rPr>
        <w:t xml:space="preserve">; </w:t>
      </w:r>
      <w:r w:rsidR="004904B5" w:rsidRPr="002D69EB">
        <w:rPr>
          <w:rFonts w:ascii="Times New Roman" w:hAnsi="Times New Roman"/>
          <w:i/>
          <w:sz w:val="24"/>
          <w:szCs w:val="24"/>
        </w:rPr>
        <w:t>y</w:t>
      </w:r>
      <w:r w:rsidR="004904B5" w:rsidRPr="002D69EB">
        <w:rPr>
          <w:rFonts w:ascii="Times New Roman" w:hAnsi="Times New Roman"/>
          <w:i/>
          <w:sz w:val="24"/>
          <w:szCs w:val="24"/>
          <w:vertAlign w:val="subscript"/>
        </w:rPr>
        <w:t>t</w:t>
      </w:r>
      <w:r w:rsidR="004904B5" w:rsidRPr="002D69EB">
        <w:rPr>
          <w:rFonts w:ascii="Times New Roman" w:hAnsi="Times New Roman"/>
          <w:i/>
          <w:sz w:val="24"/>
          <w:szCs w:val="24"/>
          <w:vertAlign w:val="subscript"/>
        </w:rPr>
        <w:sym w:font="Symbol" w:char="F02D"/>
      </w:r>
      <w:r w:rsidR="004904B5" w:rsidRPr="002D69EB">
        <w:rPr>
          <w:rFonts w:ascii="Times New Roman" w:hAnsi="Times New Roman"/>
          <w:i/>
          <w:sz w:val="24"/>
          <w:szCs w:val="24"/>
          <w:vertAlign w:val="subscript"/>
        </w:rPr>
        <w:t>d</w:t>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MACROBUTTON AuroraSupport.NoMacro </w:instrText>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EqChapter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EqChapter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EqSection \r 0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EqSection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 \r 0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fldData xml:space="preserve">YQB1AHIAbwByAGEALQBhAHUAdABvAC0AbQBhAHIAawBlAHIAOgBzAGUAYwB0AGkAbwBuAA==
</w:fldData>
        </w:fldChar>
      </w:r>
      <w:r w:rsidR="004904B5" w:rsidRPr="00DB4EDC">
        <w:rPr>
          <w:rFonts w:ascii="Times New Roman" w:hAnsi="Times New Roman"/>
          <w:sz w:val="24"/>
          <w:szCs w:val="24"/>
        </w:rPr>
        <w:instrText xml:space="preserve"> ADDIN </w:instrText>
      </w:r>
      <w:r w:rsidR="004904B5" w:rsidRPr="00DB4EDC">
        <w:rPr>
          <w:rFonts w:ascii="Times New Roman" w:hAnsi="Times New Roman"/>
          <w:sz w:val="24"/>
          <w:szCs w:val="24"/>
        </w:rPr>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end"/>
      </w:r>
      <w:r w:rsidR="004904B5">
        <w:rPr>
          <w:rFonts w:ascii="Times New Roman" w:hAnsi="Times New Roman"/>
          <w:sz w:val="24"/>
          <w:szCs w:val="24"/>
        </w:rPr>
        <w:t xml:space="preserve">; </w:t>
      </w:r>
      <w:r w:rsidR="004904B5" w:rsidRPr="002D69EB">
        <w:rPr>
          <w:rFonts w:ascii="Times New Roman" w:hAnsi="Times New Roman"/>
          <w:i/>
          <w:sz w:val="24"/>
          <w:szCs w:val="24"/>
        </w:rPr>
        <w:t>c</w:t>
      </w:r>
      <w:r w:rsidR="004904B5">
        <w:rPr>
          <w:rFonts w:ascii="Times New Roman" w:hAnsi="Times New Roman"/>
          <w:sz w:val="24"/>
          <w:szCs w:val="24"/>
        </w:rPr>
        <w:t>) = [1 + exp(</w:t>
      </w:r>
      <w:r w:rsidR="004904B5">
        <w:rPr>
          <w:rFonts w:ascii="Times New Roman" w:hAnsi="Times New Roman"/>
          <w:sz w:val="24"/>
          <w:szCs w:val="24"/>
        </w:rPr>
        <w:sym w:font="Symbol" w:char="F02D"/>
      </w:r>
      <w:r w:rsidR="004904B5" w:rsidRPr="004904B5">
        <w:rPr>
          <w:rFonts w:ascii="Times New Roman" w:hAnsi="Times New Roman"/>
          <w:i/>
          <w:sz w:val="24"/>
          <w:szCs w:val="24"/>
        </w:rPr>
        <w:sym w:font="Symbol" w:char="F071"/>
      </w:r>
      <w:r w:rsidR="004904B5">
        <w:rPr>
          <w:rFonts w:ascii="Times New Roman" w:hAnsi="Times New Roman"/>
          <w:sz w:val="24"/>
          <w:szCs w:val="24"/>
        </w:rPr>
        <w:t>(</w:t>
      </w:r>
      <w:r w:rsidR="004904B5" w:rsidRPr="004904B5">
        <w:rPr>
          <w:rFonts w:ascii="Times New Roman" w:hAnsi="Times New Roman"/>
          <w:i/>
          <w:sz w:val="24"/>
          <w:szCs w:val="24"/>
        </w:rPr>
        <w:t>y</w:t>
      </w:r>
      <w:r w:rsidR="004904B5" w:rsidRPr="004904B5">
        <w:rPr>
          <w:rFonts w:ascii="Times New Roman" w:hAnsi="Times New Roman"/>
          <w:i/>
          <w:sz w:val="24"/>
          <w:szCs w:val="24"/>
          <w:vertAlign w:val="subscript"/>
        </w:rPr>
        <w:t>t</w:t>
      </w:r>
      <w:r w:rsidR="004904B5" w:rsidRPr="004904B5">
        <w:rPr>
          <w:rFonts w:ascii="Times New Roman" w:hAnsi="Times New Roman"/>
          <w:i/>
          <w:sz w:val="24"/>
          <w:szCs w:val="24"/>
          <w:vertAlign w:val="subscript"/>
        </w:rPr>
        <w:sym w:font="Symbol" w:char="F02D"/>
      </w:r>
      <w:r w:rsidR="004904B5" w:rsidRPr="004904B5">
        <w:rPr>
          <w:rFonts w:ascii="Times New Roman" w:hAnsi="Times New Roman"/>
          <w:i/>
          <w:sz w:val="24"/>
          <w:szCs w:val="24"/>
          <w:vertAlign w:val="subscript"/>
        </w:rPr>
        <w:t>d</w:t>
      </w:r>
      <w:r w:rsidR="004904B5">
        <w:rPr>
          <w:rFonts w:ascii="Times New Roman" w:hAnsi="Times New Roman"/>
          <w:sz w:val="24"/>
          <w:szCs w:val="24"/>
        </w:rPr>
        <w:t xml:space="preserve"> </w:t>
      </w:r>
      <w:r w:rsidR="004904B5">
        <w:rPr>
          <w:rFonts w:ascii="Times New Roman" w:hAnsi="Times New Roman"/>
          <w:sz w:val="24"/>
          <w:szCs w:val="24"/>
        </w:rPr>
        <w:sym w:font="Symbol" w:char="F02D"/>
      </w:r>
      <w:r w:rsidR="004904B5">
        <w:rPr>
          <w:rFonts w:ascii="Times New Roman" w:hAnsi="Times New Roman"/>
          <w:sz w:val="24"/>
          <w:szCs w:val="24"/>
        </w:rPr>
        <w:t xml:space="preserve"> </w:t>
      </w:r>
      <w:r w:rsidR="004904B5" w:rsidRPr="004904B5">
        <w:rPr>
          <w:rFonts w:ascii="Times New Roman" w:hAnsi="Times New Roman"/>
          <w:i/>
          <w:sz w:val="24"/>
          <w:szCs w:val="24"/>
        </w:rPr>
        <w:t>c</w:t>
      </w:r>
      <w:r w:rsidR="004904B5">
        <w:rPr>
          <w:rFonts w:ascii="Times New Roman" w:hAnsi="Times New Roman"/>
          <w:sz w:val="24"/>
          <w:szCs w:val="24"/>
        </w:rPr>
        <w:t>))]</w:t>
      </w:r>
      <w:r w:rsidR="004904B5">
        <w:rPr>
          <w:rFonts w:ascii="Times New Roman" w:hAnsi="Times New Roman"/>
          <w:sz w:val="24"/>
          <w:szCs w:val="24"/>
          <w:vertAlign w:val="superscript"/>
        </w:rPr>
        <w:sym w:font="Symbol" w:char="F02D"/>
      </w:r>
      <w:r w:rsidR="004904B5">
        <w:rPr>
          <w:rFonts w:ascii="Times New Roman" w:hAnsi="Times New Roman"/>
          <w:sz w:val="24"/>
          <w:szCs w:val="24"/>
          <w:vertAlign w:val="superscript"/>
        </w:rPr>
        <w:t>1</w:t>
      </w:r>
      <w:r w:rsidRPr="00DB4EDC">
        <w:rPr>
          <w:rFonts w:ascii="Times New Roman" w:hAnsi="Times New Roman"/>
          <w:sz w:val="24"/>
          <w:szCs w:val="24"/>
        </w:rPr>
        <w:tab/>
      </w:r>
      <w:r w:rsidR="00DB020A">
        <w:rPr>
          <w:rFonts w:ascii="Times New Roman" w:hAnsi="Times New Roman"/>
          <w:sz w:val="24"/>
          <w:szCs w:val="24"/>
        </w:rPr>
        <w:t>(2)</w:t>
      </w:r>
    </w:p>
    <w:p w:rsidR="00DB020A" w:rsidRDefault="002755EE" w:rsidP="00E6779E">
      <w:pPr>
        <w:spacing w:after="0" w:line="480" w:lineRule="auto"/>
        <w:rPr>
          <w:rFonts w:ascii="Times New Roman" w:hAnsi="Times New Roman"/>
          <w:sz w:val="24"/>
          <w:szCs w:val="24"/>
        </w:rPr>
      </w:pPr>
      <w:r w:rsidRPr="00DB020A">
        <w:rPr>
          <w:rFonts w:ascii="Times New Roman" w:hAnsi="Times New Roman"/>
          <w:i/>
          <w:sz w:val="24"/>
          <w:szCs w:val="24"/>
        </w:rPr>
        <w:lastRenderedPageBreak/>
        <w:t>where</w:t>
      </w:r>
      <w:r w:rsidRPr="00DB4EDC">
        <w:rPr>
          <w:rFonts w:ascii="Times New Roman" w:hAnsi="Times New Roman"/>
          <w:sz w:val="24"/>
          <w:szCs w:val="24"/>
        </w:rPr>
        <w:t xml:space="preserve"> </w:t>
      </w:r>
      <w:r w:rsidR="00215E2C" w:rsidRPr="00215E2C">
        <w:rPr>
          <w:rFonts w:ascii="Times New Roman" w:hAnsi="Times New Roman"/>
          <w:i/>
          <w:sz w:val="24"/>
          <w:szCs w:val="24"/>
        </w:rPr>
        <w:t>c</w:t>
      </w:r>
      <w:r w:rsidRPr="00DB4EDC">
        <w:rPr>
          <w:rFonts w:ascii="Times New Roman" w:hAnsi="Times New Roman"/>
          <w:sz w:val="24"/>
          <w:szCs w:val="24"/>
        </w:rPr>
        <w:t xml:space="preserve"> is the location (or threshold) parameter. </w:t>
      </w:r>
    </w:p>
    <w:p w:rsidR="002755EE" w:rsidRDefault="001F13F3" w:rsidP="00E6779E">
      <w:pPr>
        <w:spacing w:after="0" w:line="480" w:lineRule="auto"/>
        <w:ind w:firstLine="720"/>
        <w:rPr>
          <w:rFonts w:ascii="Times New Roman" w:hAnsi="Times New Roman"/>
          <w:sz w:val="24"/>
          <w:szCs w:val="24"/>
        </w:rPr>
      </w:pPr>
      <w:r>
        <w:rPr>
          <w:rFonts w:ascii="Times New Roman" w:hAnsi="Times New Roman"/>
          <w:sz w:val="24"/>
          <w:szCs w:val="24"/>
        </w:rPr>
        <w:t>In (2), t</w:t>
      </w:r>
      <w:r w:rsidR="002755EE" w:rsidRPr="00DB4EDC">
        <w:rPr>
          <w:rFonts w:ascii="Times New Roman" w:hAnsi="Times New Roman"/>
          <w:sz w:val="24"/>
          <w:szCs w:val="24"/>
        </w:rPr>
        <w:t xml:space="preserve">he </w:t>
      </w:r>
      <w:r w:rsidR="004904B5" w:rsidRPr="002D69EB">
        <w:rPr>
          <w:rFonts w:ascii="Times New Roman" w:hAnsi="Times New Roman"/>
          <w:i/>
          <w:sz w:val="24"/>
          <w:szCs w:val="24"/>
        </w:rPr>
        <w:sym w:font="Symbol" w:char="F071"/>
      </w:r>
      <w:r w:rsidR="002755EE" w:rsidRPr="00DB4EDC">
        <w:rPr>
          <w:rFonts w:ascii="Times New Roman" w:hAnsi="Times New Roman"/>
          <w:sz w:val="24"/>
          <w:szCs w:val="24"/>
        </w:rPr>
        <w:t xml:space="preserve"> parameter represents the slope of the transition function </w:t>
      </w:r>
      <w:r w:rsidR="004904B5" w:rsidRPr="002D69EB">
        <w:rPr>
          <w:rFonts w:ascii="Times New Roman" w:hAnsi="Times New Roman"/>
          <w:i/>
          <w:sz w:val="24"/>
          <w:szCs w:val="24"/>
        </w:rPr>
        <w:t>G</w:t>
      </w:r>
      <w:r w:rsidR="004904B5">
        <w:rPr>
          <w:rFonts w:ascii="Times New Roman" w:hAnsi="Times New Roman"/>
          <w:sz w:val="24"/>
          <w:szCs w:val="24"/>
        </w:rPr>
        <w:t>(</w:t>
      </w:r>
      <w:r w:rsidR="004904B5" w:rsidRPr="002D69EB">
        <w:rPr>
          <w:rFonts w:ascii="Times New Roman" w:hAnsi="Times New Roman"/>
          <w:i/>
          <w:sz w:val="24"/>
          <w:szCs w:val="24"/>
        </w:rPr>
        <w:sym w:font="Symbol" w:char="F071"/>
      </w:r>
      <w:r w:rsidR="004904B5">
        <w:rPr>
          <w:rFonts w:ascii="Times New Roman" w:hAnsi="Times New Roman"/>
          <w:sz w:val="24"/>
          <w:szCs w:val="24"/>
        </w:rPr>
        <w:t xml:space="preserve">; </w:t>
      </w:r>
      <w:r w:rsidR="004904B5" w:rsidRPr="002D69EB">
        <w:rPr>
          <w:rFonts w:ascii="Times New Roman" w:hAnsi="Times New Roman"/>
          <w:i/>
          <w:sz w:val="24"/>
          <w:szCs w:val="24"/>
        </w:rPr>
        <w:t>y</w:t>
      </w:r>
      <w:r w:rsidR="004904B5" w:rsidRPr="002D69EB">
        <w:rPr>
          <w:rFonts w:ascii="Times New Roman" w:hAnsi="Times New Roman"/>
          <w:i/>
          <w:sz w:val="24"/>
          <w:szCs w:val="24"/>
          <w:vertAlign w:val="subscript"/>
        </w:rPr>
        <w:t>t</w:t>
      </w:r>
      <w:r w:rsidR="004904B5" w:rsidRPr="002D69EB">
        <w:rPr>
          <w:rFonts w:ascii="Times New Roman" w:hAnsi="Times New Roman"/>
          <w:i/>
          <w:sz w:val="24"/>
          <w:szCs w:val="24"/>
          <w:vertAlign w:val="subscript"/>
        </w:rPr>
        <w:sym w:font="Symbol" w:char="F02D"/>
      </w:r>
      <w:r w:rsidR="004904B5" w:rsidRPr="002D69EB">
        <w:rPr>
          <w:rFonts w:ascii="Times New Roman" w:hAnsi="Times New Roman"/>
          <w:i/>
          <w:sz w:val="24"/>
          <w:szCs w:val="24"/>
          <w:vertAlign w:val="subscript"/>
        </w:rPr>
        <w:t>d</w:t>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MACROBUTTON AuroraSupport.NoMacro </w:instrText>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EqChapter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EqChapter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EqSection \r 0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EqSection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 \r 0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fldData xml:space="preserve">YQB1AHIAbwByAGEALQBhAHUAdABvAC0AbQBhAHIAawBlAHIAOgBzAGUAYwB0AGkAbwBuAA==
</w:fldData>
        </w:fldChar>
      </w:r>
      <w:r w:rsidR="004904B5" w:rsidRPr="00DB4EDC">
        <w:rPr>
          <w:rFonts w:ascii="Times New Roman" w:hAnsi="Times New Roman"/>
          <w:sz w:val="24"/>
          <w:szCs w:val="24"/>
        </w:rPr>
        <w:instrText xml:space="preserve"> ADDIN </w:instrText>
      </w:r>
      <w:r w:rsidR="004904B5" w:rsidRPr="00DB4EDC">
        <w:rPr>
          <w:rFonts w:ascii="Times New Roman" w:hAnsi="Times New Roman"/>
          <w:sz w:val="24"/>
          <w:szCs w:val="24"/>
        </w:rPr>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end"/>
      </w:r>
      <w:r w:rsidR="004904B5">
        <w:rPr>
          <w:rFonts w:ascii="Times New Roman" w:hAnsi="Times New Roman"/>
          <w:sz w:val="24"/>
          <w:szCs w:val="24"/>
        </w:rPr>
        <w:t xml:space="preserve">; </w:t>
      </w:r>
      <w:r w:rsidR="004904B5" w:rsidRPr="002D69EB">
        <w:rPr>
          <w:rFonts w:ascii="Times New Roman" w:hAnsi="Times New Roman"/>
          <w:i/>
          <w:sz w:val="24"/>
          <w:szCs w:val="24"/>
        </w:rPr>
        <w:t>c</w:t>
      </w:r>
      <w:r w:rsidR="004904B5">
        <w:rPr>
          <w:rFonts w:ascii="Times New Roman" w:hAnsi="Times New Roman"/>
          <w:sz w:val="24"/>
          <w:szCs w:val="24"/>
        </w:rPr>
        <w:t>).</w:t>
      </w:r>
      <w:r w:rsidR="002755EE" w:rsidRPr="00DB4EDC">
        <w:rPr>
          <w:rFonts w:ascii="Times New Roman" w:hAnsi="Times New Roman"/>
          <w:sz w:val="24"/>
          <w:szCs w:val="24"/>
        </w:rPr>
        <w:t xml:space="preserve"> </w:t>
      </w:r>
      <w:r>
        <w:rPr>
          <w:rFonts w:ascii="Times New Roman" w:hAnsi="Times New Roman"/>
          <w:sz w:val="24"/>
          <w:szCs w:val="24"/>
        </w:rPr>
        <w:t>Specifically</w:t>
      </w:r>
      <w:r w:rsidR="002755EE" w:rsidRPr="00DB4EDC">
        <w:rPr>
          <w:rFonts w:ascii="Times New Roman" w:hAnsi="Times New Roman"/>
          <w:sz w:val="24"/>
          <w:szCs w:val="24"/>
        </w:rPr>
        <w:t xml:space="preserve">, when </w:t>
      </w:r>
      <w:r w:rsidR="004904B5" w:rsidRPr="002D69EB">
        <w:rPr>
          <w:rFonts w:ascii="Times New Roman" w:hAnsi="Times New Roman"/>
          <w:i/>
          <w:sz w:val="24"/>
          <w:szCs w:val="24"/>
        </w:rPr>
        <w:sym w:font="Symbol" w:char="F071"/>
      </w:r>
      <w:r w:rsidR="004904B5">
        <w:rPr>
          <w:rFonts w:ascii="Times New Roman" w:hAnsi="Times New Roman"/>
          <w:sz w:val="24"/>
          <w:szCs w:val="24"/>
        </w:rPr>
        <w:t xml:space="preserve"> = 0</w:t>
      </w:r>
      <w:r w:rsidR="002755EE" w:rsidRPr="00DB4EDC">
        <w:rPr>
          <w:rFonts w:ascii="Times New Roman" w:hAnsi="Times New Roman"/>
          <w:sz w:val="24"/>
          <w:szCs w:val="24"/>
        </w:rPr>
        <w:t xml:space="preserve"> the transition function </w:t>
      </w:r>
      <w:r w:rsidR="004904B5" w:rsidRPr="002D69EB">
        <w:rPr>
          <w:rFonts w:ascii="Times New Roman" w:hAnsi="Times New Roman"/>
          <w:i/>
          <w:sz w:val="24"/>
          <w:szCs w:val="24"/>
        </w:rPr>
        <w:t>G</w:t>
      </w:r>
      <w:r w:rsidR="004904B5">
        <w:rPr>
          <w:rFonts w:ascii="Times New Roman" w:hAnsi="Times New Roman"/>
          <w:sz w:val="24"/>
          <w:szCs w:val="24"/>
        </w:rPr>
        <w:t>(</w:t>
      </w:r>
      <w:r w:rsidR="004904B5" w:rsidRPr="002D69EB">
        <w:rPr>
          <w:rFonts w:ascii="Times New Roman" w:hAnsi="Times New Roman"/>
          <w:i/>
          <w:sz w:val="24"/>
          <w:szCs w:val="24"/>
        </w:rPr>
        <w:sym w:font="Symbol" w:char="F071"/>
      </w:r>
      <w:r w:rsidR="004904B5">
        <w:rPr>
          <w:rFonts w:ascii="Times New Roman" w:hAnsi="Times New Roman"/>
          <w:sz w:val="24"/>
          <w:szCs w:val="24"/>
        </w:rPr>
        <w:t xml:space="preserve">; </w:t>
      </w:r>
      <w:r w:rsidR="004904B5" w:rsidRPr="002D69EB">
        <w:rPr>
          <w:rFonts w:ascii="Times New Roman" w:hAnsi="Times New Roman"/>
          <w:i/>
          <w:sz w:val="24"/>
          <w:szCs w:val="24"/>
        </w:rPr>
        <w:t>y</w:t>
      </w:r>
      <w:r w:rsidR="004904B5" w:rsidRPr="002D69EB">
        <w:rPr>
          <w:rFonts w:ascii="Times New Roman" w:hAnsi="Times New Roman"/>
          <w:i/>
          <w:sz w:val="24"/>
          <w:szCs w:val="24"/>
          <w:vertAlign w:val="subscript"/>
        </w:rPr>
        <w:t>t</w:t>
      </w:r>
      <w:r w:rsidR="004904B5" w:rsidRPr="002D69EB">
        <w:rPr>
          <w:rFonts w:ascii="Times New Roman" w:hAnsi="Times New Roman"/>
          <w:i/>
          <w:sz w:val="24"/>
          <w:szCs w:val="24"/>
          <w:vertAlign w:val="subscript"/>
        </w:rPr>
        <w:sym w:font="Symbol" w:char="F02D"/>
      </w:r>
      <w:r w:rsidR="004904B5" w:rsidRPr="002D69EB">
        <w:rPr>
          <w:rFonts w:ascii="Times New Roman" w:hAnsi="Times New Roman"/>
          <w:i/>
          <w:sz w:val="24"/>
          <w:szCs w:val="24"/>
          <w:vertAlign w:val="subscript"/>
        </w:rPr>
        <w:t>d</w:t>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MACROBUTTON AuroraSupport.NoMacro </w:instrText>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EqChapter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EqChapter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EqSection \r 0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EqSection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 \r 0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fldData xml:space="preserve">YQB1AHIAbwByAGEALQBhAHUAdABvAC0AbQBhAHIAawBlAHIAOgBzAGUAYwB0AGkAbwBuAA==
</w:fldData>
        </w:fldChar>
      </w:r>
      <w:r w:rsidR="004904B5" w:rsidRPr="00DB4EDC">
        <w:rPr>
          <w:rFonts w:ascii="Times New Roman" w:hAnsi="Times New Roman"/>
          <w:sz w:val="24"/>
          <w:szCs w:val="24"/>
        </w:rPr>
        <w:instrText xml:space="preserve"> ADDIN </w:instrText>
      </w:r>
      <w:r w:rsidR="004904B5" w:rsidRPr="00DB4EDC">
        <w:rPr>
          <w:rFonts w:ascii="Times New Roman" w:hAnsi="Times New Roman"/>
          <w:sz w:val="24"/>
          <w:szCs w:val="24"/>
        </w:rPr>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end"/>
      </w:r>
      <w:r w:rsidR="004904B5">
        <w:rPr>
          <w:rFonts w:ascii="Times New Roman" w:hAnsi="Times New Roman"/>
          <w:sz w:val="24"/>
          <w:szCs w:val="24"/>
        </w:rPr>
        <w:t xml:space="preserve">; </w:t>
      </w:r>
      <w:r w:rsidR="004904B5" w:rsidRPr="002D69EB">
        <w:rPr>
          <w:rFonts w:ascii="Times New Roman" w:hAnsi="Times New Roman"/>
          <w:i/>
          <w:sz w:val="24"/>
          <w:szCs w:val="24"/>
        </w:rPr>
        <w:t>c</w:t>
      </w:r>
      <w:r w:rsidR="004904B5">
        <w:rPr>
          <w:rFonts w:ascii="Times New Roman" w:hAnsi="Times New Roman"/>
          <w:sz w:val="24"/>
          <w:szCs w:val="24"/>
        </w:rPr>
        <w:t>) = 1/2</w:t>
      </w:r>
      <w:r w:rsidR="002755EE" w:rsidRPr="00DB4EDC">
        <w:rPr>
          <w:rFonts w:ascii="Times New Roman" w:hAnsi="Times New Roman"/>
          <w:sz w:val="24"/>
          <w:szCs w:val="24"/>
        </w:rPr>
        <w:t xml:space="preserve"> so that the</w:t>
      </w:r>
      <w:r w:rsidR="002755EE" w:rsidRPr="00DB4EDC">
        <w:rPr>
          <w:rFonts w:ascii="Times New Roman" w:hAnsi="Times New Roman"/>
          <w:i/>
          <w:sz w:val="24"/>
          <w:szCs w:val="24"/>
        </w:rPr>
        <w:t xml:space="preserve"> LSTAR</w:t>
      </w:r>
      <w:r w:rsidR="002755EE" w:rsidRPr="00DB4EDC">
        <w:rPr>
          <w:rFonts w:ascii="Times New Roman" w:hAnsi="Times New Roman"/>
          <w:sz w:val="24"/>
          <w:szCs w:val="24"/>
        </w:rPr>
        <w:t xml:space="preserve"> model nests a linear model. Conversely, </w:t>
      </w:r>
      <w:r w:rsidR="004904B5">
        <w:rPr>
          <w:rFonts w:ascii="Times New Roman" w:hAnsi="Times New Roman"/>
          <w:sz w:val="24"/>
          <w:szCs w:val="24"/>
        </w:rPr>
        <w:t>as</w:t>
      </w:r>
      <w:r w:rsidR="002755EE" w:rsidRPr="00DB4EDC">
        <w:rPr>
          <w:rFonts w:ascii="Times New Roman" w:hAnsi="Times New Roman"/>
          <w:sz w:val="24"/>
          <w:szCs w:val="24"/>
        </w:rPr>
        <w:t xml:space="preserve"> </w:t>
      </w:r>
      <w:r w:rsidR="004904B5">
        <w:rPr>
          <w:rFonts w:ascii="Times New Roman" w:hAnsi="Times New Roman"/>
          <w:sz w:val="24"/>
          <w:szCs w:val="24"/>
        </w:rPr>
        <w:t xml:space="preserve">| </w:t>
      </w:r>
      <w:r w:rsidR="004904B5" w:rsidRPr="002D69EB">
        <w:rPr>
          <w:rFonts w:ascii="Times New Roman" w:hAnsi="Times New Roman"/>
          <w:i/>
          <w:sz w:val="24"/>
          <w:szCs w:val="24"/>
        </w:rPr>
        <w:sym w:font="Symbol" w:char="F071"/>
      </w:r>
      <w:r w:rsidR="004904B5">
        <w:rPr>
          <w:rFonts w:ascii="Times New Roman" w:hAnsi="Times New Roman"/>
          <w:sz w:val="24"/>
          <w:szCs w:val="24"/>
        </w:rPr>
        <w:t xml:space="preserve"> |  </w:t>
      </w:r>
      <w:r w:rsidR="004904B5">
        <w:rPr>
          <w:rFonts w:ascii="Times New Roman" w:hAnsi="Times New Roman"/>
          <w:sz w:val="24"/>
          <w:szCs w:val="24"/>
        </w:rPr>
        <w:sym w:font="Symbol" w:char="F0AE"/>
      </w:r>
      <w:r w:rsidR="004904B5">
        <w:rPr>
          <w:rFonts w:ascii="Times New Roman" w:hAnsi="Times New Roman"/>
          <w:sz w:val="24"/>
          <w:szCs w:val="24"/>
        </w:rPr>
        <w:t xml:space="preserve"> </w:t>
      </w:r>
      <w:r w:rsidR="004904B5">
        <w:rPr>
          <w:rFonts w:ascii="Times New Roman" w:hAnsi="Times New Roman"/>
          <w:sz w:val="24"/>
          <w:szCs w:val="24"/>
        </w:rPr>
        <w:sym w:font="Symbol" w:char="F0A5"/>
      </w:r>
      <w:r w:rsidR="004904B5">
        <w:rPr>
          <w:rFonts w:ascii="Times New Roman" w:hAnsi="Times New Roman"/>
          <w:sz w:val="24"/>
          <w:szCs w:val="24"/>
        </w:rPr>
        <w:t>,</w:t>
      </w:r>
      <w:r w:rsidR="002755EE" w:rsidRPr="00DB4EDC">
        <w:rPr>
          <w:rFonts w:ascii="Times New Roman" w:hAnsi="Times New Roman"/>
          <w:sz w:val="24"/>
          <w:szCs w:val="24"/>
        </w:rPr>
        <w:t xml:space="preserve"> the</w:t>
      </w:r>
      <w:r w:rsidR="002755EE" w:rsidRPr="00DB4EDC">
        <w:rPr>
          <w:rFonts w:ascii="Times New Roman" w:hAnsi="Times New Roman"/>
          <w:i/>
          <w:sz w:val="24"/>
          <w:szCs w:val="24"/>
        </w:rPr>
        <w:t xml:space="preserve"> LSTAR</w:t>
      </w:r>
      <w:r w:rsidR="002755EE" w:rsidRPr="00DB4EDC">
        <w:rPr>
          <w:rFonts w:ascii="Times New Roman" w:hAnsi="Times New Roman"/>
          <w:sz w:val="24"/>
          <w:szCs w:val="24"/>
        </w:rPr>
        <w:t xml:space="preserve"> model approaches a </w:t>
      </w:r>
      <w:r w:rsidR="000B5036">
        <w:rPr>
          <w:rFonts w:ascii="Times New Roman" w:hAnsi="Times New Roman"/>
          <w:sz w:val="24"/>
          <w:szCs w:val="24"/>
        </w:rPr>
        <w:t xml:space="preserve">threshold autoregressive model </w:t>
      </w:r>
      <w:r w:rsidR="002755EE" w:rsidRPr="00DB4EDC">
        <w:rPr>
          <w:rFonts w:ascii="Times New Roman" w:hAnsi="Times New Roman"/>
          <w:sz w:val="24"/>
          <w:szCs w:val="24"/>
        </w:rPr>
        <w:t>with two distinct regimes. The transition function is a bounded function of the transition variable</w:t>
      </w:r>
      <w:r w:rsidR="004904B5">
        <w:rPr>
          <w:rFonts w:ascii="Times New Roman" w:hAnsi="Times New Roman"/>
          <w:sz w:val="24"/>
          <w:szCs w:val="24"/>
        </w:rPr>
        <w:t xml:space="preserve"> </w:t>
      </w:r>
      <w:r w:rsidR="004904B5" w:rsidRPr="004904B5">
        <w:rPr>
          <w:rFonts w:ascii="Times New Roman" w:hAnsi="Times New Roman"/>
          <w:i/>
          <w:sz w:val="24"/>
          <w:szCs w:val="24"/>
        </w:rPr>
        <w:t>y</w:t>
      </w:r>
      <w:r w:rsidR="004904B5" w:rsidRPr="004904B5">
        <w:rPr>
          <w:rFonts w:ascii="Times New Roman" w:hAnsi="Times New Roman"/>
          <w:i/>
          <w:sz w:val="24"/>
          <w:szCs w:val="24"/>
          <w:vertAlign w:val="subscript"/>
        </w:rPr>
        <w:t>t</w:t>
      </w:r>
      <w:r w:rsidR="004904B5" w:rsidRPr="004904B5">
        <w:rPr>
          <w:rFonts w:ascii="Times New Roman" w:hAnsi="Times New Roman"/>
          <w:i/>
          <w:sz w:val="24"/>
          <w:szCs w:val="24"/>
          <w:vertAlign w:val="subscript"/>
        </w:rPr>
        <w:sym w:font="Symbol" w:char="F02D"/>
      </w:r>
      <w:r w:rsidR="004904B5" w:rsidRPr="004904B5">
        <w:rPr>
          <w:rFonts w:ascii="Times New Roman" w:hAnsi="Times New Roman"/>
          <w:i/>
          <w:sz w:val="24"/>
          <w:szCs w:val="24"/>
          <w:vertAlign w:val="subscript"/>
        </w:rPr>
        <w:t>d</w:t>
      </w:r>
      <w:r w:rsidR="002755EE" w:rsidRPr="00DB4EDC">
        <w:rPr>
          <w:rFonts w:ascii="Times New Roman" w:hAnsi="Times New Roman"/>
          <w:sz w:val="24"/>
          <w:szCs w:val="24"/>
        </w:rPr>
        <w:t xml:space="preserve"> and </w:t>
      </w:r>
      <w:r w:rsidR="00E32A5E">
        <w:rPr>
          <w:rFonts w:ascii="Times New Roman" w:hAnsi="Times New Roman"/>
          <w:sz w:val="24"/>
          <w:szCs w:val="24"/>
        </w:rPr>
        <w:t xml:space="preserve">is </w:t>
      </w:r>
      <w:r w:rsidR="002755EE" w:rsidRPr="00DB4EDC">
        <w:rPr>
          <w:rFonts w:ascii="Times New Roman" w:hAnsi="Times New Roman"/>
          <w:sz w:val="24"/>
          <w:szCs w:val="24"/>
        </w:rPr>
        <w:t>continuous everywhere in the p</w:t>
      </w:r>
      <w:r w:rsidR="00876FD5">
        <w:rPr>
          <w:rFonts w:ascii="Times New Roman" w:hAnsi="Times New Roman"/>
          <w:sz w:val="24"/>
          <w:szCs w:val="24"/>
        </w:rPr>
        <w:t xml:space="preserve">arameter space for any value of </w:t>
      </w:r>
      <w:r w:rsidR="004904B5" w:rsidRPr="004904B5">
        <w:rPr>
          <w:rFonts w:ascii="Times New Roman" w:hAnsi="Times New Roman"/>
          <w:i/>
          <w:sz w:val="24"/>
          <w:szCs w:val="24"/>
        </w:rPr>
        <w:t>y</w:t>
      </w:r>
      <w:r w:rsidR="004904B5" w:rsidRPr="004904B5">
        <w:rPr>
          <w:rFonts w:ascii="Times New Roman" w:hAnsi="Times New Roman"/>
          <w:i/>
          <w:sz w:val="24"/>
          <w:szCs w:val="24"/>
          <w:vertAlign w:val="subscript"/>
        </w:rPr>
        <w:t>t</w:t>
      </w:r>
      <w:r w:rsidR="004904B5" w:rsidRPr="004904B5">
        <w:rPr>
          <w:rFonts w:ascii="Times New Roman" w:hAnsi="Times New Roman"/>
          <w:i/>
          <w:sz w:val="24"/>
          <w:szCs w:val="24"/>
          <w:vertAlign w:val="subscript"/>
        </w:rPr>
        <w:sym w:font="Symbol" w:char="F02D"/>
      </w:r>
      <w:r w:rsidR="004904B5" w:rsidRPr="004904B5">
        <w:rPr>
          <w:rFonts w:ascii="Times New Roman" w:hAnsi="Times New Roman"/>
          <w:i/>
          <w:sz w:val="24"/>
          <w:szCs w:val="24"/>
          <w:vertAlign w:val="subscript"/>
        </w:rPr>
        <w:t>d</w:t>
      </w:r>
      <w:r w:rsidR="002755EE" w:rsidRPr="00DB4EDC">
        <w:rPr>
          <w:rFonts w:ascii="Times New Roman" w:hAnsi="Times New Roman"/>
          <w:sz w:val="24"/>
          <w:szCs w:val="24"/>
        </w:rPr>
        <w:t xml:space="preserve">. Given that </w:t>
      </w:r>
      <w:r w:rsidR="004904B5" w:rsidRPr="002D69EB">
        <w:rPr>
          <w:rFonts w:ascii="Times New Roman" w:hAnsi="Times New Roman"/>
          <w:i/>
          <w:sz w:val="24"/>
          <w:szCs w:val="24"/>
        </w:rPr>
        <w:t>G</w:t>
      </w:r>
      <w:r w:rsidR="004904B5">
        <w:rPr>
          <w:rFonts w:ascii="Times New Roman" w:hAnsi="Times New Roman"/>
          <w:sz w:val="24"/>
          <w:szCs w:val="24"/>
        </w:rPr>
        <w:t>(</w:t>
      </w:r>
      <w:r w:rsidR="004904B5" w:rsidRPr="002D69EB">
        <w:rPr>
          <w:rFonts w:ascii="Times New Roman" w:hAnsi="Times New Roman"/>
          <w:i/>
          <w:sz w:val="24"/>
          <w:szCs w:val="24"/>
        </w:rPr>
        <w:sym w:font="Symbol" w:char="F071"/>
      </w:r>
      <w:r w:rsidR="004904B5">
        <w:rPr>
          <w:rFonts w:ascii="Times New Roman" w:hAnsi="Times New Roman"/>
          <w:sz w:val="24"/>
          <w:szCs w:val="24"/>
        </w:rPr>
        <w:t xml:space="preserve">; </w:t>
      </w:r>
      <w:r w:rsidR="004904B5" w:rsidRPr="002D69EB">
        <w:rPr>
          <w:rFonts w:ascii="Times New Roman" w:hAnsi="Times New Roman"/>
          <w:i/>
          <w:sz w:val="24"/>
          <w:szCs w:val="24"/>
        </w:rPr>
        <w:t>y</w:t>
      </w:r>
      <w:r w:rsidR="004904B5" w:rsidRPr="002D69EB">
        <w:rPr>
          <w:rFonts w:ascii="Times New Roman" w:hAnsi="Times New Roman"/>
          <w:i/>
          <w:sz w:val="24"/>
          <w:szCs w:val="24"/>
          <w:vertAlign w:val="subscript"/>
        </w:rPr>
        <w:t>t</w:t>
      </w:r>
      <w:r w:rsidR="004904B5" w:rsidRPr="002D69EB">
        <w:rPr>
          <w:rFonts w:ascii="Times New Roman" w:hAnsi="Times New Roman"/>
          <w:i/>
          <w:sz w:val="24"/>
          <w:szCs w:val="24"/>
          <w:vertAlign w:val="subscript"/>
        </w:rPr>
        <w:sym w:font="Symbol" w:char="F02D"/>
      </w:r>
      <w:r w:rsidR="004904B5" w:rsidRPr="002D69EB">
        <w:rPr>
          <w:rFonts w:ascii="Times New Roman" w:hAnsi="Times New Roman"/>
          <w:i/>
          <w:sz w:val="24"/>
          <w:szCs w:val="24"/>
          <w:vertAlign w:val="subscript"/>
        </w:rPr>
        <w:t>d</w:t>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MACROBUTTON AuroraSupport.NoMacro </w:instrText>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EqChapter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EqChapter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EqSection \r 0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EqSection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r>
      <w:r w:rsidR="004904B5" w:rsidRPr="00DB4EDC">
        <w:rPr>
          <w:rFonts w:ascii="Times New Roman" w:hAnsi="Times New Roman"/>
          <w:sz w:val="24"/>
          <w:szCs w:val="24"/>
        </w:rPr>
        <w:instrText xml:space="preserve"> SEQ Eq \r 0 \h </w:instrText>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begin">
          <w:fldData xml:space="preserve">YQB1AHIAbwByAGEALQBhAHUAdABvAC0AbQBhAHIAawBlAHIAOgBzAGUAYwB0AGkAbwBuAA==
</w:fldData>
        </w:fldChar>
      </w:r>
      <w:r w:rsidR="004904B5" w:rsidRPr="00DB4EDC">
        <w:rPr>
          <w:rFonts w:ascii="Times New Roman" w:hAnsi="Times New Roman"/>
          <w:sz w:val="24"/>
          <w:szCs w:val="24"/>
        </w:rPr>
        <w:instrText xml:space="preserve"> ADDIN </w:instrText>
      </w:r>
      <w:r w:rsidR="004904B5" w:rsidRPr="00DB4EDC">
        <w:rPr>
          <w:rFonts w:ascii="Times New Roman" w:hAnsi="Times New Roman"/>
          <w:sz w:val="24"/>
          <w:szCs w:val="24"/>
        </w:rPr>
      </w:r>
      <w:r w:rsidR="004904B5" w:rsidRPr="00DB4EDC">
        <w:rPr>
          <w:rFonts w:ascii="Times New Roman" w:hAnsi="Times New Roman"/>
          <w:sz w:val="24"/>
          <w:szCs w:val="24"/>
        </w:rPr>
        <w:fldChar w:fldCharType="end"/>
      </w:r>
      <w:r w:rsidR="004904B5" w:rsidRPr="00DB4EDC">
        <w:rPr>
          <w:rFonts w:ascii="Times New Roman" w:hAnsi="Times New Roman"/>
          <w:sz w:val="24"/>
          <w:szCs w:val="24"/>
        </w:rPr>
        <w:fldChar w:fldCharType="end"/>
      </w:r>
      <w:r w:rsidR="004904B5">
        <w:rPr>
          <w:rFonts w:ascii="Times New Roman" w:hAnsi="Times New Roman"/>
          <w:sz w:val="24"/>
          <w:szCs w:val="24"/>
        </w:rPr>
        <w:t xml:space="preserve">; </w:t>
      </w:r>
      <w:r w:rsidR="004904B5" w:rsidRPr="002D69EB">
        <w:rPr>
          <w:rFonts w:ascii="Times New Roman" w:hAnsi="Times New Roman"/>
          <w:i/>
          <w:sz w:val="24"/>
          <w:szCs w:val="24"/>
        </w:rPr>
        <w:t>c</w:t>
      </w:r>
      <w:r w:rsidR="004904B5">
        <w:rPr>
          <w:rFonts w:ascii="Times New Roman" w:hAnsi="Times New Roman"/>
          <w:sz w:val="24"/>
          <w:szCs w:val="24"/>
        </w:rPr>
        <w:t>)</w:t>
      </w:r>
      <w:r w:rsidR="002755EE" w:rsidRPr="00DB4EDC">
        <w:rPr>
          <w:rFonts w:ascii="Times New Roman" w:hAnsi="Times New Roman"/>
          <w:sz w:val="24"/>
          <w:szCs w:val="24"/>
        </w:rPr>
        <w:t xml:space="preserve"> is odd and monotonically increasing</w:t>
      </w:r>
      <w:r w:rsidR="00E32A5E">
        <w:rPr>
          <w:rFonts w:ascii="Times New Roman" w:hAnsi="Times New Roman"/>
          <w:sz w:val="24"/>
          <w:szCs w:val="24"/>
        </w:rPr>
        <w:t>,</w:t>
      </w:r>
      <w:r w:rsidR="002755EE" w:rsidRPr="00DB4EDC">
        <w:rPr>
          <w:rFonts w:ascii="Times New Roman" w:hAnsi="Times New Roman"/>
          <w:sz w:val="24"/>
          <w:szCs w:val="24"/>
        </w:rPr>
        <w:t xml:space="preserve"> whenever </w:t>
      </w:r>
      <w:r w:rsidR="004904B5">
        <w:rPr>
          <w:rFonts w:ascii="Times New Roman" w:hAnsi="Times New Roman"/>
          <w:sz w:val="24"/>
          <w:szCs w:val="24"/>
        </w:rPr>
        <w:t xml:space="preserve">| </w:t>
      </w:r>
      <w:r w:rsidR="004904B5" w:rsidRPr="004904B5">
        <w:rPr>
          <w:rFonts w:ascii="Times New Roman" w:hAnsi="Times New Roman"/>
          <w:i/>
          <w:sz w:val="24"/>
          <w:szCs w:val="24"/>
        </w:rPr>
        <w:t>y</w:t>
      </w:r>
      <w:r w:rsidR="004904B5" w:rsidRPr="004904B5">
        <w:rPr>
          <w:rFonts w:ascii="Times New Roman" w:hAnsi="Times New Roman"/>
          <w:i/>
          <w:sz w:val="24"/>
          <w:szCs w:val="24"/>
          <w:vertAlign w:val="subscript"/>
        </w:rPr>
        <w:t>t</w:t>
      </w:r>
      <w:r w:rsidR="004904B5" w:rsidRPr="004904B5">
        <w:rPr>
          <w:rFonts w:ascii="Times New Roman" w:hAnsi="Times New Roman"/>
          <w:i/>
          <w:sz w:val="24"/>
          <w:szCs w:val="24"/>
          <w:vertAlign w:val="subscript"/>
        </w:rPr>
        <w:sym w:font="Symbol" w:char="F02D"/>
      </w:r>
      <w:r w:rsidR="004904B5" w:rsidRPr="004904B5">
        <w:rPr>
          <w:rFonts w:ascii="Times New Roman" w:hAnsi="Times New Roman"/>
          <w:i/>
          <w:sz w:val="24"/>
          <w:szCs w:val="24"/>
          <w:vertAlign w:val="subscript"/>
        </w:rPr>
        <w:t>d</w:t>
      </w:r>
      <w:r w:rsidR="004904B5" w:rsidRPr="004904B5">
        <w:rPr>
          <w:rFonts w:ascii="Times New Roman" w:hAnsi="Times New Roman"/>
          <w:i/>
          <w:sz w:val="24"/>
          <w:szCs w:val="24"/>
        </w:rPr>
        <w:t xml:space="preserve"> </w:t>
      </w:r>
      <w:r w:rsidR="004904B5" w:rsidRPr="004904B5">
        <w:rPr>
          <w:rFonts w:ascii="Times New Roman" w:hAnsi="Times New Roman"/>
          <w:i/>
          <w:sz w:val="24"/>
          <w:szCs w:val="24"/>
        </w:rPr>
        <w:sym w:font="Symbol" w:char="F02D"/>
      </w:r>
      <w:r w:rsidR="004904B5" w:rsidRPr="004904B5">
        <w:rPr>
          <w:rFonts w:ascii="Times New Roman" w:hAnsi="Times New Roman"/>
          <w:i/>
          <w:sz w:val="24"/>
          <w:szCs w:val="24"/>
        </w:rPr>
        <w:t xml:space="preserve"> c</w:t>
      </w:r>
      <w:r w:rsidR="004904B5">
        <w:rPr>
          <w:rFonts w:ascii="Times New Roman" w:hAnsi="Times New Roman"/>
          <w:sz w:val="24"/>
          <w:szCs w:val="24"/>
        </w:rPr>
        <w:t xml:space="preserve"> | </w:t>
      </w:r>
      <w:r w:rsidR="002755EE" w:rsidRPr="00DB4EDC">
        <w:rPr>
          <w:rFonts w:ascii="Times New Roman" w:hAnsi="Times New Roman"/>
          <w:sz w:val="24"/>
          <w:szCs w:val="24"/>
        </w:rPr>
        <w:t xml:space="preserve">is large and </w:t>
      </w:r>
      <w:r w:rsidR="004904B5" w:rsidRPr="004904B5">
        <w:rPr>
          <w:rFonts w:ascii="Times New Roman" w:hAnsi="Times New Roman"/>
          <w:i/>
          <w:sz w:val="24"/>
          <w:szCs w:val="24"/>
        </w:rPr>
        <w:t>y</w:t>
      </w:r>
      <w:r w:rsidR="004904B5" w:rsidRPr="004904B5">
        <w:rPr>
          <w:rFonts w:ascii="Times New Roman" w:hAnsi="Times New Roman"/>
          <w:i/>
          <w:sz w:val="24"/>
          <w:szCs w:val="24"/>
          <w:vertAlign w:val="subscript"/>
        </w:rPr>
        <w:t>t</w:t>
      </w:r>
      <w:r w:rsidR="004904B5" w:rsidRPr="004904B5">
        <w:rPr>
          <w:rFonts w:ascii="Times New Roman" w:hAnsi="Times New Roman"/>
          <w:i/>
          <w:sz w:val="24"/>
          <w:szCs w:val="24"/>
          <w:vertAlign w:val="subscript"/>
        </w:rPr>
        <w:sym w:font="Symbol" w:char="F02D"/>
      </w:r>
      <w:r w:rsidR="004904B5" w:rsidRPr="004904B5">
        <w:rPr>
          <w:rFonts w:ascii="Times New Roman" w:hAnsi="Times New Roman"/>
          <w:i/>
          <w:sz w:val="24"/>
          <w:szCs w:val="24"/>
          <w:vertAlign w:val="subscript"/>
        </w:rPr>
        <w:t>d</w:t>
      </w:r>
      <w:r w:rsidR="004904B5">
        <w:rPr>
          <w:rFonts w:ascii="Times New Roman" w:hAnsi="Times New Roman"/>
          <w:sz w:val="24"/>
          <w:szCs w:val="24"/>
        </w:rPr>
        <w:t xml:space="preserve"> &lt; </w:t>
      </w:r>
      <w:r w:rsidR="004904B5" w:rsidRPr="004904B5">
        <w:rPr>
          <w:rFonts w:ascii="Times New Roman" w:hAnsi="Times New Roman"/>
          <w:i/>
          <w:sz w:val="24"/>
          <w:szCs w:val="24"/>
        </w:rPr>
        <w:t>c</w:t>
      </w:r>
      <w:r w:rsidR="002755EE" w:rsidRPr="00DB4EDC">
        <w:rPr>
          <w:rFonts w:ascii="Times New Roman" w:hAnsi="Times New Roman"/>
          <w:sz w:val="24"/>
          <w:szCs w:val="24"/>
        </w:rPr>
        <w:t xml:space="preserve">, </w:t>
      </w:r>
      <w:r w:rsidR="004904B5" w:rsidRPr="004904B5">
        <w:rPr>
          <w:rFonts w:ascii="Times New Roman" w:hAnsi="Times New Roman"/>
          <w:i/>
          <w:sz w:val="24"/>
          <w:szCs w:val="24"/>
        </w:rPr>
        <w:t>y</w:t>
      </w:r>
      <w:r w:rsidR="004904B5" w:rsidRPr="004904B5">
        <w:rPr>
          <w:rFonts w:ascii="Times New Roman" w:hAnsi="Times New Roman"/>
          <w:i/>
          <w:sz w:val="24"/>
          <w:szCs w:val="24"/>
          <w:vertAlign w:val="subscript"/>
        </w:rPr>
        <w:t>t</w:t>
      </w:r>
      <w:r w:rsidR="004904B5">
        <w:rPr>
          <w:rFonts w:ascii="Times New Roman" w:hAnsi="Times New Roman"/>
          <w:sz w:val="24"/>
          <w:szCs w:val="24"/>
          <w:vertAlign w:val="subscript"/>
        </w:rPr>
        <w:t xml:space="preserve">+1 </w:t>
      </w:r>
      <w:r w:rsidR="002755EE" w:rsidRPr="00DB4EDC">
        <w:rPr>
          <w:rFonts w:ascii="Times New Roman" w:hAnsi="Times New Roman"/>
          <w:sz w:val="24"/>
          <w:szCs w:val="24"/>
        </w:rPr>
        <w:t>is effectivel</w:t>
      </w:r>
      <w:r w:rsidR="0072288C">
        <w:rPr>
          <w:rFonts w:ascii="Times New Roman" w:hAnsi="Times New Roman"/>
          <w:sz w:val="24"/>
          <w:szCs w:val="24"/>
        </w:rPr>
        <w:t>y generated by the linear model:</w:t>
      </w:r>
      <w:r w:rsidR="0072288C" w:rsidRPr="00DB4EDC">
        <w:rPr>
          <w:rFonts w:ascii="Times New Roman" w:hAnsi="Times New Roman"/>
          <w:sz w:val="24"/>
          <w:szCs w:val="24"/>
        </w:rPr>
        <w:t xml:space="preserve"> </w:t>
      </w:r>
    </w:p>
    <w:p w:rsidR="002755EE" w:rsidRPr="00DB4EDC" w:rsidRDefault="0072288C" w:rsidP="0072288C">
      <w:pPr>
        <w:spacing w:after="0" w:line="480" w:lineRule="auto"/>
        <w:ind w:firstLine="720"/>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2D69EB">
        <w:rPr>
          <w:rFonts w:ascii="Times New Roman" w:hAnsi="Times New Roman"/>
          <w:i/>
          <w:sz w:val="24"/>
          <w:szCs w:val="24"/>
        </w:rPr>
        <w:t>y</w:t>
      </w:r>
      <w:r w:rsidRPr="002D69EB">
        <w:rPr>
          <w:rFonts w:ascii="Times New Roman" w:hAnsi="Times New Roman"/>
          <w:i/>
          <w:sz w:val="24"/>
          <w:szCs w:val="24"/>
          <w:vertAlign w:val="subscript"/>
        </w:rPr>
        <w:t>t</w:t>
      </w:r>
      <w:r>
        <w:rPr>
          <w:rFonts w:ascii="Times New Roman" w:hAnsi="Times New Roman"/>
          <w:sz w:val="24"/>
          <w:szCs w:val="24"/>
          <w:vertAlign w:val="subscript"/>
        </w:rPr>
        <w:t>+1</w:t>
      </w:r>
      <w:r>
        <w:rPr>
          <w:rFonts w:ascii="Times New Roman" w:hAnsi="Times New Roman"/>
          <w:sz w:val="24"/>
          <w:szCs w:val="24"/>
        </w:rPr>
        <w:t xml:space="preserve"> = </w:t>
      </w:r>
      <w:r w:rsidRPr="002D69EB">
        <w:rPr>
          <w:rFonts w:ascii="Times New Roman" w:hAnsi="Times New Roman"/>
          <w:i/>
          <w:sz w:val="24"/>
          <w:szCs w:val="24"/>
        </w:rPr>
        <w:sym w:font="Symbol" w:char="F061"/>
      </w:r>
      <w:r w:rsidRPr="002D69EB">
        <w:rPr>
          <w:rFonts w:ascii="Times New Roman" w:hAnsi="Times New Roman"/>
          <w:i/>
          <w:sz w:val="24"/>
          <w:szCs w:val="24"/>
        </w:rPr>
        <w:t>w</w:t>
      </w:r>
      <w:r w:rsidRPr="002D69EB">
        <w:rPr>
          <w:rFonts w:ascii="Times New Roman" w:hAnsi="Times New Roman"/>
          <w:i/>
          <w:sz w:val="24"/>
          <w:szCs w:val="24"/>
          <w:vertAlign w:val="subscript"/>
        </w:rPr>
        <w:t>t</w:t>
      </w:r>
      <w:r>
        <w:rPr>
          <w:rFonts w:ascii="Times New Roman" w:hAnsi="Times New Roman"/>
          <w:sz w:val="24"/>
          <w:szCs w:val="24"/>
        </w:rPr>
        <w:t xml:space="preserve"> + </w:t>
      </w:r>
      <w:r w:rsidRPr="002D69EB">
        <w:rPr>
          <w:rFonts w:ascii="Times New Roman" w:hAnsi="Times New Roman"/>
          <w:i/>
          <w:sz w:val="24"/>
          <w:szCs w:val="24"/>
        </w:rPr>
        <w:sym w:font="Symbol" w:char="F065"/>
      </w:r>
      <w:r w:rsidRPr="002D69EB">
        <w:rPr>
          <w:rFonts w:ascii="Times New Roman" w:hAnsi="Times New Roman"/>
          <w:i/>
          <w:sz w:val="24"/>
          <w:szCs w:val="24"/>
          <w:vertAlign w:val="subscript"/>
        </w:rPr>
        <w:t>t</w:t>
      </w:r>
      <w:r>
        <w:rPr>
          <w:rFonts w:ascii="Times New Roman" w:hAnsi="Times New Roman"/>
          <w:sz w:val="24"/>
          <w:szCs w:val="24"/>
          <w:vertAlign w:val="subscript"/>
        </w:rPr>
        <w:t>+1</w:t>
      </w:r>
      <w:r>
        <w:rPr>
          <w:rFonts w:ascii="Times New Roman" w:hAnsi="Times New Roman"/>
          <w:sz w:val="24"/>
          <w:szCs w:val="24"/>
        </w:rPr>
        <w:t xml:space="preserve">, </w:t>
      </w:r>
      <w:r w:rsidRPr="0072288C">
        <w:rPr>
          <w:rFonts w:ascii="Times New Roman" w:hAnsi="Times New Roman"/>
          <w:i/>
          <w:sz w:val="24"/>
          <w:szCs w:val="24"/>
        </w:rPr>
        <w:t>t</w:t>
      </w:r>
      <w:r>
        <w:rPr>
          <w:rFonts w:ascii="Times New Roman" w:hAnsi="Times New Roman"/>
          <w:sz w:val="24"/>
          <w:szCs w:val="24"/>
        </w:rPr>
        <w:t xml:space="preserve"> = 1, …, </w:t>
      </w:r>
      <w:r w:rsidRPr="0072288C">
        <w:rPr>
          <w:rFonts w:ascii="Times New Roman" w:hAnsi="Times New Roman"/>
          <w:i/>
          <w:sz w:val="24"/>
          <w:szCs w:val="24"/>
        </w:rPr>
        <w:t>T</w:t>
      </w: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sidRPr="0072288C">
        <w:rPr>
          <w:rFonts w:ascii="Times New Roman" w:hAnsi="Times New Roman"/>
          <w:sz w:val="24"/>
          <w:szCs w:val="24"/>
        </w:rPr>
        <w:t>(3)</w:t>
      </w:r>
    </w:p>
    <w:p w:rsidR="002755EE" w:rsidRPr="00DB4EDC" w:rsidRDefault="002755EE" w:rsidP="00E6779E">
      <w:pPr>
        <w:spacing w:after="0" w:line="480" w:lineRule="auto"/>
        <w:ind w:firstLine="720"/>
        <w:rPr>
          <w:rFonts w:ascii="Times New Roman" w:hAnsi="Times New Roman"/>
          <w:sz w:val="24"/>
          <w:szCs w:val="24"/>
        </w:rPr>
      </w:pPr>
      <w:r w:rsidRPr="00DB4EDC">
        <w:rPr>
          <w:rFonts w:ascii="Times New Roman" w:hAnsi="Times New Roman"/>
          <w:sz w:val="24"/>
          <w:szCs w:val="24"/>
        </w:rPr>
        <w:t xml:space="preserve">If </w:t>
      </w:r>
      <w:r w:rsidR="0072288C">
        <w:rPr>
          <w:rFonts w:ascii="Times New Roman" w:hAnsi="Times New Roman"/>
          <w:sz w:val="24"/>
          <w:szCs w:val="24"/>
        </w:rPr>
        <w:t xml:space="preserve">| </w:t>
      </w:r>
      <w:r w:rsidR="0072288C" w:rsidRPr="004904B5">
        <w:rPr>
          <w:rFonts w:ascii="Times New Roman" w:hAnsi="Times New Roman"/>
          <w:i/>
          <w:sz w:val="24"/>
          <w:szCs w:val="24"/>
        </w:rPr>
        <w:t>y</w:t>
      </w:r>
      <w:r w:rsidR="0072288C" w:rsidRPr="004904B5">
        <w:rPr>
          <w:rFonts w:ascii="Times New Roman" w:hAnsi="Times New Roman"/>
          <w:i/>
          <w:sz w:val="24"/>
          <w:szCs w:val="24"/>
          <w:vertAlign w:val="subscript"/>
        </w:rPr>
        <w:t>t</w:t>
      </w:r>
      <w:r w:rsidR="0072288C" w:rsidRPr="004904B5">
        <w:rPr>
          <w:rFonts w:ascii="Times New Roman" w:hAnsi="Times New Roman"/>
          <w:i/>
          <w:sz w:val="24"/>
          <w:szCs w:val="24"/>
          <w:vertAlign w:val="subscript"/>
        </w:rPr>
        <w:sym w:font="Symbol" w:char="F02D"/>
      </w:r>
      <w:r w:rsidR="0072288C" w:rsidRPr="004904B5">
        <w:rPr>
          <w:rFonts w:ascii="Times New Roman" w:hAnsi="Times New Roman"/>
          <w:i/>
          <w:sz w:val="24"/>
          <w:szCs w:val="24"/>
          <w:vertAlign w:val="subscript"/>
        </w:rPr>
        <w:t>d</w:t>
      </w:r>
      <w:r w:rsidR="0072288C" w:rsidRPr="004904B5">
        <w:rPr>
          <w:rFonts w:ascii="Times New Roman" w:hAnsi="Times New Roman"/>
          <w:i/>
          <w:sz w:val="24"/>
          <w:szCs w:val="24"/>
        </w:rPr>
        <w:t xml:space="preserve"> </w:t>
      </w:r>
      <w:r w:rsidR="0072288C" w:rsidRPr="004904B5">
        <w:rPr>
          <w:rFonts w:ascii="Times New Roman" w:hAnsi="Times New Roman"/>
          <w:i/>
          <w:sz w:val="24"/>
          <w:szCs w:val="24"/>
        </w:rPr>
        <w:sym w:font="Symbol" w:char="F02D"/>
      </w:r>
      <w:r w:rsidR="0072288C" w:rsidRPr="004904B5">
        <w:rPr>
          <w:rFonts w:ascii="Times New Roman" w:hAnsi="Times New Roman"/>
          <w:i/>
          <w:sz w:val="24"/>
          <w:szCs w:val="24"/>
        </w:rPr>
        <w:t xml:space="preserve"> c</w:t>
      </w:r>
      <w:r w:rsidR="0072288C">
        <w:rPr>
          <w:rFonts w:ascii="Times New Roman" w:hAnsi="Times New Roman"/>
          <w:sz w:val="24"/>
          <w:szCs w:val="24"/>
        </w:rPr>
        <w:t xml:space="preserve"> |</w:t>
      </w:r>
      <w:r w:rsidRPr="00DB4EDC">
        <w:rPr>
          <w:rFonts w:ascii="Times New Roman" w:hAnsi="Times New Roman"/>
          <w:sz w:val="24"/>
          <w:szCs w:val="24"/>
        </w:rPr>
        <w:t xml:space="preserve"> is large and </w:t>
      </w:r>
      <w:r w:rsidR="0072288C" w:rsidRPr="004904B5">
        <w:rPr>
          <w:rFonts w:ascii="Times New Roman" w:hAnsi="Times New Roman"/>
          <w:i/>
          <w:sz w:val="24"/>
          <w:szCs w:val="24"/>
        </w:rPr>
        <w:t>y</w:t>
      </w:r>
      <w:r w:rsidR="0072288C" w:rsidRPr="004904B5">
        <w:rPr>
          <w:rFonts w:ascii="Times New Roman" w:hAnsi="Times New Roman"/>
          <w:i/>
          <w:sz w:val="24"/>
          <w:szCs w:val="24"/>
          <w:vertAlign w:val="subscript"/>
        </w:rPr>
        <w:t>t</w:t>
      </w:r>
      <w:r w:rsidR="0072288C" w:rsidRPr="004904B5">
        <w:rPr>
          <w:rFonts w:ascii="Times New Roman" w:hAnsi="Times New Roman"/>
          <w:i/>
          <w:sz w:val="24"/>
          <w:szCs w:val="24"/>
          <w:vertAlign w:val="subscript"/>
        </w:rPr>
        <w:sym w:font="Symbol" w:char="F02D"/>
      </w:r>
      <w:r w:rsidR="0072288C" w:rsidRPr="004904B5">
        <w:rPr>
          <w:rFonts w:ascii="Times New Roman" w:hAnsi="Times New Roman"/>
          <w:i/>
          <w:sz w:val="24"/>
          <w:szCs w:val="24"/>
          <w:vertAlign w:val="subscript"/>
        </w:rPr>
        <w:t>d</w:t>
      </w:r>
      <w:r w:rsidR="0072288C">
        <w:rPr>
          <w:rFonts w:ascii="Times New Roman" w:hAnsi="Times New Roman"/>
          <w:sz w:val="24"/>
          <w:szCs w:val="24"/>
        </w:rPr>
        <w:t xml:space="preserve"> &lt; </w:t>
      </w:r>
      <w:r w:rsidR="0072288C" w:rsidRPr="004904B5">
        <w:rPr>
          <w:rFonts w:ascii="Times New Roman" w:hAnsi="Times New Roman"/>
          <w:i/>
          <w:sz w:val="24"/>
          <w:szCs w:val="24"/>
        </w:rPr>
        <w:t>c</w:t>
      </w:r>
      <w:r w:rsidR="0072288C" w:rsidRPr="00DB4EDC">
        <w:rPr>
          <w:rFonts w:ascii="Times New Roman" w:hAnsi="Times New Roman"/>
          <w:sz w:val="24"/>
          <w:szCs w:val="24"/>
        </w:rPr>
        <w:t xml:space="preserve">, </w:t>
      </w:r>
      <w:r w:rsidR="0072288C" w:rsidRPr="004904B5">
        <w:rPr>
          <w:rFonts w:ascii="Times New Roman" w:hAnsi="Times New Roman"/>
          <w:i/>
          <w:sz w:val="24"/>
          <w:szCs w:val="24"/>
        </w:rPr>
        <w:t>y</w:t>
      </w:r>
      <w:r w:rsidR="0072288C" w:rsidRPr="004904B5">
        <w:rPr>
          <w:rFonts w:ascii="Times New Roman" w:hAnsi="Times New Roman"/>
          <w:i/>
          <w:sz w:val="24"/>
          <w:szCs w:val="24"/>
          <w:vertAlign w:val="subscript"/>
        </w:rPr>
        <w:t>t</w:t>
      </w:r>
      <w:r w:rsidR="0072288C">
        <w:rPr>
          <w:rFonts w:ascii="Times New Roman" w:hAnsi="Times New Roman"/>
          <w:sz w:val="24"/>
          <w:szCs w:val="24"/>
          <w:vertAlign w:val="subscript"/>
        </w:rPr>
        <w:t>+1</w:t>
      </w:r>
      <w:r w:rsidRPr="00DB4EDC">
        <w:rPr>
          <w:rFonts w:ascii="Times New Roman" w:hAnsi="Times New Roman"/>
          <w:sz w:val="24"/>
          <w:szCs w:val="24"/>
        </w:rPr>
        <w:t xml:space="preserve"> is </w:t>
      </w:r>
      <w:r w:rsidR="00876FD5">
        <w:rPr>
          <w:rFonts w:ascii="Times New Roman" w:hAnsi="Times New Roman"/>
          <w:sz w:val="24"/>
          <w:szCs w:val="24"/>
        </w:rPr>
        <w:t>effectively</w:t>
      </w:r>
      <w:r w:rsidRPr="00DB4EDC">
        <w:rPr>
          <w:rFonts w:ascii="Times New Roman" w:hAnsi="Times New Roman"/>
          <w:sz w:val="24"/>
          <w:szCs w:val="24"/>
        </w:rPr>
        <w:t xml:space="preserve"> generated by:</w:t>
      </w:r>
    </w:p>
    <w:p w:rsidR="002755EE" w:rsidRPr="00DB4EDC" w:rsidRDefault="002755EE" w:rsidP="00E6779E">
      <w:pPr>
        <w:pStyle w:val="DisplayEquationAurora"/>
        <w:spacing w:after="0" w:line="480" w:lineRule="auto"/>
        <w:rPr>
          <w:rFonts w:ascii="Times New Roman" w:hAnsi="Times New Roman"/>
          <w:sz w:val="24"/>
          <w:szCs w:val="24"/>
        </w:rPr>
      </w:pPr>
      <w:r w:rsidRPr="00DB4EDC">
        <w:rPr>
          <w:rFonts w:ascii="Times New Roman" w:hAnsi="Times New Roman"/>
          <w:sz w:val="24"/>
          <w:szCs w:val="24"/>
        </w:rPr>
        <w:tab/>
      </w:r>
      <w:r w:rsidR="0072288C" w:rsidRPr="002D69EB">
        <w:rPr>
          <w:rFonts w:ascii="Times New Roman" w:hAnsi="Times New Roman"/>
          <w:i/>
          <w:sz w:val="24"/>
          <w:szCs w:val="24"/>
        </w:rPr>
        <w:t>y</w:t>
      </w:r>
      <w:r w:rsidR="0072288C" w:rsidRPr="002D69EB">
        <w:rPr>
          <w:rFonts w:ascii="Times New Roman" w:hAnsi="Times New Roman"/>
          <w:i/>
          <w:sz w:val="24"/>
          <w:szCs w:val="24"/>
          <w:vertAlign w:val="subscript"/>
        </w:rPr>
        <w:t>t</w:t>
      </w:r>
      <w:r w:rsidR="0072288C">
        <w:rPr>
          <w:rFonts w:ascii="Times New Roman" w:hAnsi="Times New Roman"/>
          <w:sz w:val="24"/>
          <w:szCs w:val="24"/>
          <w:vertAlign w:val="subscript"/>
        </w:rPr>
        <w:t>+1</w:t>
      </w:r>
      <w:r w:rsidR="0072288C">
        <w:rPr>
          <w:rFonts w:ascii="Times New Roman" w:hAnsi="Times New Roman"/>
          <w:sz w:val="24"/>
          <w:szCs w:val="24"/>
        </w:rPr>
        <w:t xml:space="preserve"> = (</w:t>
      </w:r>
      <w:r w:rsidR="0072288C" w:rsidRPr="002D69EB">
        <w:rPr>
          <w:rFonts w:ascii="Times New Roman" w:hAnsi="Times New Roman"/>
          <w:i/>
          <w:sz w:val="24"/>
          <w:szCs w:val="24"/>
        </w:rPr>
        <w:sym w:font="Symbol" w:char="F061"/>
      </w:r>
      <w:r w:rsidR="0072288C">
        <w:rPr>
          <w:rFonts w:ascii="Times New Roman" w:hAnsi="Times New Roman"/>
          <w:i/>
          <w:sz w:val="24"/>
          <w:szCs w:val="24"/>
        </w:rPr>
        <w:t xml:space="preserve"> + </w:t>
      </w:r>
      <w:r w:rsidR="0072288C">
        <w:rPr>
          <w:rFonts w:ascii="Times New Roman" w:hAnsi="Times New Roman"/>
          <w:i/>
          <w:sz w:val="24"/>
          <w:szCs w:val="24"/>
        </w:rPr>
        <w:sym w:font="Symbol" w:char="F062"/>
      </w:r>
      <w:r w:rsidR="0072288C">
        <w:rPr>
          <w:rFonts w:ascii="Times New Roman" w:hAnsi="Times New Roman"/>
          <w:sz w:val="24"/>
          <w:szCs w:val="24"/>
        </w:rPr>
        <w:t>)</w:t>
      </w:r>
      <w:r w:rsidR="0072288C" w:rsidRPr="002D69EB">
        <w:rPr>
          <w:rFonts w:ascii="Times New Roman" w:hAnsi="Times New Roman"/>
          <w:i/>
          <w:sz w:val="24"/>
          <w:szCs w:val="24"/>
        </w:rPr>
        <w:t>w</w:t>
      </w:r>
      <w:r w:rsidR="0072288C" w:rsidRPr="002D69EB">
        <w:rPr>
          <w:rFonts w:ascii="Times New Roman" w:hAnsi="Times New Roman"/>
          <w:i/>
          <w:sz w:val="24"/>
          <w:szCs w:val="24"/>
          <w:vertAlign w:val="subscript"/>
        </w:rPr>
        <w:t>t</w:t>
      </w:r>
      <w:r w:rsidR="0072288C">
        <w:rPr>
          <w:rFonts w:ascii="Times New Roman" w:hAnsi="Times New Roman"/>
          <w:sz w:val="24"/>
          <w:szCs w:val="24"/>
        </w:rPr>
        <w:t xml:space="preserve"> + </w:t>
      </w:r>
      <w:r w:rsidR="0072288C" w:rsidRPr="002D69EB">
        <w:rPr>
          <w:rFonts w:ascii="Times New Roman" w:hAnsi="Times New Roman"/>
          <w:i/>
          <w:sz w:val="24"/>
          <w:szCs w:val="24"/>
        </w:rPr>
        <w:sym w:font="Symbol" w:char="F065"/>
      </w:r>
      <w:r w:rsidR="0072288C" w:rsidRPr="002D69EB">
        <w:rPr>
          <w:rFonts w:ascii="Times New Roman" w:hAnsi="Times New Roman"/>
          <w:i/>
          <w:sz w:val="24"/>
          <w:szCs w:val="24"/>
          <w:vertAlign w:val="subscript"/>
        </w:rPr>
        <w:t>t</w:t>
      </w:r>
      <w:r w:rsidR="0072288C">
        <w:rPr>
          <w:rFonts w:ascii="Times New Roman" w:hAnsi="Times New Roman"/>
          <w:sz w:val="24"/>
          <w:szCs w:val="24"/>
          <w:vertAlign w:val="subscript"/>
        </w:rPr>
        <w:t>+1</w:t>
      </w:r>
      <w:r w:rsidR="0072288C">
        <w:rPr>
          <w:rFonts w:ascii="Times New Roman" w:hAnsi="Times New Roman"/>
          <w:sz w:val="24"/>
          <w:szCs w:val="24"/>
        </w:rPr>
        <w:t xml:space="preserve">, </w:t>
      </w:r>
      <w:r w:rsidR="0072288C" w:rsidRPr="0072288C">
        <w:rPr>
          <w:rFonts w:ascii="Times New Roman" w:hAnsi="Times New Roman"/>
          <w:i/>
          <w:sz w:val="24"/>
          <w:szCs w:val="24"/>
        </w:rPr>
        <w:t>t</w:t>
      </w:r>
      <w:r w:rsidR="0072288C">
        <w:rPr>
          <w:rFonts w:ascii="Times New Roman" w:hAnsi="Times New Roman"/>
          <w:sz w:val="24"/>
          <w:szCs w:val="24"/>
        </w:rPr>
        <w:t xml:space="preserve"> = 1, …, </w:t>
      </w:r>
      <w:r w:rsidR="0072288C" w:rsidRPr="0072288C">
        <w:rPr>
          <w:rFonts w:ascii="Times New Roman" w:hAnsi="Times New Roman"/>
          <w:i/>
          <w:sz w:val="24"/>
          <w:szCs w:val="24"/>
        </w:rPr>
        <w:t>T</w:t>
      </w:r>
      <w:r w:rsidR="0072288C">
        <w:rPr>
          <w:rFonts w:ascii="Times New Roman" w:hAnsi="Times New Roman"/>
          <w:i/>
          <w:sz w:val="24"/>
          <w:szCs w:val="24"/>
        </w:rPr>
        <w:t xml:space="preserve"> </w:t>
      </w:r>
      <w:r w:rsidR="0072288C">
        <w:rPr>
          <w:rFonts w:ascii="Times New Roman" w:hAnsi="Times New Roman"/>
          <w:i/>
          <w:sz w:val="24"/>
          <w:szCs w:val="24"/>
        </w:rPr>
        <w:tab/>
      </w:r>
      <w:r w:rsidR="0072288C" w:rsidRPr="0072288C">
        <w:rPr>
          <w:rFonts w:ascii="Times New Roman" w:hAnsi="Times New Roman"/>
          <w:sz w:val="24"/>
          <w:szCs w:val="24"/>
        </w:rPr>
        <w:t>(4)</w:t>
      </w:r>
      <w:r w:rsidR="0072288C">
        <w:rPr>
          <w:rFonts w:ascii="Times New Roman" w:hAnsi="Times New Roman"/>
          <w:i/>
          <w:sz w:val="24"/>
          <w:szCs w:val="24"/>
        </w:rPr>
        <w:tab/>
        <w:t xml:space="preserve">       </w:t>
      </w:r>
      <w:r w:rsidR="0072288C">
        <w:rPr>
          <w:rFonts w:ascii="Times New Roman" w:hAnsi="Times New Roman"/>
          <w:i/>
          <w:sz w:val="24"/>
          <w:szCs w:val="24"/>
        </w:rPr>
        <w:tab/>
      </w:r>
      <w:r w:rsidR="0072288C">
        <w:rPr>
          <w:rFonts w:ascii="Times New Roman" w:hAnsi="Times New Roman"/>
          <w:i/>
          <w:sz w:val="24"/>
          <w:szCs w:val="24"/>
        </w:rPr>
        <w:tab/>
      </w:r>
      <w:r w:rsidR="0072288C">
        <w:rPr>
          <w:rFonts w:ascii="Times New Roman" w:hAnsi="Times New Roman"/>
          <w:i/>
          <w:sz w:val="24"/>
          <w:szCs w:val="24"/>
        </w:rPr>
        <w:tab/>
        <w:t xml:space="preserve">       </w:t>
      </w:r>
      <w:r w:rsidR="0072288C" w:rsidRPr="0072288C">
        <w:rPr>
          <w:rFonts w:ascii="Times New Roman" w:hAnsi="Times New Roman"/>
          <w:sz w:val="24"/>
          <w:szCs w:val="24"/>
        </w:rPr>
        <w:t>(3)</w:t>
      </w:r>
      <w:r w:rsidRPr="00DB4EDC">
        <w:rPr>
          <w:rFonts w:ascii="Times New Roman" w:hAnsi="Times New Roman"/>
          <w:position w:val="-8"/>
          <w:sz w:val="24"/>
          <w:szCs w:val="24"/>
        </w:rPr>
        <w:object w:dxaOrig="3396" w:dyaOrig="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13.2pt" o:ole="">
            <v:imagedata r:id="rId9" o:title=""/>
          </v:shape>
          <o:OLEObject Type="Embed" ProgID="Equation.Ribbit" ShapeID="_x0000_i1025" DrawAspect="Content" ObjectID="_1482240200" r:id="rId10"/>
        </w:object>
      </w:r>
      <w:r w:rsidRPr="00DB4EDC">
        <w:rPr>
          <w:rFonts w:ascii="Times New Roman" w:hAnsi="Times New Roman"/>
          <w:sz w:val="24"/>
          <w:szCs w:val="24"/>
        </w:rPr>
        <w:tab/>
      </w:r>
      <w:r w:rsidR="00876FD5">
        <w:rPr>
          <w:rFonts w:ascii="Times New Roman" w:hAnsi="Times New Roman"/>
          <w:sz w:val="24"/>
          <w:szCs w:val="24"/>
        </w:rPr>
        <w:t>(4)</w:t>
      </w:r>
    </w:p>
    <w:p w:rsidR="002755EE" w:rsidRPr="00DB4EDC" w:rsidRDefault="00215E2C" w:rsidP="00E6779E">
      <w:pPr>
        <w:spacing w:after="0" w:line="480" w:lineRule="auto"/>
        <w:ind w:firstLine="720"/>
        <w:rPr>
          <w:rFonts w:ascii="Times New Roman" w:hAnsi="Times New Roman"/>
          <w:sz w:val="24"/>
          <w:szCs w:val="24"/>
        </w:rPr>
      </w:pPr>
      <w:r>
        <w:rPr>
          <w:rFonts w:ascii="Times New Roman" w:hAnsi="Times New Roman"/>
          <w:sz w:val="24"/>
          <w:szCs w:val="24"/>
        </w:rPr>
        <w:t>Thus,</w:t>
      </w:r>
      <w:r w:rsidR="002755EE" w:rsidRPr="00DB4EDC">
        <w:rPr>
          <w:rFonts w:ascii="Times New Roman" w:hAnsi="Times New Roman"/>
          <w:sz w:val="24"/>
          <w:szCs w:val="24"/>
        </w:rPr>
        <w:t xml:space="preserve"> the parameters</w:t>
      </w:r>
      <w:r>
        <w:rPr>
          <w:rFonts w:ascii="Times New Roman" w:hAnsi="Times New Roman"/>
          <w:sz w:val="24"/>
          <w:szCs w:val="24"/>
        </w:rPr>
        <w:t xml:space="preserve"> of the autoregressive process</w:t>
      </w:r>
      <w:r w:rsidR="002755EE" w:rsidRPr="00DB4EDC">
        <w:rPr>
          <w:rFonts w:ascii="Times New Roman" w:hAnsi="Times New Roman"/>
          <w:sz w:val="24"/>
          <w:szCs w:val="24"/>
        </w:rPr>
        <w:t xml:space="preserve"> change monotonically as a function of</w:t>
      </w:r>
      <w:r w:rsidR="002F4677">
        <w:rPr>
          <w:rFonts w:ascii="Times New Roman" w:hAnsi="Times New Roman"/>
          <w:sz w:val="24"/>
          <w:szCs w:val="24"/>
        </w:rPr>
        <w:t xml:space="preserve"> </w:t>
      </w:r>
      <w:r w:rsidR="0072288C" w:rsidRPr="004904B5">
        <w:rPr>
          <w:rFonts w:ascii="Times New Roman" w:hAnsi="Times New Roman"/>
          <w:i/>
          <w:sz w:val="24"/>
          <w:szCs w:val="24"/>
        </w:rPr>
        <w:t>y</w:t>
      </w:r>
      <w:r w:rsidR="0072288C" w:rsidRPr="004904B5">
        <w:rPr>
          <w:rFonts w:ascii="Times New Roman" w:hAnsi="Times New Roman"/>
          <w:i/>
          <w:sz w:val="24"/>
          <w:szCs w:val="24"/>
          <w:vertAlign w:val="subscript"/>
        </w:rPr>
        <w:t>t</w:t>
      </w:r>
      <w:r w:rsidR="0072288C" w:rsidRPr="004904B5">
        <w:rPr>
          <w:rFonts w:ascii="Times New Roman" w:hAnsi="Times New Roman"/>
          <w:i/>
          <w:sz w:val="24"/>
          <w:szCs w:val="24"/>
          <w:vertAlign w:val="subscript"/>
        </w:rPr>
        <w:sym w:font="Symbol" w:char="F02D"/>
      </w:r>
      <w:r w:rsidR="0072288C" w:rsidRPr="004904B5">
        <w:rPr>
          <w:rFonts w:ascii="Times New Roman" w:hAnsi="Times New Roman"/>
          <w:i/>
          <w:sz w:val="24"/>
          <w:szCs w:val="24"/>
          <w:vertAlign w:val="subscript"/>
        </w:rPr>
        <w:t>d</w:t>
      </w:r>
      <w:r>
        <w:rPr>
          <w:rFonts w:ascii="Times New Roman" w:hAnsi="Times New Roman"/>
          <w:sz w:val="24"/>
          <w:szCs w:val="24"/>
        </w:rPr>
        <w:t>.</w:t>
      </w:r>
      <w:r w:rsidR="001179A8">
        <w:rPr>
          <w:rFonts w:ascii="Times New Roman" w:hAnsi="Times New Roman"/>
          <w:sz w:val="24"/>
          <w:szCs w:val="24"/>
        </w:rPr>
        <w:t xml:space="preserve"> </w:t>
      </w:r>
      <w:r w:rsidR="002F4677">
        <w:rPr>
          <w:rFonts w:ascii="Times New Roman" w:hAnsi="Times New Roman"/>
          <w:sz w:val="24"/>
          <w:szCs w:val="24"/>
        </w:rPr>
        <w:t xml:space="preserve">Such a model might be appropriate </w:t>
      </w:r>
      <w:r w:rsidR="00AA1A8C">
        <w:rPr>
          <w:rFonts w:ascii="Times New Roman" w:hAnsi="Times New Roman"/>
          <w:sz w:val="24"/>
          <w:szCs w:val="24"/>
        </w:rPr>
        <w:t xml:space="preserve">for </w:t>
      </w:r>
      <w:r w:rsidR="002F4677">
        <w:rPr>
          <w:rFonts w:ascii="Times New Roman" w:hAnsi="Times New Roman"/>
          <w:sz w:val="24"/>
          <w:szCs w:val="24"/>
        </w:rPr>
        <w:t xml:space="preserve">real exchange rate behavior </w:t>
      </w:r>
      <w:r w:rsidR="00AA1A8C">
        <w:rPr>
          <w:rFonts w:ascii="Times New Roman" w:hAnsi="Times New Roman"/>
          <w:sz w:val="24"/>
          <w:szCs w:val="24"/>
        </w:rPr>
        <w:t xml:space="preserve">if </w:t>
      </w:r>
      <w:r w:rsidR="002F4677">
        <w:rPr>
          <w:rFonts w:ascii="Times New Roman" w:hAnsi="Times New Roman"/>
          <w:sz w:val="24"/>
          <w:szCs w:val="24"/>
        </w:rPr>
        <w:t>the speed of adjustment depend</w:t>
      </w:r>
      <w:r w:rsidR="00AA1A8C">
        <w:rPr>
          <w:rFonts w:ascii="Times New Roman" w:hAnsi="Times New Roman"/>
          <w:sz w:val="24"/>
          <w:szCs w:val="24"/>
        </w:rPr>
        <w:t>s</w:t>
      </w:r>
      <w:r w:rsidR="002F4677">
        <w:rPr>
          <w:rFonts w:ascii="Times New Roman" w:hAnsi="Times New Roman"/>
          <w:sz w:val="24"/>
          <w:szCs w:val="24"/>
        </w:rPr>
        <w:t xml:space="preserve"> on whether the rate </w:t>
      </w:r>
      <w:r w:rsidR="00AA1A8C">
        <w:rPr>
          <w:rFonts w:ascii="Times New Roman" w:hAnsi="Times New Roman"/>
          <w:sz w:val="24"/>
          <w:szCs w:val="24"/>
        </w:rPr>
        <w:t>is</w:t>
      </w:r>
      <w:r w:rsidR="002F4677">
        <w:rPr>
          <w:rFonts w:ascii="Times New Roman" w:hAnsi="Times New Roman"/>
          <w:sz w:val="24"/>
          <w:szCs w:val="24"/>
        </w:rPr>
        <w:t xml:space="preserve"> appreciating or depreciating. </w:t>
      </w:r>
    </w:p>
    <w:p w:rsidR="002755EE" w:rsidRDefault="002755EE" w:rsidP="00E6779E">
      <w:pPr>
        <w:spacing w:after="0" w:line="480" w:lineRule="auto"/>
        <w:ind w:firstLine="720"/>
        <w:rPr>
          <w:rFonts w:ascii="Times New Roman" w:hAnsi="Times New Roman"/>
          <w:sz w:val="24"/>
          <w:szCs w:val="24"/>
        </w:rPr>
      </w:pPr>
      <w:r w:rsidRPr="00DB4EDC">
        <w:rPr>
          <w:rFonts w:ascii="Times New Roman" w:hAnsi="Times New Roman"/>
          <w:sz w:val="24"/>
          <w:szCs w:val="24"/>
        </w:rPr>
        <w:t xml:space="preserve">If </w:t>
      </w:r>
      <w:r w:rsidR="0072288C" w:rsidRPr="002D69EB">
        <w:rPr>
          <w:rFonts w:ascii="Times New Roman" w:hAnsi="Times New Roman"/>
          <w:i/>
          <w:sz w:val="24"/>
          <w:szCs w:val="24"/>
        </w:rPr>
        <w:t>G</w:t>
      </w:r>
      <w:r w:rsidR="0072288C">
        <w:rPr>
          <w:rFonts w:ascii="Times New Roman" w:hAnsi="Times New Roman"/>
          <w:sz w:val="24"/>
          <w:szCs w:val="24"/>
        </w:rPr>
        <w:t>(</w:t>
      </w:r>
      <w:r w:rsidR="0072288C" w:rsidRPr="002D69EB">
        <w:rPr>
          <w:rFonts w:ascii="Times New Roman" w:hAnsi="Times New Roman"/>
          <w:i/>
          <w:sz w:val="24"/>
          <w:szCs w:val="24"/>
        </w:rPr>
        <w:sym w:font="Symbol" w:char="F071"/>
      </w:r>
      <w:r w:rsidR="0072288C">
        <w:rPr>
          <w:rFonts w:ascii="Times New Roman" w:hAnsi="Times New Roman"/>
          <w:sz w:val="24"/>
          <w:szCs w:val="24"/>
        </w:rPr>
        <w:t xml:space="preserve">; </w:t>
      </w:r>
      <w:r w:rsidR="0072288C" w:rsidRPr="002D69EB">
        <w:rPr>
          <w:rFonts w:ascii="Times New Roman" w:hAnsi="Times New Roman"/>
          <w:i/>
          <w:sz w:val="24"/>
          <w:szCs w:val="24"/>
        </w:rPr>
        <w:t>y</w:t>
      </w:r>
      <w:r w:rsidR="0072288C" w:rsidRPr="002D69EB">
        <w:rPr>
          <w:rFonts w:ascii="Times New Roman" w:hAnsi="Times New Roman"/>
          <w:i/>
          <w:sz w:val="24"/>
          <w:szCs w:val="24"/>
          <w:vertAlign w:val="subscript"/>
        </w:rPr>
        <w:t>t</w:t>
      </w:r>
      <w:r w:rsidR="0072288C" w:rsidRPr="002D69EB">
        <w:rPr>
          <w:rFonts w:ascii="Times New Roman" w:hAnsi="Times New Roman"/>
          <w:i/>
          <w:sz w:val="24"/>
          <w:szCs w:val="24"/>
          <w:vertAlign w:val="subscript"/>
        </w:rPr>
        <w:sym w:font="Symbol" w:char="F02D"/>
      </w:r>
      <w:r w:rsidR="0072288C" w:rsidRPr="002D69EB">
        <w:rPr>
          <w:rFonts w:ascii="Times New Roman" w:hAnsi="Times New Roman"/>
          <w:i/>
          <w:sz w:val="24"/>
          <w:szCs w:val="24"/>
          <w:vertAlign w:val="subscript"/>
        </w:rPr>
        <w:t>d</w:t>
      </w:r>
      <w:r w:rsidR="0072288C" w:rsidRPr="00DB4EDC">
        <w:rPr>
          <w:rFonts w:ascii="Times New Roman" w:hAnsi="Times New Roman"/>
          <w:sz w:val="24"/>
          <w:szCs w:val="24"/>
        </w:rPr>
        <w:fldChar w:fldCharType="begin"/>
      </w:r>
      <w:r w:rsidR="0072288C" w:rsidRPr="00DB4EDC">
        <w:rPr>
          <w:rFonts w:ascii="Times New Roman" w:hAnsi="Times New Roman"/>
          <w:sz w:val="24"/>
          <w:szCs w:val="24"/>
        </w:rPr>
        <w:instrText xml:space="preserve"> MACROBUTTON AuroraSupport.NoMacro </w:instrText>
      </w:r>
      <w:r w:rsidR="0072288C" w:rsidRPr="00DB4EDC">
        <w:rPr>
          <w:rFonts w:ascii="Times New Roman" w:hAnsi="Times New Roman"/>
          <w:sz w:val="24"/>
          <w:szCs w:val="24"/>
        </w:rPr>
        <w:fldChar w:fldCharType="begin"/>
      </w:r>
      <w:r w:rsidR="0072288C" w:rsidRPr="00DB4EDC">
        <w:rPr>
          <w:rFonts w:ascii="Times New Roman" w:hAnsi="Times New Roman"/>
          <w:sz w:val="24"/>
          <w:szCs w:val="24"/>
        </w:rPr>
        <w:instrText xml:space="preserve"> SEQ EqChapter \h </w:instrText>
      </w:r>
      <w:r w:rsidR="0072288C" w:rsidRPr="00DB4EDC">
        <w:rPr>
          <w:rFonts w:ascii="Times New Roman" w:hAnsi="Times New Roman"/>
          <w:sz w:val="24"/>
          <w:szCs w:val="24"/>
        </w:rPr>
        <w:fldChar w:fldCharType="end"/>
      </w:r>
      <w:r w:rsidR="0072288C" w:rsidRPr="00DB4EDC">
        <w:rPr>
          <w:rFonts w:ascii="Times New Roman" w:hAnsi="Times New Roman"/>
          <w:sz w:val="24"/>
          <w:szCs w:val="24"/>
        </w:rPr>
        <w:fldChar w:fldCharType="begin"/>
      </w:r>
      <w:r w:rsidR="0072288C" w:rsidRPr="00DB4EDC">
        <w:rPr>
          <w:rFonts w:ascii="Times New Roman" w:hAnsi="Times New Roman"/>
          <w:sz w:val="24"/>
          <w:szCs w:val="24"/>
        </w:rPr>
        <w:instrText xml:space="preserve"> SEQ EqChapter \h </w:instrText>
      </w:r>
      <w:r w:rsidR="0072288C" w:rsidRPr="00DB4EDC">
        <w:rPr>
          <w:rFonts w:ascii="Times New Roman" w:hAnsi="Times New Roman"/>
          <w:sz w:val="24"/>
          <w:szCs w:val="24"/>
        </w:rPr>
        <w:fldChar w:fldCharType="end"/>
      </w:r>
      <w:r w:rsidR="0072288C" w:rsidRPr="00DB4EDC">
        <w:rPr>
          <w:rFonts w:ascii="Times New Roman" w:hAnsi="Times New Roman"/>
          <w:sz w:val="24"/>
          <w:szCs w:val="24"/>
        </w:rPr>
        <w:fldChar w:fldCharType="begin"/>
      </w:r>
      <w:r w:rsidR="0072288C" w:rsidRPr="00DB4EDC">
        <w:rPr>
          <w:rFonts w:ascii="Times New Roman" w:hAnsi="Times New Roman"/>
          <w:sz w:val="24"/>
          <w:szCs w:val="24"/>
        </w:rPr>
        <w:instrText xml:space="preserve"> SEQ EqSection \r 0 \h </w:instrText>
      </w:r>
      <w:r w:rsidR="0072288C" w:rsidRPr="00DB4EDC">
        <w:rPr>
          <w:rFonts w:ascii="Times New Roman" w:hAnsi="Times New Roman"/>
          <w:sz w:val="24"/>
          <w:szCs w:val="24"/>
        </w:rPr>
        <w:fldChar w:fldCharType="end"/>
      </w:r>
      <w:r w:rsidR="0072288C" w:rsidRPr="00DB4EDC">
        <w:rPr>
          <w:rFonts w:ascii="Times New Roman" w:hAnsi="Times New Roman"/>
          <w:sz w:val="24"/>
          <w:szCs w:val="24"/>
        </w:rPr>
        <w:fldChar w:fldCharType="begin"/>
      </w:r>
      <w:r w:rsidR="0072288C" w:rsidRPr="00DB4EDC">
        <w:rPr>
          <w:rFonts w:ascii="Times New Roman" w:hAnsi="Times New Roman"/>
          <w:sz w:val="24"/>
          <w:szCs w:val="24"/>
        </w:rPr>
        <w:instrText xml:space="preserve"> SEQ EqSection \h </w:instrText>
      </w:r>
      <w:r w:rsidR="0072288C" w:rsidRPr="00DB4EDC">
        <w:rPr>
          <w:rFonts w:ascii="Times New Roman" w:hAnsi="Times New Roman"/>
          <w:sz w:val="24"/>
          <w:szCs w:val="24"/>
        </w:rPr>
        <w:fldChar w:fldCharType="end"/>
      </w:r>
      <w:r w:rsidR="0072288C" w:rsidRPr="00DB4EDC">
        <w:rPr>
          <w:rFonts w:ascii="Times New Roman" w:hAnsi="Times New Roman"/>
          <w:sz w:val="24"/>
          <w:szCs w:val="24"/>
        </w:rPr>
        <w:fldChar w:fldCharType="begin"/>
      </w:r>
      <w:r w:rsidR="0072288C" w:rsidRPr="00DB4EDC">
        <w:rPr>
          <w:rFonts w:ascii="Times New Roman" w:hAnsi="Times New Roman"/>
          <w:sz w:val="24"/>
          <w:szCs w:val="24"/>
        </w:rPr>
        <w:instrText xml:space="preserve"> SEQ Eq \r 0 \h </w:instrText>
      </w:r>
      <w:r w:rsidR="0072288C" w:rsidRPr="00DB4EDC">
        <w:rPr>
          <w:rFonts w:ascii="Times New Roman" w:hAnsi="Times New Roman"/>
          <w:sz w:val="24"/>
          <w:szCs w:val="24"/>
        </w:rPr>
        <w:fldChar w:fldCharType="end"/>
      </w:r>
      <w:r w:rsidR="0072288C" w:rsidRPr="00DB4EDC">
        <w:rPr>
          <w:rFonts w:ascii="Times New Roman" w:hAnsi="Times New Roman"/>
          <w:sz w:val="24"/>
          <w:szCs w:val="24"/>
        </w:rPr>
        <w:fldChar w:fldCharType="begin">
          <w:fldData xml:space="preserve">YQB1AHIAbwByAGEALQBhAHUAdABvAC0AbQBhAHIAawBlAHIAOgBzAGUAYwB0AGkAbwBuAA==
</w:fldData>
        </w:fldChar>
      </w:r>
      <w:r w:rsidR="0072288C" w:rsidRPr="00DB4EDC">
        <w:rPr>
          <w:rFonts w:ascii="Times New Roman" w:hAnsi="Times New Roman"/>
          <w:sz w:val="24"/>
          <w:szCs w:val="24"/>
        </w:rPr>
        <w:instrText xml:space="preserve"> ADDIN </w:instrText>
      </w:r>
      <w:r w:rsidR="0072288C" w:rsidRPr="00DB4EDC">
        <w:rPr>
          <w:rFonts w:ascii="Times New Roman" w:hAnsi="Times New Roman"/>
          <w:sz w:val="24"/>
          <w:szCs w:val="24"/>
        </w:rPr>
      </w:r>
      <w:r w:rsidR="0072288C" w:rsidRPr="00DB4EDC">
        <w:rPr>
          <w:rFonts w:ascii="Times New Roman" w:hAnsi="Times New Roman"/>
          <w:sz w:val="24"/>
          <w:szCs w:val="24"/>
        </w:rPr>
        <w:fldChar w:fldCharType="end"/>
      </w:r>
      <w:r w:rsidR="0072288C" w:rsidRPr="00DB4EDC">
        <w:rPr>
          <w:rFonts w:ascii="Times New Roman" w:hAnsi="Times New Roman"/>
          <w:sz w:val="24"/>
          <w:szCs w:val="24"/>
        </w:rPr>
        <w:fldChar w:fldCharType="end"/>
      </w:r>
      <w:r w:rsidR="0072288C">
        <w:rPr>
          <w:rFonts w:ascii="Times New Roman" w:hAnsi="Times New Roman"/>
          <w:sz w:val="24"/>
          <w:szCs w:val="24"/>
        </w:rPr>
        <w:t xml:space="preserve">; </w:t>
      </w:r>
      <w:r w:rsidR="0072288C" w:rsidRPr="002D69EB">
        <w:rPr>
          <w:rFonts w:ascii="Times New Roman" w:hAnsi="Times New Roman"/>
          <w:i/>
          <w:sz w:val="24"/>
          <w:szCs w:val="24"/>
        </w:rPr>
        <w:t>c</w:t>
      </w:r>
      <w:r w:rsidR="0072288C">
        <w:rPr>
          <w:rFonts w:ascii="Times New Roman" w:hAnsi="Times New Roman"/>
          <w:sz w:val="24"/>
          <w:szCs w:val="24"/>
        </w:rPr>
        <w:t>)</w:t>
      </w:r>
      <w:r w:rsidRPr="00DB4EDC">
        <w:rPr>
          <w:rFonts w:ascii="Times New Roman" w:hAnsi="Times New Roman"/>
          <w:sz w:val="24"/>
          <w:szCs w:val="24"/>
        </w:rPr>
        <w:t xml:space="preserve"> is assumed ev</w:t>
      </w:r>
      <w:r w:rsidR="00E32A5E">
        <w:rPr>
          <w:rFonts w:ascii="Times New Roman" w:hAnsi="Times New Roman"/>
          <w:sz w:val="24"/>
          <w:szCs w:val="24"/>
        </w:rPr>
        <w:t>en, it is standard to use</w:t>
      </w:r>
      <w:r w:rsidRPr="00DB4EDC">
        <w:rPr>
          <w:rFonts w:ascii="Times New Roman" w:hAnsi="Times New Roman"/>
          <w:sz w:val="24"/>
          <w:szCs w:val="24"/>
        </w:rPr>
        <w:t xml:space="preserve"> the exponential function to m</w:t>
      </w:r>
      <w:r w:rsidR="00D96FAB">
        <w:rPr>
          <w:rFonts w:ascii="Times New Roman" w:hAnsi="Times New Roman"/>
          <w:sz w:val="24"/>
          <w:szCs w:val="24"/>
        </w:rPr>
        <w:t>odel the transition between two</w:t>
      </w:r>
      <w:r w:rsidRPr="00DB4EDC">
        <w:rPr>
          <w:rFonts w:ascii="Times New Roman" w:hAnsi="Times New Roman"/>
          <w:sz w:val="24"/>
          <w:szCs w:val="24"/>
        </w:rPr>
        <w:t xml:space="preserve"> regimes. </w:t>
      </w:r>
      <w:r w:rsidR="00E32A5E">
        <w:rPr>
          <w:rFonts w:ascii="Times New Roman" w:hAnsi="Times New Roman"/>
          <w:sz w:val="24"/>
          <w:szCs w:val="24"/>
        </w:rPr>
        <w:t>The</w:t>
      </w:r>
      <w:r w:rsidRPr="00DB4EDC">
        <w:rPr>
          <w:rFonts w:ascii="Times New Roman" w:hAnsi="Times New Roman"/>
          <w:i/>
          <w:sz w:val="24"/>
          <w:szCs w:val="24"/>
        </w:rPr>
        <w:t xml:space="preserve"> ESTAR</w:t>
      </w:r>
      <w:r w:rsidR="00E32A5E">
        <w:rPr>
          <w:rFonts w:ascii="Times New Roman" w:hAnsi="Times New Roman"/>
          <w:sz w:val="24"/>
          <w:szCs w:val="24"/>
        </w:rPr>
        <w:t xml:space="preserve"> </w:t>
      </w:r>
      <w:r w:rsidRPr="00DB4EDC">
        <w:rPr>
          <w:rFonts w:ascii="Times New Roman" w:hAnsi="Times New Roman"/>
          <w:sz w:val="24"/>
          <w:szCs w:val="24"/>
        </w:rPr>
        <w:t xml:space="preserve">transition function </w:t>
      </w:r>
      <w:r w:rsidR="001179A8">
        <w:rPr>
          <w:rFonts w:ascii="Times New Roman" w:hAnsi="Times New Roman"/>
          <w:sz w:val="24"/>
          <w:szCs w:val="24"/>
        </w:rPr>
        <w:t>can be written</w:t>
      </w:r>
      <w:r w:rsidRPr="00DB4EDC">
        <w:rPr>
          <w:rFonts w:ascii="Times New Roman" w:hAnsi="Times New Roman"/>
          <w:sz w:val="24"/>
          <w:szCs w:val="24"/>
        </w:rPr>
        <w:t xml:space="preserve"> as:</w:t>
      </w:r>
    </w:p>
    <w:p w:rsidR="00C94B6C" w:rsidRDefault="0061605C" w:rsidP="00170A45">
      <w:pPr>
        <w:tabs>
          <w:tab w:val="left" w:pos="2175"/>
        </w:tabs>
        <w:spacing w:after="0" w:line="480" w:lineRule="auto"/>
        <w:ind w:firstLine="720"/>
        <w:rPr>
          <w:rFonts w:ascii="Times New Roman" w:hAnsi="Times New Roman"/>
          <w:sz w:val="24"/>
          <w:szCs w:val="24"/>
        </w:rPr>
      </w:pPr>
      <w:r>
        <w:rPr>
          <w:rFonts w:ascii="Times New Roman" w:hAnsi="Times New Roman"/>
          <w:noProof/>
          <w:sz w:val="24"/>
          <w:szCs w:val="24"/>
        </w:rPr>
        <w:pict>
          <v:shape id="_x0000_s1509" type="#_x0000_t75" style="position:absolute;left:0;text-align:left;margin-left:0;margin-top:.2pt;width:176.25pt;height:18.75pt;z-index:251656192;mso-position-horizontal:center">
            <v:imagedata r:id="rId11" o:title=""/>
            <w10:wrap type="square" side="right"/>
          </v:shape>
          <o:OLEObject Type="Embed" ProgID="Equation.DSMT4" ShapeID="_x0000_s1509" DrawAspect="Content" ObjectID="_1482240229" r:id="rId12"/>
        </w:pict>
      </w:r>
      <w:r w:rsidR="003F58BC">
        <w:rPr>
          <w:rFonts w:ascii="Times New Roman" w:hAnsi="Times New Roman"/>
          <w:sz w:val="24"/>
          <w:szCs w:val="24"/>
        </w:rPr>
        <w:t xml:space="preserve">       </w:t>
      </w:r>
      <w:r w:rsidR="0072288C">
        <w:rPr>
          <w:rFonts w:ascii="Times New Roman" w:hAnsi="Times New Roman"/>
          <w:sz w:val="24"/>
          <w:szCs w:val="24"/>
        </w:rPr>
        <w:tab/>
        <w:t xml:space="preserve">   </w:t>
      </w:r>
      <w:r w:rsidR="00170A45">
        <w:rPr>
          <w:rFonts w:ascii="Times New Roman" w:hAnsi="Times New Roman"/>
          <w:sz w:val="24"/>
          <w:szCs w:val="24"/>
        </w:rPr>
        <w:t>(5)</w:t>
      </w:r>
    </w:p>
    <w:p w:rsidR="002755EE" w:rsidRPr="00DB4EDC" w:rsidRDefault="002755EE" w:rsidP="00E6779E">
      <w:pPr>
        <w:spacing w:after="0" w:line="480" w:lineRule="auto"/>
        <w:ind w:firstLine="720"/>
        <w:rPr>
          <w:rFonts w:ascii="Times New Roman" w:hAnsi="Times New Roman"/>
          <w:sz w:val="24"/>
          <w:szCs w:val="24"/>
        </w:rPr>
      </w:pPr>
      <w:r w:rsidRPr="00DB4EDC">
        <w:rPr>
          <w:rFonts w:ascii="Times New Roman" w:hAnsi="Times New Roman"/>
          <w:sz w:val="24"/>
          <w:szCs w:val="24"/>
        </w:rPr>
        <w:t xml:space="preserve">The parameters </w:t>
      </w:r>
      <w:r w:rsidR="0072288C" w:rsidRPr="0072288C">
        <w:rPr>
          <w:rFonts w:ascii="Times New Roman" w:hAnsi="Times New Roman"/>
          <w:i/>
          <w:sz w:val="24"/>
          <w:szCs w:val="24"/>
        </w:rPr>
        <w:sym w:font="Symbol" w:char="F071"/>
      </w:r>
      <w:r w:rsidR="0072288C">
        <w:rPr>
          <w:rFonts w:ascii="Times New Roman" w:hAnsi="Times New Roman"/>
          <w:sz w:val="24"/>
          <w:szCs w:val="24"/>
        </w:rPr>
        <w:t xml:space="preserve">, </w:t>
      </w:r>
      <w:r w:rsidR="0072288C" w:rsidRPr="0072288C">
        <w:rPr>
          <w:rFonts w:ascii="Times New Roman" w:hAnsi="Times New Roman"/>
          <w:i/>
          <w:sz w:val="24"/>
          <w:szCs w:val="24"/>
        </w:rPr>
        <w:t>c</w:t>
      </w:r>
      <w:r w:rsidR="0072288C">
        <w:rPr>
          <w:rFonts w:ascii="Times New Roman" w:hAnsi="Times New Roman"/>
          <w:sz w:val="24"/>
          <w:szCs w:val="24"/>
        </w:rPr>
        <w:t xml:space="preserve">, and </w:t>
      </w:r>
      <w:r w:rsidR="0072288C" w:rsidRPr="0072288C">
        <w:rPr>
          <w:rFonts w:ascii="Times New Roman" w:hAnsi="Times New Roman"/>
          <w:i/>
          <w:sz w:val="24"/>
          <w:szCs w:val="24"/>
        </w:rPr>
        <w:t>d</w:t>
      </w:r>
      <w:r w:rsidR="0072288C">
        <w:rPr>
          <w:rFonts w:ascii="Times New Roman" w:hAnsi="Times New Roman"/>
          <w:sz w:val="24"/>
          <w:szCs w:val="24"/>
        </w:rPr>
        <w:t xml:space="preserve"> </w:t>
      </w:r>
      <w:r w:rsidRPr="00DB4EDC">
        <w:rPr>
          <w:rFonts w:ascii="Times New Roman" w:hAnsi="Times New Roman"/>
          <w:sz w:val="24"/>
          <w:szCs w:val="24"/>
        </w:rPr>
        <w:t xml:space="preserve">are defined as above. Similar to the logistic case, the exponential function is bounded between </w:t>
      </w:r>
      <w:r w:rsidR="00D96FAB">
        <w:rPr>
          <w:rFonts w:ascii="Times New Roman" w:hAnsi="Times New Roman"/>
          <w:sz w:val="24"/>
          <w:szCs w:val="24"/>
        </w:rPr>
        <w:t>0</w:t>
      </w:r>
      <w:r w:rsidRPr="00DB4EDC">
        <w:rPr>
          <w:rFonts w:ascii="Times New Roman" w:hAnsi="Times New Roman"/>
          <w:sz w:val="24"/>
          <w:szCs w:val="24"/>
        </w:rPr>
        <w:t xml:space="preserve"> and 1, cases that correspond to </w:t>
      </w:r>
      <w:r w:rsidR="00E03FCA" w:rsidRPr="00E03FCA">
        <w:rPr>
          <w:rFonts w:ascii="Times New Roman" w:hAnsi="Times New Roman"/>
          <w:i/>
          <w:sz w:val="24"/>
          <w:szCs w:val="24"/>
        </w:rPr>
        <w:sym w:font="Symbol" w:char="F071"/>
      </w:r>
      <w:r w:rsidR="00E03FCA">
        <w:rPr>
          <w:rFonts w:ascii="Times New Roman" w:hAnsi="Times New Roman"/>
          <w:sz w:val="24"/>
          <w:szCs w:val="24"/>
        </w:rPr>
        <w:t xml:space="preserve"> = 0</w:t>
      </w:r>
      <w:r w:rsidRPr="00DB4EDC">
        <w:rPr>
          <w:rFonts w:ascii="Times New Roman" w:hAnsi="Times New Roman"/>
          <w:sz w:val="24"/>
          <w:szCs w:val="24"/>
        </w:rPr>
        <w:t xml:space="preserve"> and </w:t>
      </w:r>
      <w:r w:rsidR="00E03FCA">
        <w:rPr>
          <w:rFonts w:ascii="Times New Roman" w:hAnsi="Times New Roman"/>
          <w:sz w:val="24"/>
          <w:szCs w:val="24"/>
        </w:rPr>
        <w:t xml:space="preserve">| </w:t>
      </w:r>
      <w:r w:rsidR="00E03FCA" w:rsidRPr="002D69EB">
        <w:rPr>
          <w:rFonts w:ascii="Times New Roman" w:hAnsi="Times New Roman"/>
          <w:i/>
          <w:sz w:val="24"/>
          <w:szCs w:val="24"/>
        </w:rPr>
        <w:sym w:font="Symbol" w:char="F071"/>
      </w:r>
      <w:r w:rsidR="00E03FCA">
        <w:rPr>
          <w:rFonts w:ascii="Times New Roman" w:hAnsi="Times New Roman"/>
          <w:sz w:val="24"/>
          <w:szCs w:val="24"/>
        </w:rPr>
        <w:t xml:space="preserve"> |  </w:t>
      </w:r>
      <w:r w:rsidR="00E03FCA">
        <w:rPr>
          <w:rFonts w:ascii="Times New Roman" w:hAnsi="Times New Roman"/>
          <w:sz w:val="24"/>
          <w:szCs w:val="24"/>
        </w:rPr>
        <w:sym w:font="Symbol" w:char="F0AE"/>
      </w:r>
      <w:r w:rsidR="00E03FCA">
        <w:rPr>
          <w:rFonts w:ascii="Times New Roman" w:hAnsi="Times New Roman"/>
          <w:sz w:val="24"/>
          <w:szCs w:val="24"/>
        </w:rPr>
        <w:t xml:space="preserve"> </w:t>
      </w:r>
      <w:r w:rsidR="00E03FCA">
        <w:rPr>
          <w:rFonts w:ascii="Times New Roman" w:hAnsi="Times New Roman"/>
          <w:sz w:val="24"/>
          <w:szCs w:val="24"/>
        </w:rPr>
        <w:sym w:font="Symbol" w:char="F0A5"/>
      </w:r>
      <w:r w:rsidR="00E03FCA">
        <w:rPr>
          <w:rFonts w:ascii="Times New Roman" w:hAnsi="Times New Roman"/>
          <w:sz w:val="24"/>
          <w:szCs w:val="24"/>
        </w:rPr>
        <w:t>,</w:t>
      </w:r>
      <w:r w:rsidRPr="00DB4EDC">
        <w:rPr>
          <w:rFonts w:ascii="Times New Roman" w:hAnsi="Times New Roman"/>
          <w:sz w:val="24"/>
          <w:szCs w:val="24"/>
        </w:rPr>
        <w:t xml:space="preserve"> respectively. Equation</w:t>
      </w:r>
      <w:r w:rsidR="001179A8">
        <w:rPr>
          <w:rFonts w:ascii="Times New Roman" w:hAnsi="Times New Roman"/>
          <w:sz w:val="24"/>
          <w:szCs w:val="24"/>
        </w:rPr>
        <w:t xml:space="preserve"> (1</w:t>
      </w:r>
      <w:r w:rsidRPr="00DB4EDC">
        <w:rPr>
          <w:rFonts w:ascii="Times New Roman" w:hAnsi="Times New Roman"/>
          <w:sz w:val="24"/>
          <w:szCs w:val="24"/>
        </w:rPr>
        <w:t xml:space="preserve">) with </w:t>
      </w:r>
      <w:r w:rsidR="001179A8">
        <w:rPr>
          <w:rFonts w:ascii="Times New Roman" w:hAnsi="Times New Roman"/>
          <w:sz w:val="24"/>
          <w:szCs w:val="24"/>
        </w:rPr>
        <w:t>(5)</w:t>
      </w:r>
      <w:r w:rsidRPr="00DB4EDC">
        <w:rPr>
          <w:rFonts w:ascii="Times New Roman" w:hAnsi="Times New Roman"/>
          <w:sz w:val="24"/>
          <w:szCs w:val="24"/>
        </w:rPr>
        <w:t xml:space="preserve"> has been employed especially to test the empirical validity of the purchasing power parity (</w:t>
      </w:r>
      <w:smartTag w:uri="urn:schemas-microsoft-com:office:smarttags" w:element="stockticker">
        <w:r w:rsidRPr="00DB4EDC">
          <w:rPr>
            <w:rFonts w:ascii="Times New Roman" w:hAnsi="Times New Roman"/>
            <w:i/>
            <w:sz w:val="24"/>
            <w:szCs w:val="24"/>
          </w:rPr>
          <w:t>PPP</w:t>
        </w:r>
      </w:smartTag>
      <w:r w:rsidRPr="00DB4EDC">
        <w:rPr>
          <w:rFonts w:ascii="Times New Roman" w:hAnsi="Times New Roman"/>
          <w:sz w:val="24"/>
          <w:szCs w:val="24"/>
        </w:rPr>
        <w:t>) hypothesis (see</w:t>
      </w:r>
      <w:r w:rsidR="001179A8">
        <w:rPr>
          <w:rFonts w:ascii="Times New Roman" w:hAnsi="Times New Roman"/>
          <w:sz w:val="24"/>
          <w:szCs w:val="24"/>
        </w:rPr>
        <w:t xml:space="preserve"> Taylor and Sarno (2002) </w:t>
      </w:r>
      <w:r w:rsidRPr="00DB4EDC">
        <w:rPr>
          <w:rFonts w:ascii="Times New Roman" w:hAnsi="Times New Roman"/>
          <w:sz w:val="24"/>
          <w:szCs w:val="24"/>
        </w:rPr>
        <w:t>for a review).</w:t>
      </w:r>
    </w:p>
    <w:p w:rsidR="002755EE" w:rsidRPr="00AA1A8C" w:rsidRDefault="002755EE" w:rsidP="00E6779E">
      <w:pPr>
        <w:pStyle w:val="Heading2"/>
        <w:spacing w:before="0" w:line="480" w:lineRule="auto"/>
        <w:rPr>
          <w:rFonts w:ascii="Times New Roman" w:hAnsi="Times New Roman"/>
          <w:i/>
          <w:color w:val="auto"/>
          <w:sz w:val="24"/>
          <w:szCs w:val="24"/>
        </w:rPr>
      </w:pPr>
      <w:r w:rsidRPr="00AA1A8C">
        <w:rPr>
          <w:rFonts w:ascii="Times New Roman" w:hAnsi="Times New Roman"/>
          <w:i/>
          <w:color w:val="auto"/>
          <w:sz w:val="24"/>
          <w:szCs w:val="24"/>
        </w:rPr>
        <w:lastRenderedPageBreak/>
        <w:t xml:space="preserve">Forecasting with a </w:t>
      </w:r>
      <w:smartTag w:uri="urn:schemas-microsoft-com:office:smarttags" w:element="stockticker">
        <w:r w:rsidRPr="00AA1A8C">
          <w:rPr>
            <w:rFonts w:ascii="Times New Roman" w:hAnsi="Times New Roman"/>
            <w:i/>
            <w:color w:val="auto"/>
            <w:sz w:val="24"/>
            <w:szCs w:val="24"/>
          </w:rPr>
          <w:t>STAR</w:t>
        </w:r>
      </w:smartTag>
      <w:r w:rsidRPr="00AA1A8C">
        <w:rPr>
          <w:rFonts w:ascii="Times New Roman" w:hAnsi="Times New Roman"/>
          <w:i/>
          <w:color w:val="auto"/>
          <w:sz w:val="24"/>
          <w:szCs w:val="24"/>
        </w:rPr>
        <w:t xml:space="preserve"> </w:t>
      </w:r>
      <w:r w:rsidR="00440B20" w:rsidRPr="00AA1A8C">
        <w:rPr>
          <w:rFonts w:ascii="Times New Roman" w:hAnsi="Times New Roman"/>
          <w:i/>
          <w:color w:val="auto"/>
          <w:sz w:val="24"/>
          <w:szCs w:val="24"/>
        </w:rPr>
        <w:t>P</w:t>
      </w:r>
      <w:r w:rsidRPr="00AA1A8C">
        <w:rPr>
          <w:rFonts w:ascii="Times New Roman" w:hAnsi="Times New Roman"/>
          <w:i/>
          <w:color w:val="auto"/>
          <w:sz w:val="24"/>
          <w:szCs w:val="24"/>
        </w:rPr>
        <w:t>rocess</w:t>
      </w:r>
    </w:p>
    <w:p w:rsidR="00440B20" w:rsidRDefault="002755EE" w:rsidP="00E6779E">
      <w:pPr>
        <w:spacing w:after="0" w:line="480" w:lineRule="auto"/>
        <w:rPr>
          <w:rFonts w:ascii="Times New Roman" w:hAnsi="Times New Roman"/>
          <w:sz w:val="24"/>
          <w:szCs w:val="24"/>
        </w:rPr>
      </w:pPr>
      <w:r w:rsidRPr="00DB4EDC">
        <w:rPr>
          <w:rFonts w:ascii="Times New Roman" w:hAnsi="Times New Roman"/>
          <w:sz w:val="24"/>
          <w:szCs w:val="24"/>
        </w:rPr>
        <w:t xml:space="preserve">Forecasting </w:t>
      </w:r>
      <w:r w:rsidR="00D5042F">
        <w:rPr>
          <w:rFonts w:ascii="Times New Roman" w:hAnsi="Times New Roman"/>
          <w:sz w:val="24"/>
          <w:szCs w:val="24"/>
        </w:rPr>
        <w:t xml:space="preserve">with </w:t>
      </w:r>
      <w:r w:rsidR="00AA1A8C">
        <w:rPr>
          <w:rFonts w:ascii="Times New Roman" w:hAnsi="Times New Roman"/>
          <w:sz w:val="24"/>
          <w:szCs w:val="24"/>
        </w:rPr>
        <w:t>a linear model</w:t>
      </w:r>
      <w:r w:rsidRPr="00DB4EDC">
        <w:rPr>
          <w:rFonts w:ascii="Times New Roman" w:hAnsi="Times New Roman"/>
          <w:sz w:val="24"/>
          <w:szCs w:val="24"/>
        </w:rPr>
        <w:t xml:space="preserve"> is straightforward. For example, if one desires to obtain forecasts of </w:t>
      </w:r>
      <w:r w:rsidR="00E03FCA" w:rsidRPr="00E03FCA">
        <w:rPr>
          <w:rFonts w:ascii="Times New Roman" w:hAnsi="Times New Roman"/>
          <w:i/>
          <w:sz w:val="24"/>
          <w:szCs w:val="24"/>
        </w:rPr>
        <w:t>y</w:t>
      </w:r>
      <w:r w:rsidR="00E03FCA" w:rsidRPr="00E03FCA">
        <w:rPr>
          <w:rFonts w:ascii="Times New Roman" w:hAnsi="Times New Roman"/>
          <w:i/>
          <w:sz w:val="24"/>
          <w:szCs w:val="24"/>
          <w:vertAlign w:val="subscript"/>
        </w:rPr>
        <w:t>t</w:t>
      </w:r>
      <w:r w:rsidR="00E03FCA">
        <w:rPr>
          <w:rFonts w:ascii="Times New Roman" w:hAnsi="Times New Roman"/>
          <w:sz w:val="24"/>
          <w:szCs w:val="24"/>
          <w:vertAlign w:val="subscript"/>
        </w:rPr>
        <w:t>+</w:t>
      </w:r>
      <w:r w:rsidR="00E03FCA" w:rsidRPr="00E03FCA">
        <w:rPr>
          <w:rFonts w:ascii="Times New Roman" w:hAnsi="Times New Roman"/>
          <w:i/>
          <w:sz w:val="24"/>
          <w:szCs w:val="24"/>
          <w:vertAlign w:val="subscript"/>
        </w:rPr>
        <w:t>h</w:t>
      </w:r>
      <w:r w:rsidRPr="00DB4EDC">
        <w:rPr>
          <w:rFonts w:ascii="Times New Roman" w:hAnsi="Times New Roman"/>
          <w:sz w:val="24"/>
          <w:szCs w:val="24"/>
        </w:rPr>
        <w:t xml:space="preserve"> using information available up to</w:t>
      </w:r>
      <w:r w:rsidRPr="00E03FCA">
        <w:rPr>
          <w:rFonts w:ascii="Times New Roman" w:hAnsi="Times New Roman"/>
          <w:i/>
          <w:sz w:val="24"/>
          <w:szCs w:val="24"/>
        </w:rPr>
        <w:t xml:space="preserve"> </w:t>
      </w:r>
      <w:r w:rsidR="00E03FCA" w:rsidRPr="00E03FCA">
        <w:rPr>
          <w:rFonts w:ascii="Times New Roman" w:hAnsi="Times New Roman"/>
          <w:i/>
          <w:sz w:val="24"/>
          <w:szCs w:val="24"/>
        </w:rPr>
        <w:t>t</w:t>
      </w:r>
      <w:r w:rsidRPr="00DB4EDC">
        <w:rPr>
          <w:rFonts w:ascii="Times New Roman" w:hAnsi="Times New Roman"/>
          <w:sz w:val="24"/>
          <w:szCs w:val="24"/>
        </w:rPr>
        <w:t xml:space="preserve"> then obtaining an iterated (or recursive) forecast </w:t>
      </w:r>
      <w:r w:rsidR="00440B20">
        <w:rPr>
          <w:rFonts w:ascii="Times New Roman" w:hAnsi="Times New Roman"/>
          <w:sz w:val="24"/>
          <w:szCs w:val="24"/>
        </w:rPr>
        <w:t>entails</w:t>
      </w:r>
      <w:r w:rsidRPr="00DB4EDC">
        <w:rPr>
          <w:rFonts w:ascii="Times New Roman" w:hAnsi="Times New Roman"/>
          <w:sz w:val="24"/>
          <w:szCs w:val="24"/>
        </w:rPr>
        <w:t xml:space="preserve"> the following:</w:t>
      </w:r>
    </w:p>
    <w:p w:rsidR="00440B20" w:rsidRDefault="002755EE" w:rsidP="00E6779E">
      <w:pPr>
        <w:numPr>
          <w:ilvl w:val="0"/>
          <w:numId w:val="1"/>
        </w:numPr>
        <w:spacing w:after="0" w:line="480" w:lineRule="auto"/>
        <w:rPr>
          <w:rFonts w:ascii="Times New Roman" w:hAnsi="Times New Roman"/>
          <w:sz w:val="24"/>
          <w:szCs w:val="24"/>
        </w:rPr>
      </w:pPr>
      <w:r w:rsidRPr="00DB4EDC">
        <w:rPr>
          <w:rFonts w:ascii="Times New Roman" w:hAnsi="Times New Roman"/>
          <w:sz w:val="24"/>
          <w:szCs w:val="24"/>
        </w:rPr>
        <w:t>estimate a linear model using the information available up to time period</w:t>
      </w:r>
      <w:r w:rsidR="00E03FCA">
        <w:rPr>
          <w:rFonts w:ascii="Times New Roman" w:hAnsi="Times New Roman"/>
          <w:sz w:val="24"/>
          <w:szCs w:val="24"/>
        </w:rPr>
        <w:t xml:space="preserve"> </w:t>
      </w:r>
      <w:r w:rsidR="00E03FCA" w:rsidRPr="00E03FCA">
        <w:rPr>
          <w:rFonts w:ascii="Times New Roman" w:hAnsi="Times New Roman"/>
          <w:i/>
          <w:sz w:val="24"/>
          <w:szCs w:val="24"/>
        </w:rPr>
        <w:t>t</w:t>
      </w:r>
      <w:r w:rsidRPr="00DB4EDC">
        <w:rPr>
          <w:rFonts w:ascii="Times New Roman" w:hAnsi="Times New Roman"/>
          <w:sz w:val="24"/>
          <w:szCs w:val="24"/>
        </w:rPr>
        <w:t xml:space="preserve">; </w:t>
      </w:r>
    </w:p>
    <w:p w:rsidR="002755EE" w:rsidRDefault="002755EE" w:rsidP="00E6779E">
      <w:pPr>
        <w:numPr>
          <w:ilvl w:val="0"/>
          <w:numId w:val="1"/>
        </w:numPr>
        <w:spacing w:after="0" w:line="480" w:lineRule="auto"/>
        <w:rPr>
          <w:rFonts w:ascii="Times New Roman" w:hAnsi="Times New Roman"/>
          <w:sz w:val="24"/>
          <w:szCs w:val="24"/>
        </w:rPr>
      </w:pPr>
      <w:r w:rsidRPr="00DB4EDC">
        <w:rPr>
          <w:rFonts w:ascii="Times New Roman" w:hAnsi="Times New Roman"/>
          <w:sz w:val="24"/>
          <w:szCs w:val="24"/>
        </w:rPr>
        <w:t xml:space="preserve">next, feed the forward forecasts of the early periods for use in the later periods up to step </w:t>
      </w:r>
      <w:r w:rsidR="00440B20">
        <w:rPr>
          <w:rFonts w:ascii="Times New Roman" w:hAnsi="Times New Roman"/>
          <w:sz w:val="24"/>
          <w:szCs w:val="24"/>
        </w:rPr>
        <w:t xml:space="preserve"> </w:t>
      </w:r>
      <w:r w:rsidR="00440B20" w:rsidRPr="00440B20">
        <w:rPr>
          <w:rFonts w:ascii="Times New Roman" w:hAnsi="Times New Roman"/>
          <w:i/>
          <w:sz w:val="24"/>
          <w:szCs w:val="24"/>
        </w:rPr>
        <w:t>h</w:t>
      </w:r>
      <w:r w:rsidR="00440B20">
        <w:rPr>
          <w:rFonts w:ascii="Times New Roman" w:hAnsi="Times New Roman"/>
          <w:sz w:val="24"/>
          <w:szCs w:val="24"/>
        </w:rPr>
        <w:t xml:space="preserve"> </w:t>
      </w:r>
      <w:r w:rsidRPr="00DB4EDC">
        <w:rPr>
          <w:rFonts w:ascii="Times New Roman" w:hAnsi="Times New Roman"/>
          <w:sz w:val="24"/>
          <w:szCs w:val="24"/>
        </w:rPr>
        <w:t>using the one</w:t>
      </w:r>
      <w:r w:rsidRPr="00DB4EDC">
        <w:rPr>
          <w:sz w:val="24"/>
          <w:szCs w:val="24"/>
        </w:rPr>
        <w:t>‐</w:t>
      </w:r>
      <w:r w:rsidRPr="00DB4EDC">
        <w:rPr>
          <w:rFonts w:ascii="Times New Roman" w:hAnsi="Times New Roman"/>
          <w:sz w:val="24"/>
          <w:szCs w:val="24"/>
        </w:rPr>
        <w:t xml:space="preserve">period ahead model. </w:t>
      </w:r>
      <w:r w:rsidR="00440B20">
        <w:rPr>
          <w:rFonts w:ascii="Times New Roman" w:hAnsi="Times New Roman"/>
          <w:sz w:val="24"/>
          <w:szCs w:val="24"/>
        </w:rPr>
        <w:t>Given that t</w:t>
      </w:r>
      <w:r w:rsidRPr="00DB4EDC">
        <w:rPr>
          <w:rFonts w:ascii="Times New Roman" w:hAnsi="Times New Roman"/>
          <w:sz w:val="24"/>
          <w:szCs w:val="24"/>
        </w:rPr>
        <w:t xml:space="preserve">he model for </w:t>
      </w:r>
      <w:r w:rsidR="00E03FCA" w:rsidRPr="00E03FCA">
        <w:rPr>
          <w:rFonts w:ascii="Times New Roman" w:hAnsi="Times New Roman"/>
          <w:i/>
          <w:sz w:val="24"/>
          <w:szCs w:val="24"/>
        </w:rPr>
        <w:t>y</w:t>
      </w:r>
      <w:r w:rsidR="00E03FCA" w:rsidRPr="00E03FCA">
        <w:rPr>
          <w:rFonts w:ascii="Times New Roman" w:hAnsi="Times New Roman"/>
          <w:i/>
          <w:sz w:val="24"/>
          <w:szCs w:val="24"/>
          <w:vertAlign w:val="subscript"/>
        </w:rPr>
        <w:t>t</w:t>
      </w:r>
      <w:r w:rsidR="00E03FCA">
        <w:rPr>
          <w:rFonts w:ascii="Times New Roman" w:hAnsi="Times New Roman"/>
          <w:sz w:val="24"/>
          <w:szCs w:val="24"/>
          <w:vertAlign w:val="subscript"/>
        </w:rPr>
        <w:t xml:space="preserve">+1 </w:t>
      </w:r>
      <w:r w:rsidR="00440B20">
        <w:rPr>
          <w:rFonts w:ascii="Times New Roman" w:hAnsi="Times New Roman"/>
          <w:sz w:val="24"/>
          <w:szCs w:val="24"/>
        </w:rPr>
        <w:t>is</w:t>
      </w:r>
      <w:r w:rsidR="00233699">
        <w:rPr>
          <w:rFonts w:ascii="Times New Roman" w:hAnsi="Times New Roman"/>
          <w:sz w:val="24"/>
          <w:szCs w:val="24"/>
        </w:rPr>
        <w:t xml:space="preserve"> given by</w:t>
      </w:r>
      <w:r w:rsidRPr="00DB4EDC">
        <w:rPr>
          <w:rFonts w:ascii="Times New Roman" w:hAnsi="Times New Roman"/>
          <w:sz w:val="24"/>
          <w:szCs w:val="24"/>
        </w:rPr>
        <w:t>:</w:t>
      </w:r>
    </w:p>
    <w:p w:rsidR="002755EE" w:rsidRPr="00DB4EDC" w:rsidRDefault="00E03FCA" w:rsidP="00D95934">
      <w:pPr>
        <w:spacing w:after="0" w:line="240" w:lineRule="auto"/>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3FCA">
        <w:rPr>
          <w:rFonts w:ascii="Times New Roman" w:hAnsi="Times New Roman"/>
          <w:position w:val="-28"/>
          <w:sz w:val="24"/>
          <w:szCs w:val="24"/>
        </w:rPr>
        <w:object w:dxaOrig="2439" w:dyaOrig="680">
          <v:shape id="_x0000_i1026" type="#_x0000_t75" style="width:122.4pt;height:34.2pt" o:ole="">
            <v:imagedata r:id="rId13" o:title=""/>
          </v:shape>
          <o:OLEObject Type="Embed" ProgID="Equation.DSMT4" ShapeID="_x0000_i1026" DrawAspect="Content" ObjectID="_1482240201" r:id="rId14"/>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(6)</w:t>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MACROBUTTON AuroraSupport.NoMacro </w:instrText>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SEQ EqSection \h </w:instrText>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SEQ Eq \r 0 \h </w:instrText>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begin">
          <w:fldData xml:space="preserve">YQB1AHIAbwByAGEALQBhAHUAdABvAC0AbQBhAHIAawBlAHIAOgBzAGUAYwB0AGkAbwBuAA==
</w:fldData>
        </w:fldChar>
      </w:r>
      <w:r w:rsidR="002755EE" w:rsidRPr="00DB4EDC">
        <w:rPr>
          <w:rFonts w:ascii="Times New Roman" w:hAnsi="Times New Roman"/>
          <w:sz w:val="24"/>
          <w:szCs w:val="24"/>
        </w:rPr>
        <w:instrText xml:space="preserve"> ADDIN </w:instrText>
      </w:r>
      <w:r w:rsidR="003C600F" w:rsidRPr="00DB4EDC">
        <w:rPr>
          <w:rFonts w:ascii="Times New Roman" w:hAnsi="Times New Roman"/>
          <w:sz w:val="24"/>
          <w:szCs w:val="24"/>
        </w:rPr>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end"/>
      </w:r>
    </w:p>
    <w:p w:rsidR="00BB3296" w:rsidRDefault="00440B20" w:rsidP="00D95934">
      <w:pPr>
        <w:spacing w:after="0" w:line="240" w:lineRule="auto"/>
        <w:ind w:left="720"/>
        <w:rPr>
          <w:rFonts w:ascii="Times New Roman" w:hAnsi="Times New Roman"/>
          <w:sz w:val="24"/>
          <w:szCs w:val="24"/>
        </w:rPr>
      </w:pPr>
      <w:r>
        <w:rPr>
          <w:rFonts w:ascii="Times New Roman" w:hAnsi="Times New Roman"/>
          <w:sz w:val="24"/>
          <w:szCs w:val="24"/>
        </w:rPr>
        <w:t xml:space="preserve">the one-step-ahead forecast </w:t>
      </w:r>
      <w:r w:rsidR="00BB3296">
        <w:rPr>
          <w:rFonts w:ascii="Times New Roman" w:hAnsi="Times New Roman"/>
          <w:sz w:val="24"/>
          <w:szCs w:val="24"/>
        </w:rPr>
        <w:t xml:space="preserve">is </w:t>
      </w:r>
    </w:p>
    <w:p w:rsidR="00BB3296" w:rsidRDefault="00E03FCA" w:rsidP="00D95934">
      <w:pPr>
        <w:spacing w:after="0" w:line="240" w:lineRule="auto"/>
        <w:ind w:left="720"/>
        <w:jc w:val="center"/>
        <w:rPr>
          <w:rFonts w:ascii="Times New Roman" w:hAnsi="Times New Roman"/>
          <w:sz w:val="24"/>
          <w:szCs w:val="24"/>
        </w:rPr>
      </w:pPr>
      <w:r w:rsidRPr="00E03FCA">
        <w:rPr>
          <w:rFonts w:ascii="Times New Roman" w:hAnsi="Times New Roman"/>
          <w:position w:val="-28"/>
          <w:sz w:val="24"/>
          <w:szCs w:val="24"/>
        </w:rPr>
        <w:object w:dxaOrig="2120" w:dyaOrig="680">
          <v:shape id="_x0000_i1027" type="#_x0000_t75" style="width:106.2pt;height:34.2pt" o:ole="">
            <v:imagedata r:id="rId15" o:title=""/>
          </v:shape>
          <o:OLEObject Type="Embed" ProgID="Equation.DSMT4" ShapeID="_x0000_i1027" DrawAspect="Content" ObjectID="_1482240202" r:id="rId16"/>
        </w:object>
      </w:r>
    </w:p>
    <w:p w:rsidR="002755EE" w:rsidRDefault="00233699" w:rsidP="00D95934">
      <w:pPr>
        <w:spacing w:after="0" w:line="240" w:lineRule="auto"/>
        <w:ind w:left="720"/>
        <w:rPr>
          <w:rFonts w:ascii="Times New Roman" w:hAnsi="Times New Roman"/>
          <w:sz w:val="24"/>
          <w:szCs w:val="24"/>
        </w:rPr>
      </w:pPr>
      <w:r>
        <w:rPr>
          <w:rFonts w:ascii="Times New Roman" w:hAnsi="Times New Roman"/>
          <w:sz w:val="24"/>
          <w:szCs w:val="24"/>
        </w:rPr>
        <w:t>and</w:t>
      </w:r>
      <w:r w:rsidR="00440B20">
        <w:rPr>
          <w:rFonts w:ascii="Times New Roman" w:hAnsi="Times New Roman"/>
          <w:sz w:val="24"/>
          <w:szCs w:val="24"/>
        </w:rPr>
        <w:t xml:space="preserve"> the </w:t>
      </w:r>
      <w:r>
        <w:rPr>
          <w:rFonts w:ascii="Times New Roman" w:hAnsi="Times New Roman"/>
          <w:sz w:val="24"/>
          <w:szCs w:val="24"/>
        </w:rPr>
        <w:t xml:space="preserve">iterated </w:t>
      </w:r>
      <w:r w:rsidR="00440B20">
        <w:rPr>
          <w:rFonts w:ascii="Times New Roman" w:hAnsi="Times New Roman"/>
          <w:sz w:val="24"/>
          <w:szCs w:val="24"/>
        </w:rPr>
        <w:t>forecasts are</w:t>
      </w:r>
      <w:r w:rsidR="002755EE" w:rsidRPr="00DB4EDC">
        <w:rPr>
          <w:rFonts w:ascii="Times New Roman" w:hAnsi="Times New Roman"/>
          <w:sz w:val="24"/>
          <w:szCs w:val="24"/>
        </w:rPr>
        <w:t>:</w:t>
      </w:r>
    </w:p>
    <w:p w:rsidR="00E03FCA" w:rsidRPr="00DB4EDC" w:rsidRDefault="00E03FCA" w:rsidP="00D95934">
      <w:pPr>
        <w:spacing w:before="240" w:after="0" w:line="240" w:lineRule="auto"/>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03FCA">
        <w:rPr>
          <w:rFonts w:ascii="Times New Roman" w:hAnsi="Times New Roman"/>
          <w:position w:val="-28"/>
          <w:sz w:val="24"/>
          <w:szCs w:val="24"/>
        </w:rPr>
        <w:object w:dxaOrig="2680" w:dyaOrig="680">
          <v:shape id="_x0000_i1028" type="#_x0000_t75" style="width:133.8pt;height:34.2pt" o:ole="">
            <v:imagedata r:id="rId17" o:title=""/>
          </v:shape>
          <o:OLEObject Type="Embed" ProgID="Equation.DSMT4" ShapeID="_x0000_i1028" DrawAspect="Content" ObjectID="_1482240203" r:id="rId18"/>
        </w:objec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(7)</w:t>
      </w:r>
    </w:p>
    <w:p w:rsidR="002755EE" w:rsidRDefault="002755EE" w:rsidP="00E03FCA">
      <w:pPr>
        <w:pStyle w:val="DisplayEquationAurora"/>
        <w:tabs>
          <w:tab w:val="clear" w:pos="4680"/>
          <w:tab w:val="clear" w:pos="9360"/>
        </w:tabs>
        <w:spacing w:after="0" w:line="480" w:lineRule="auto"/>
        <w:rPr>
          <w:rFonts w:ascii="Times New Roman" w:hAnsi="Times New Roman"/>
          <w:sz w:val="24"/>
          <w:szCs w:val="24"/>
        </w:rPr>
      </w:pPr>
      <w:r w:rsidRPr="00DB4EDC">
        <w:rPr>
          <w:rFonts w:ascii="Times New Roman" w:hAnsi="Times New Roman"/>
          <w:sz w:val="24"/>
          <w:szCs w:val="24"/>
        </w:rPr>
        <w:tab/>
        <w:t xml:space="preserve">In contrast, </w:t>
      </w:r>
      <w:r w:rsidR="00233699">
        <w:rPr>
          <w:rFonts w:ascii="Times New Roman" w:hAnsi="Times New Roman"/>
          <w:sz w:val="24"/>
          <w:szCs w:val="24"/>
        </w:rPr>
        <w:t>the</w:t>
      </w:r>
      <w:r w:rsidRPr="00DB4EDC">
        <w:rPr>
          <w:rFonts w:ascii="Times New Roman" w:hAnsi="Times New Roman"/>
          <w:sz w:val="24"/>
          <w:szCs w:val="24"/>
        </w:rPr>
        <w:t xml:space="preserve"> direct forecast</w:t>
      </w:r>
      <w:r w:rsidR="00233699">
        <w:rPr>
          <w:rFonts w:ascii="Times New Roman" w:hAnsi="Times New Roman"/>
          <w:sz w:val="24"/>
          <w:szCs w:val="24"/>
        </w:rPr>
        <w:t>ing method simply requires</w:t>
      </w:r>
      <w:r w:rsidRPr="00DB4EDC">
        <w:rPr>
          <w:rFonts w:ascii="Times New Roman" w:hAnsi="Times New Roman"/>
          <w:sz w:val="24"/>
          <w:szCs w:val="24"/>
        </w:rPr>
        <w:t xml:space="preserve"> one to regress the </w:t>
      </w:r>
      <w:r w:rsidR="00E03FCA" w:rsidRPr="00E03FCA">
        <w:rPr>
          <w:rFonts w:ascii="Times New Roman" w:hAnsi="Times New Roman"/>
          <w:i/>
          <w:sz w:val="24"/>
          <w:szCs w:val="24"/>
        </w:rPr>
        <w:t>h</w:t>
      </w:r>
      <w:r w:rsidRPr="00DB4EDC">
        <w:rPr>
          <w:sz w:val="24"/>
          <w:szCs w:val="24"/>
        </w:rPr>
        <w:t>‐</w:t>
      </w:r>
      <w:r w:rsidRPr="00DB4EDC">
        <w:rPr>
          <w:rFonts w:ascii="Times New Roman" w:hAnsi="Times New Roman"/>
          <w:sz w:val="24"/>
          <w:szCs w:val="24"/>
        </w:rPr>
        <w:t>step ahead value</w:t>
      </w:r>
      <w:r w:rsidR="00B52A3F">
        <w:rPr>
          <w:rFonts w:ascii="Times New Roman" w:hAnsi="Times New Roman"/>
          <w:sz w:val="24"/>
          <w:szCs w:val="24"/>
        </w:rPr>
        <w:t xml:space="preserve"> of</w:t>
      </w:r>
      <w:r w:rsidRPr="00DB4EDC">
        <w:rPr>
          <w:rFonts w:ascii="Times New Roman" w:hAnsi="Times New Roman"/>
          <w:sz w:val="24"/>
          <w:szCs w:val="24"/>
        </w:rPr>
        <w:t xml:space="preserve"> </w:t>
      </w:r>
      <w:r w:rsidR="00233699" w:rsidRPr="00233699">
        <w:rPr>
          <w:rFonts w:ascii="Times New Roman" w:hAnsi="Times New Roman"/>
          <w:i/>
          <w:sz w:val="24"/>
          <w:szCs w:val="24"/>
        </w:rPr>
        <w:t>y</w:t>
      </w:r>
      <w:r w:rsidR="00233699" w:rsidRPr="00233699">
        <w:rPr>
          <w:rFonts w:ascii="Times New Roman" w:hAnsi="Times New Roman"/>
          <w:i/>
          <w:sz w:val="24"/>
          <w:szCs w:val="24"/>
          <w:vertAlign w:val="subscript"/>
        </w:rPr>
        <w:t>t+h</w:t>
      </w:r>
      <w:r w:rsidR="00233699">
        <w:rPr>
          <w:rFonts w:ascii="Times New Roman" w:hAnsi="Times New Roman"/>
          <w:sz w:val="24"/>
          <w:szCs w:val="24"/>
        </w:rPr>
        <w:t xml:space="preserve"> </w:t>
      </w:r>
      <w:r w:rsidRPr="00DB4EDC">
        <w:rPr>
          <w:rFonts w:ascii="Times New Roman" w:hAnsi="Times New Roman"/>
          <w:sz w:val="24"/>
          <w:szCs w:val="24"/>
        </w:rPr>
        <w:t xml:space="preserve">directly on </w:t>
      </w:r>
      <w:r w:rsidR="00233699" w:rsidRPr="00233699">
        <w:rPr>
          <w:rFonts w:ascii="Times New Roman" w:hAnsi="Times New Roman"/>
          <w:i/>
          <w:sz w:val="24"/>
          <w:szCs w:val="24"/>
        </w:rPr>
        <w:t>y</w:t>
      </w:r>
      <w:r w:rsidR="00233699" w:rsidRPr="00233699">
        <w:rPr>
          <w:rFonts w:ascii="Times New Roman" w:hAnsi="Times New Roman"/>
          <w:i/>
          <w:sz w:val="24"/>
          <w:szCs w:val="24"/>
          <w:vertAlign w:val="subscript"/>
        </w:rPr>
        <w:t>t</w:t>
      </w:r>
      <w:r w:rsidR="00233699">
        <w:rPr>
          <w:rFonts w:ascii="Times New Roman" w:hAnsi="Times New Roman"/>
          <w:sz w:val="24"/>
          <w:szCs w:val="24"/>
        </w:rPr>
        <w:t xml:space="preserve"> through </w:t>
      </w:r>
      <w:r w:rsidR="00233699" w:rsidRPr="00233699">
        <w:rPr>
          <w:rFonts w:ascii="Times New Roman" w:hAnsi="Times New Roman"/>
          <w:i/>
          <w:sz w:val="24"/>
          <w:szCs w:val="24"/>
        </w:rPr>
        <w:t>y</w:t>
      </w:r>
      <w:r w:rsidR="00233699" w:rsidRPr="00233699">
        <w:rPr>
          <w:rFonts w:ascii="Times New Roman" w:hAnsi="Times New Roman"/>
          <w:i/>
          <w:sz w:val="24"/>
          <w:szCs w:val="24"/>
          <w:vertAlign w:val="subscript"/>
        </w:rPr>
        <w:t>t</w:t>
      </w:r>
      <w:r w:rsidR="00E03FCA">
        <w:rPr>
          <w:rFonts w:ascii="Times New Roman" w:hAnsi="Times New Roman"/>
          <w:i/>
          <w:sz w:val="24"/>
          <w:szCs w:val="24"/>
          <w:vertAlign w:val="subscript"/>
        </w:rPr>
        <w:sym w:font="Symbol" w:char="F02D"/>
      </w:r>
      <w:r w:rsidR="00233699" w:rsidRPr="00233699">
        <w:rPr>
          <w:rFonts w:ascii="Times New Roman" w:hAnsi="Times New Roman"/>
          <w:i/>
          <w:sz w:val="24"/>
          <w:szCs w:val="24"/>
          <w:vertAlign w:val="subscript"/>
        </w:rPr>
        <w:t>p</w:t>
      </w:r>
      <w:r w:rsidR="00233699">
        <w:rPr>
          <w:rFonts w:ascii="Times New Roman" w:hAnsi="Times New Roman"/>
          <w:sz w:val="24"/>
          <w:szCs w:val="24"/>
        </w:rPr>
        <w:t xml:space="preserve"> </w:t>
      </w:r>
      <w:r w:rsidRPr="00DB4EDC">
        <w:rPr>
          <w:rFonts w:ascii="Times New Roman" w:hAnsi="Times New Roman"/>
          <w:sz w:val="24"/>
          <w:szCs w:val="24"/>
        </w:rPr>
        <w:t xml:space="preserve">to </w:t>
      </w:r>
      <w:r w:rsidR="00B52A3F">
        <w:rPr>
          <w:rFonts w:ascii="Times New Roman" w:hAnsi="Times New Roman"/>
          <w:sz w:val="24"/>
          <w:szCs w:val="24"/>
        </w:rPr>
        <w:t>obtain</w:t>
      </w:r>
      <w:r w:rsidRPr="00DB4EDC">
        <w:rPr>
          <w:rFonts w:ascii="Times New Roman" w:hAnsi="Times New Roman"/>
          <w:sz w:val="24"/>
          <w:szCs w:val="24"/>
        </w:rPr>
        <w:t>:</w:t>
      </w:r>
    </w:p>
    <w:p w:rsidR="00E03FCA" w:rsidRPr="00DB4EDC" w:rsidRDefault="00E03FCA" w:rsidP="00E03FCA">
      <w:pPr>
        <w:pStyle w:val="DisplayEquationAurora"/>
        <w:tabs>
          <w:tab w:val="clear" w:pos="4680"/>
          <w:tab w:val="clear" w:pos="936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3FCA">
        <w:rPr>
          <w:rFonts w:ascii="Times New Roman" w:hAnsi="Times New Roman"/>
          <w:position w:val="-28"/>
          <w:sz w:val="24"/>
          <w:szCs w:val="24"/>
        </w:rPr>
        <w:object w:dxaOrig="2200" w:dyaOrig="680">
          <v:shape id="_x0000_i1029" type="#_x0000_t75" style="width:109.8pt;height:34.2pt" o:ole="">
            <v:imagedata r:id="rId19" o:title=""/>
          </v:shape>
          <o:OLEObject Type="Embed" ProgID="Equation.DSMT4" ShapeID="_x0000_i1029" DrawAspect="Content" ObjectID="_1482240204" r:id="rId20"/>
        </w:objec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w:t>
      </w:r>
    </w:p>
    <w:p w:rsidR="00E32A5E" w:rsidRPr="00E32A5E" w:rsidRDefault="00E32A5E" w:rsidP="00E6779E">
      <w:pPr>
        <w:pStyle w:val="DisplayEquationAurora"/>
        <w:spacing w:after="0" w:line="480" w:lineRule="auto"/>
        <w:rPr>
          <w:rFonts w:ascii="Times New Roman" w:hAnsi="Times New Roman"/>
          <w:i/>
          <w:sz w:val="24"/>
          <w:szCs w:val="24"/>
        </w:rPr>
      </w:pPr>
      <w:r w:rsidRPr="00E32A5E">
        <w:rPr>
          <w:rFonts w:ascii="Times New Roman" w:hAnsi="Times New Roman"/>
          <w:i/>
          <w:sz w:val="24"/>
          <w:szCs w:val="24"/>
        </w:rPr>
        <w:t xml:space="preserve">where </w:t>
      </w:r>
      <w:r w:rsidR="00E03FCA" w:rsidRPr="00E03FCA">
        <w:rPr>
          <w:rFonts w:ascii="Times New Roman" w:hAnsi="Times New Roman"/>
          <w:i/>
          <w:position w:val="-12"/>
          <w:sz w:val="24"/>
          <w:szCs w:val="24"/>
        </w:rPr>
        <w:object w:dxaOrig="620" w:dyaOrig="440">
          <v:shape id="_x0000_i1030" type="#_x0000_t75" style="width:31.2pt;height:21.6pt" o:ole="">
            <v:imagedata r:id="rId21" o:title=""/>
          </v:shape>
          <o:OLEObject Type="Embed" ProgID="Equation.DSMT4" ShapeID="_x0000_i1030" DrawAspect="Content" ObjectID="_1482240205" r:id="rId22"/>
        </w:object>
      </w:r>
      <w:r w:rsidR="00E03FCA">
        <w:rPr>
          <w:rFonts w:ascii="Times New Roman" w:hAnsi="Times New Roman"/>
          <w:sz w:val="24"/>
          <w:szCs w:val="24"/>
        </w:rPr>
        <w:t xml:space="preserve"> </w:t>
      </w:r>
      <w:r>
        <w:rPr>
          <w:rFonts w:ascii="Times New Roman" w:hAnsi="Times New Roman"/>
          <w:sz w:val="24"/>
          <w:szCs w:val="24"/>
        </w:rPr>
        <w:t>denote the parameters estimated using the direct method.</w:t>
      </w:r>
      <w:r w:rsidR="00AA1A8C">
        <w:rPr>
          <w:rFonts w:ascii="Times New Roman" w:hAnsi="Times New Roman"/>
          <w:sz w:val="24"/>
          <w:szCs w:val="24"/>
        </w:rPr>
        <w:t xml:space="preserve"> Obviously, except </w:t>
      </w:r>
      <w:r w:rsidR="00D5042F">
        <w:rPr>
          <w:rFonts w:ascii="Times New Roman" w:hAnsi="Times New Roman"/>
          <w:sz w:val="24"/>
          <w:szCs w:val="24"/>
        </w:rPr>
        <w:t>for</w:t>
      </w:r>
      <w:r w:rsidR="00AA1A8C">
        <w:rPr>
          <w:rFonts w:ascii="Times New Roman" w:hAnsi="Times New Roman"/>
          <w:sz w:val="24"/>
          <w:szCs w:val="24"/>
        </w:rPr>
        <w:t xml:space="preserve"> the one-step ahead forecast, the parameters of (7) will differ from those of (8).</w:t>
      </w:r>
      <w:r w:rsidR="00766E1E">
        <w:rPr>
          <w:rFonts w:ascii="Times New Roman" w:hAnsi="Times New Roman"/>
          <w:sz w:val="24"/>
          <w:szCs w:val="24"/>
        </w:rPr>
        <w:t xml:space="preserve"> Moreover, the parameters of (8) will generally be a function of the forecast horizon </w:t>
      </w:r>
      <w:r w:rsidR="00766E1E" w:rsidRPr="00766E1E">
        <w:rPr>
          <w:rFonts w:ascii="Times New Roman" w:hAnsi="Times New Roman"/>
          <w:i/>
          <w:sz w:val="24"/>
          <w:szCs w:val="24"/>
        </w:rPr>
        <w:t>h</w:t>
      </w:r>
      <w:r w:rsidR="00766E1E">
        <w:rPr>
          <w:rFonts w:ascii="Times New Roman" w:hAnsi="Times New Roman"/>
          <w:sz w:val="24"/>
          <w:szCs w:val="24"/>
        </w:rPr>
        <w:t>.</w:t>
      </w:r>
    </w:p>
    <w:p w:rsidR="00D756A6" w:rsidRDefault="00865825" w:rsidP="00E6779E">
      <w:pPr>
        <w:spacing w:after="0" w:line="480" w:lineRule="auto"/>
        <w:ind w:firstLine="720"/>
        <w:rPr>
          <w:rFonts w:ascii="Times New Roman" w:hAnsi="Times New Roman"/>
          <w:sz w:val="24"/>
          <w:szCs w:val="24"/>
        </w:rPr>
      </w:pPr>
      <w:r>
        <w:rPr>
          <w:rFonts w:ascii="Times New Roman" w:hAnsi="Times New Roman"/>
          <w:sz w:val="24"/>
          <w:szCs w:val="24"/>
        </w:rPr>
        <w:t>Unfortunately</w:t>
      </w:r>
      <w:r w:rsidR="002755EE" w:rsidRPr="00DB4EDC">
        <w:rPr>
          <w:rFonts w:ascii="Times New Roman" w:hAnsi="Times New Roman"/>
          <w:sz w:val="24"/>
          <w:szCs w:val="24"/>
        </w:rPr>
        <w:t>, forecasting recursively more than one</w:t>
      </w:r>
      <w:r w:rsidR="00AA1A8C">
        <w:rPr>
          <w:sz w:val="24"/>
          <w:szCs w:val="24"/>
        </w:rPr>
        <w:t xml:space="preserve"> </w:t>
      </w:r>
      <w:r w:rsidR="002755EE" w:rsidRPr="00DB4EDC">
        <w:rPr>
          <w:rFonts w:ascii="Times New Roman" w:hAnsi="Times New Roman"/>
          <w:sz w:val="24"/>
          <w:szCs w:val="24"/>
        </w:rPr>
        <w:t>period ahead using a nonlinear model like the</w:t>
      </w:r>
      <w:r w:rsidR="002755EE" w:rsidRPr="00DB4EDC">
        <w:rPr>
          <w:rFonts w:ascii="Times New Roman" w:hAnsi="Times New Roman"/>
          <w:i/>
          <w:sz w:val="24"/>
          <w:szCs w:val="24"/>
        </w:rPr>
        <w:t xml:space="preserve"> </w:t>
      </w:r>
      <w:smartTag w:uri="urn:schemas-microsoft-com:office:smarttags" w:element="stockticker">
        <w:r w:rsidR="002755EE" w:rsidRPr="00DB4EDC">
          <w:rPr>
            <w:rFonts w:ascii="Times New Roman" w:hAnsi="Times New Roman"/>
            <w:i/>
            <w:sz w:val="24"/>
            <w:szCs w:val="24"/>
          </w:rPr>
          <w:t>S</w:t>
        </w:r>
        <w:r w:rsidR="002755EE" w:rsidRPr="001C7BFB">
          <w:rPr>
            <w:rFonts w:ascii="Times New Roman" w:hAnsi="Times New Roman"/>
            <w:i/>
            <w:sz w:val="24"/>
            <w:szCs w:val="24"/>
          </w:rPr>
          <w:t>TAR</w:t>
        </w:r>
      </w:smartTag>
      <w:r w:rsidR="002755EE" w:rsidRPr="00DB4EDC">
        <w:rPr>
          <w:rFonts w:ascii="Times New Roman" w:hAnsi="Times New Roman"/>
          <w:sz w:val="24"/>
          <w:szCs w:val="24"/>
        </w:rPr>
        <w:t xml:space="preserve"> requires numerical techniques. </w:t>
      </w:r>
      <w:r w:rsidR="0075751C">
        <w:rPr>
          <w:rFonts w:ascii="Times New Roman" w:hAnsi="Times New Roman"/>
          <w:sz w:val="24"/>
          <w:szCs w:val="24"/>
        </w:rPr>
        <w:t xml:space="preserve">The difficulty follows from the fact that </w:t>
      </w:r>
      <w:r w:rsidR="008C550C" w:rsidRPr="002D69EB">
        <w:rPr>
          <w:rFonts w:ascii="Times New Roman" w:hAnsi="Times New Roman"/>
          <w:i/>
          <w:sz w:val="24"/>
          <w:szCs w:val="24"/>
        </w:rPr>
        <w:t>G</w:t>
      </w:r>
      <w:r w:rsidR="008C550C">
        <w:rPr>
          <w:rFonts w:ascii="Times New Roman" w:hAnsi="Times New Roman"/>
          <w:sz w:val="24"/>
          <w:szCs w:val="24"/>
        </w:rPr>
        <w:t>(</w:t>
      </w:r>
      <w:r w:rsidR="008C550C" w:rsidRPr="002D69EB">
        <w:rPr>
          <w:rFonts w:ascii="Times New Roman" w:hAnsi="Times New Roman"/>
          <w:i/>
          <w:sz w:val="24"/>
          <w:szCs w:val="24"/>
        </w:rPr>
        <w:sym w:font="Symbol" w:char="F071"/>
      </w:r>
      <w:r w:rsidR="008C550C">
        <w:rPr>
          <w:rFonts w:ascii="Times New Roman" w:hAnsi="Times New Roman"/>
          <w:sz w:val="24"/>
          <w:szCs w:val="24"/>
        </w:rPr>
        <w:t xml:space="preserve">; </w:t>
      </w:r>
      <w:r w:rsidR="008C550C" w:rsidRPr="002D69EB">
        <w:rPr>
          <w:rFonts w:ascii="Times New Roman" w:hAnsi="Times New Roman"/>
          <w:i/>
          <w:sz w:val="24"/>
          <w:szCs w:val="24"/>
        </w:rPr>
        <w:t>y</w:t>
      </w:r>
      <w:r w:rsidR="008C550C" w:rsidRPr="002D69EB">
        <w:rPr>
          <w:rFonts w:ascii="Times New Roman" w:hAnsi="Times New Roman"/>
          <w:i/>
          <w:sz w:val="24"/>
          <w:szCs w:val="24"/>
          <w:vertAlign w:val="subscript"/>
        </w:rPr>
        <w:t>t</w:t>
      </w:r>
      <w:r w:rsidR="008C550C" w:rsidRPr="002D69EB">
        <w:rPr>
          <w:rFonts w:ascii="Times New Roman" w:hAnsi="Times New Roman"/>
          <w:i/>
          <w:sz w:val="24"/>
          <w:szCs w:val="24"/>
          <w:vertAlign w:val="subscript"/>
        </w:rPr>
        <w:sym w:font="Symbol" w:char="F02D"/>
      </w:r>
      <w:r w:rsidR="008C550C" w:rsidRPr="002D69EB">
        <w:rPr>
          <w:rFonts w:ascii="Times New Roman" w:hAnsi="Times New Roman"/>
          <w:i/>
          <w:sz w:val="24"/>
          <w:szCs w:val="24"/>
          <w:vertAlign w:val="subscript"/>
        </w:rPr>
        <w:t>d</w:t>
      </w:r>
      <w:r w:rsidR="008C550C" w:rsidRPr="00DB4EDC">
        <w:rPr>
          <w:rFonts w:ascii="Times New Roman" w:hAnsi="Times New Roman"/>
          <w:sz w:val="24"/>
          <w:szCs w:val="24"/>
        </w:rPr>
        <w:fldChar w:fldCharType="begin"/>
      </w:r>
      <w:r w:rsidR="008C550C" w:rsidRPr="00DB4EDC">
        <w:rPr>
          <w:rFonts w:ascii="Times New Roman" w:hAnsi="Times New Roman"/>
          <w:sz w:val="24"/>
          <w:szCs w:val="24"/>
        </w:rPr>
        <w:instrText xml:space="preserve"> MACROBUTTON AuroraSupport.NoMacro </w:instrText>
      </w:r>
      <w:r w:rsidR="008C550C" w:rsidRPr="00DB4EDC">
        <w:rPr>
          <w:rFonts w:ascii="Times New Roman" w:hAnsi="Times New Roman"/>
          <w:sz w:val="24"/>
          <w:szCs w:val="24"/>
        </w:rPr>
        <w:fldChar w:fldCharType="begin"/>
      </w:r>
      <w:r w:rsidR="008C550C" w:rsidRPr="00DB4EDC">
        <w:rPr>
          <w:rFonts w:ascii="Times New Roman" w:hAnsi="Times New Roman"/>
          <w:sz w:val="24"/>
          <w:szCs w:val="24"/>
        </w:rPr>
        <w:instrText xml:space="preserve"> SEQ EqChapter \h </w:instrText>
      </w:r>
      <w:r w:rsidR="008C550C" w:rsidRPr="00DB4EDC">
        <w:rPr>
          <w:rFonts w:ascii="Times New Roman" w:hAnsi="Times New Roman"/>
          <w:sz w:val="24"/>
          <w:szCs w:val="24"/>
        </w:rPr>
        <w:fldChar w:fldCharType="end"/>
      </w:r>
      <w:r w:rsidR="008C550C" w:rsidRPr="00DB4EDC">
        <w:rPr>
          <w:rFonts w:ascii="Times New Roman" w:hAnsi="Times New Roman"/>
          <w:sz w:val="24"/>
          <w:szCs w:val="24"/>
        </w:rPr>
        <w:fldChar w:fldCharType="begin"/>
      </w:r>
      <w:r w:rsidR="008C550C" w:rsidRPr="00DB4EDC">
        <w:rPr>
          <w:rFonts w:ascii="Times New Roman" w:hAnsi="Times New Roman"/>
          <w:sz w:val="24"/>
          <w:szCs w:val="24"/>
        </w:rPr>
        <w:instrText xml:space="preserve"> SEQ EqChapter \h </w:instrText>
      </w:r>
      <w:r w:rsidR="008C550C" w:rsidRPr="00DB4EDC">
        <w:rPr>
          <w:rFonts w:ascii="Times New Roman" w:hAnsi="Times New Roman"/>
          <w:sz w:val="24"/>
          <w:szCs w:val="24"/>
        </w:rPr>
        <w:fldChar w:fldCharType="end"/>
      </w:r>
      <w:r w:rsidR="008C550C" w:rsidRPr="00DB4EDC">
        <w:rPr>
          <w:rFonts w:ascii="Times New Roman" w:hAnsi="Times New Roman"/>
          <w:sz w:val="24"/>
          <w:szCs w:val="24"/>
        </w:rPr>
        <w:fldChar w:fldCharType="begin"/>
      </w:r>
      <w:r w:rsidR="008C550C" w:rsidRPr="00DB4EDC">
        <w:rPr>
          <w:rFonts w:ascii="Times New Roman" w:hAnsi="Times New Roman"/>
          <w:sz w:val="24"/>
          <w:szCs w:val="24"/>
        </w:rPr>
        <w:instrText xml:space="preserve"> SEQ EqSection \r 0 \h </w:instrText>
      </w:r>
      <w:r w:rsidR="008C550C" w:rsidRPr="00DB4EDC">
        <w:rPr>
          <w:rFonts w:ascii="Times New Roman" w:hAnsi="Times New Roman"/>
          <w:sz w:val="24"/>
          <w:szCs w:val="24"/>
        </w:rPr>
        <w:fldChar w:fldCharType="end"/>
      </w:r>
      <w:r w:rsidR="008C550C" w:rsidRPr="00DB4EDC">
        <w:rPr>
          <w:rFonts w:ascii="Times New Roman" w:hAnsi="Times New Roman"/>
          <w:sz w:val="24"/>
          <w:szCs w:val="24"/>
        </w:rPr>
        <w:fldChar w:fldCharType="begin"/>
      </w:r>
      <w:r w:rsidR="008C550C" w:rsidRPr="00DB4EDC">
        <w:rPr>
          <w:rFonts w:ascii="Times New Roman" w:hAnsi="Times New Roman"/>
          <w:sz w:val="24"/>
          <w:szCs w:val="24"/>
        </w:rPr>
        <w:instrText xml:space="preserve"> SEQ EqSection \h </w:instrText>
      </w:r>
      <w:r w:rsidR="008C550C" w:rsidRPr="00DB4EDC">
        <w:rPr>
          <w:rFonts w:ascii="Times New Roman" w:hAnsi="Times New Roman"/>
          <w:sz w:val="24"/>
          <w:szCs w:val="24"/>
        </w:rPr>
        <w:fldChar w:fldCharType="end"/>
      </w:r>
      <w:r w:rsidR="008C550C" w:rsidRPr="00DB4EDC">
        <w:rPr>
          <w:rFonts w:ascii="Times New Roman" w:hAnsi="Times New Roman"/>
          <w:sz w:val="24"/>
          <w:szCs w:val="24"/>
        </w:rPr>
        <w:fldChar w:fldCharType="begin"/>
      </w:r>
      <w:r w:rsidR="008C550C" w:rsidRPr="00DB4EDC">
        <w:rPr>
          <w:rFonts w:ascii="Times New Roman" w:hAnsi="Times New Roman"/>
          <w:sz w:val="24"/>
          <w:szCs w:val="24"/>
        </w:rPr>
        <w:instrText xml:space="preserve"> SEQ Eq \r 0 \h </w:instrText>
      </w:r>
      <w:r w:rsidR="008C550C" w:rsidRPr="00DB4EDC">
        <w:rPr>
          <w:rFonts w:ascii="Times New Roman" w:hAnsi="Times New Roman"/>
          <w:sz w:val="24"/>
          <w:szCs w:val="24"/>
        </w:rPr>
        <w:fldChar w:fldCharType="end"/>
      </w:r>
      <w:r w:rsidR="008C550C" w:rsidRPr="00DB4EDC">
        <w:rPr>
          <w:rFonts w:ascii="Times New Roman" w:hAnsi="Times New Roman"/>
          <w:sz w:val="24"/>
          <w:szCs w:val="24"/>
        </w:rPr>
        <w:fldChar w:fldCharType="begin">
          <w:fldData xml:space="preserve">YQB1AHIAbwByAGEALQBhAHUAdABvAC0AbQBhAHIAawBlAHIAOgBzAGUAYwB0AGkAbwBuAA==
</w:fldData>
        </w:fldChar>
      </w:r>
      <w:r w:rsidR="008C550C" w:rsidRPr="00DB4EDC">
        <w:rPr>
          <w:rFonts w:ascii="Times New Roman" w:hAnsi="Times New Roman"/>
          <w:sz w:val="24"/>
          <w:szCs w:val="24"/>
        </w:rPr>
        <w:instrText xml:space="preserve"> ADDIN </w:instrText>
      </w:r>
      <w:r w:rsidR="008C550C" w:rsidRPr="00DB4EDC">
        <w:rPr>
          <w:rFonts w:ascii="Times New Roman" w:hAnsi="Times New Roman"/>
          <w:sz w:val="24"/>
          <w:szCs w:val="24"/>
        </w:rPr>
      </w:r>
      <w:r w:rsidR="008C550C" w:rsidRPr="00DB4EDC">
        <w:rPr>
          <w:rFonts w:ascii="Times New Roman" w:hAnsi="Times New Roman"/>
          <w:sz w:val="24"/>
          <w:szCs w:val="24"/>
        </w:rPr>
        <w:fldChar w:fldCharType="end"/>
      </w:r>
      <w:r w:rsidR="008C550C" w:rsidRPr="00DB4EDC">
        <w:rPr>
          <w:rFonts w:ascii="Times New Roman" w:hAnsi="Times New Roman"/>
          <w:sz w:val="24"/>
          <w:szCs w:val="24"/>
        </w:rPr>
        <w:fldChar w:fldCharType="end"/>
      </w:r>
      <w:r w:rsidR="008C550C">
        <w:rPr>
          <w:rFonts w:ascii="Times New Roman" w:hAnsi="Times New Roman"/>
          <w:sz w:val="24"/>
          <w:szCs w:val="24"/>
        </w:rPr>
        <w:t xml:space="preserve">; </w:t>
      </w:r>
      <w:r w:rsidR="008C550C" w:rsidRPr="002D69EB">
        <w:rPr>
          <w:rFonts w:ascii="Times New Roman" w:hAnsi="Times New Roman"/>
          <w:i/>
          <w:sz w:val="24"/>
          <w:szCs w:val="24"/>
        </w:rPr>
        <w:t>c</w:t>
      </w:r>
      <w:r w:rsidR="008C550C">
        <w:rPr>
          <w:rFonts w:ascii="Times New Roman" w:hAnsi="Times New Roman"/>
          <w:sz w:val="24"/>
          <w:szCs w:val="24"/>
        </w:rPr>
        <w:t>)</w:t>
      </w:r>
      <w:r w:rsidR="00C02B0B">
        <w:rPr>
          <w:rFonts w:ascii="Times New Roman" w:hAnsi="Times New Roman"/>
          <w:sz w:val="24"/>
          <w:szCs w:val="24"/>
        </w:rPr>
        <w:t xml:space="preserve"> is nonlinear </w:t>
      </w:r>
      <w:r w:rsidR="00D756A6">
        <w:rPr>
          <w:rFonts w:ascii="Times New Roman" w:hAnsi="Times New Roman"/>
          <w:sz w:val="24"/>
          <w:szCs w:val="24"/>
        </w:rPr>
        <w:t>so</w:t>
      </w:r>
      <w:r w:rsidR="00C02B0B">
        <w:rPr>
          <w:rFonts w:ascii="Times New Roman" w:hAnsi="Times New Roman"/>
          <w:sz w:val="24"/>
          <w:szCs w:val="24"/>
        </w:rPr>
        <w:t xml:space="preserve"> that for </w:t>
      </w:r>
      <w:r w:rsidR="00C02B0B" w:rsidRPr="00C02B0B">
        <w:rPr>
          <w:rFonts w:ascii="Times New Roman" w:hAnsi="Times New Roman"/>
          <w:i/>
          <w:sz w:val="24"/>
          <w:szCs w:val="24"/>
        </w:rPr>
        <w:t>h</w:t>
      </w:r>
      <w:r w:rsidR="00C02B0B">
        <w:rPr>
          <w:rFonts w:ascii="Times New Roman" w:hAnsi="Times New Roman"/>
          <w:sz w:val="24"/>
          <w:szCs w:val="24"/>
        </w:rPr>
        <w:t xml:space="preserve"> &gt; </w:t>
      </w:r>
      <w:r w:rsidR="00C02B0B" w:rsidRPr="00C02B0B">
        <w:rPr>
          <w:rFonts w:ascii="Times New Roman" w:hAnsi="Times New Roman"/>
          <w:i/>
          <w:sz w:val="24"/>
          <w:szCs w:val="24"/>
        </w:rPr>
        <w:t>d</w:t>
      </w:r>
      <w:r w:rsidR="00C02B0B">
        <w:rPr>
          <w:rFonts w:ascii="Times New Roman" w:hAnsi="Times New Roman"/>
          <w:sz w:val="24"/>
          <w:szCs w:val="24"/>
        </w:rPr>
        <w:t xml:space="preserve">, </w:t>
      </w:r>
    </w:p>
    <w:p w:rsidR="00D756A6" w:rsidRDefault="00D756A6" w:rsidP="00E6779E">
      <w:pPr>
        <w:tabs>
          <w:tab w:val="center" w:pos="5040"/>
          <w:tab w:val="right" w:pos="9360"/>
        </w:tabs>
        <w:spacing w:after="0" w:line="480" w:lineRule="auto"/>
        <w:ind w:firstLine="720"/>
        <w:rPr>
          <w:rFonts w:ascii="Times New Roman" w:hAnsi="Times New Roman"/>
          <w:sz w:val="24"/>
          <w:szCs w:val="24"/>
        </w:rPr>
      </w:pPr>
      <w:r>
        <w:rPr>
          <w:rFonts w:ascii="Times New Roman" w:hAnsi="Times New Roman"/>
          <w:i/>
          <w:sz w:val="24"/>
          <w:szCs w:val="24"/>
        </w:rPr>
        <w:tab/>
      </w:r>
      <w:r w:rsidR="00C02B0B" w:rsidRPr="00C02B0B">
        <w:rPr>
          <w:rFonts w:ascii="Times New Roman" w:hAnsi="Times New Roman"/>
          <w:i/>
          <w:sz w:val="24"/>
          <w:szCs w:val="24"/>
        </w:rPr>
        <w:t>E</w:t>
      </w:r>
      <w:r w:rsidR="00C02B0B" w:rsidRPr="00C02B0B">
        <w:rPr>
          <w:rFonts w:ascii="Times New Roman" w:hAnsi="Times New Roman"/>
          <w:i/>
          <w:sz w:val="24"/>
          <w:szCs w:val="24"/>
          <w:vertAlign w:val="subscript"/>
        </w:rPr>
        <w:t>t</w:t>
      </w:r>
      <w:r w:rsidR="00C02B0B" w:rsidRPr="00C02B0B">
        <w:rPr>
          <w:rFonts w:ascii="Times New Roman" w:hAnsi="Times New Roman"/>
          <w:i/>
          <w:sz w:val="24"/>
          <w:szCs w:val="24"/>
        </w:rPr>
        <w:t>G</w:t>
      </w:r>
      <w:r w:rsidR="00C02B0B">
        <w:rPr>
          <w:rFonts w:ascii="Times New Roman" w:hAnsi="Times New Roman"/>
          <w:sz w:val="24"/>
          <w:szCs w:val="24"/>
        </w:rPr>
        <w:t>(</w:t>
      </w:r>
      <w:r w:rsidR="00C02B0B" w:rsidRPr="00C02B0B">
        <w:rPr>
          <w:rFonts w:ascii="Times New Roman" w:hAnsi="Times New Roman"/>
          <w:i/>
          <w:sz w:val="24"/>
          <w:szCs w:val="24"/>
        </w:rPr>
        <w:sym w:font="Symbol" w:char="F071"/>
      </w:r>
      <w:r w:rsidR="00C02B0B" w:rsidRPr="00C02B0B">
        <w:rPr>
          <w:rFonts w:ascii="Times New Roman" w:hAnsi="Times New Roman"/>
          <w:sz w:val="24"/>
          <w:szCs w:val="24"/>
        </w:rPr>
        <w:t>;</w:t>
      </w:r>
      <w:r w:rsidR="00C02B0B">
        <w:rPr>
          <w:rFonts w:ascii="Times New Roman" w:hAnsi="Times New Roman"/>
          <w:sz w:val="24"/>
          <w:szCs w:val="24"/>
        </w:rPr>
        <w:t xml:space="preserve"> </w:t>
      </w:r>
      <w:r w:rsidR="00C02B0B" w:rsidRPr="00C02B0B">
        <w:rPr>
          <w:rFonts w:ascii="Times New Roman" w:hAnsi="Times New Roman"/>
          <w:i/>
          <w:sz w:val="24"/>
          <w:szCs w:val="24"/>
        </w:rPr>
        <w:t>y</w:t>
      </w:r>
      <w:r w:rsidR="00C02B0B" w:rsidRPr="00C02B0B">
        <w:rPr>
          <w:rFonts w:ascii="Times New Roman" w:hAnsi="Times New Roman"/>
          <w:i/>
          <w:sz w:val="24"/>
          <w:szCs w:val="24"/>
          <w:vertAlign w:val="subscript"/>
        </w:rPr>
        <w:t>t-d</w:t>
      </w:r>
      <w:r w:rsidR="00C02B0B">
        <w:rPr>
          <w:rFonts w:ascii="Times New Roman" w:hAnsi="Times New Roman"/>
          <w:i/>
          <w:sz w:val="24"/>
          <w:szCs w:val="24"/>
          <w:vertAlign w:val="subscript"/>
        </w:rPr>
        <w:t>+h</w:t>
      </w:r>
      <w:r w:rsidR="00C02B0B">
        <w:rPr>
          <w:rFonts w:ascii="Times New Roman" w:hAnsi="Times New Roman"/>
          <w:sz w:val="24"/>
          <w:szCs w:val="24"/>
        </w:rPr>
        <w:t xml:space="preserve">; </w:t>
      </w:r>
      <w:r w:rsidR="00C02B0B" w:rsidRPr="00C02B0B">
        <w:rPr>
          <w:rFonts w:ascii="Times New Roman" w:hAnsi="Times New Roman"/>
          <w:i/>
          <w:sz w:val="24"/>
          <w:szCs w:val="24"/>
        </w:rPr>
        <w:t>c</w:t>
      </w:r>
      <w:r w:rsidR="00C02B0B">
        <w:rPr>
          <w:rFonts w:ascii="Times New Roman" w:hAnsi="Times New Roman"/>
          <w:sz w:val="24"/>
          <w:szCs w:val="24"/>
        </w:rPr>
        <w:t xml:space="preserve">) ≠ </w:t>
      </w:r>
      <w:r w:rsidR="00C02B0B" w:rsidRPr="00C02B0B">
        <w:rPr>
          <w:rFonts w:ascii="Times New Roman" w:hAnsi="Times New Roman"/>
          <w:i/>
          <w:sz w:val="24"/>
          <w:szCs w:val="24"/>
        </w:rPr>
        <w:t>G</w:t>
      </w:r>
      <w:r w:rsidR="00C02B0B">
        <w:rPr>
          <w:rFonts w:ascii="Times New Roman" w:hAnsi="Times New Roman"/>
          <w:sz w:val="24"/>
          <w:szCs w:val="24"/>
        </w:rPr>
        <w:t>(</w:t>
      </w:r>
      <w:r w:rsidR="00C02B0B" w:rsidRPr="00C02B0B">
        <w:rPr>
          <w:rFonts w:ascii="Times New Roman" w:hAnsi="Times New Roman"/>
          <w:i/>
          <w:sz w:val="24"/>
          <w:szCs w:val="24"/>
        </w:rPr>
        <w:sym w:font="Symbol" w:char="F071"/>
      </w:r>
      <w:r w:rsidR="00C02B0B" w:rsidRPr="00C02B0B">
        <w:rPr>
          <w:rFonts w:ascii="Times New Roman" w:hAnsi="Times New Roman"/>
          <w:sz w:val="24"/>
          <w:szCs w:val="24"/>
        </w:rPr>
        <w:t>;</w:t>
      </w:r>
      <w:r w:rsidR="00C02B0B">
        <w:rPr>
          <w:rFonts w:ascii="Times New Roman" w:hAnsi="Times New Roman"/>
          <w:sz w:val="24"/>
          <w:szCs w:val="24"/>
        </w:rPr>
        <w:t xml:space="preserve"> </w:t>
      </w:r>
      <w:r w:rsidR="00C02B0B" w:rsidRPr="00C02B0B">
        <w:rPr>
          <w:rFonts w:ascii="Times New Roman" w:hAnsi="Times New Roman"/>
          <w:i/>
          <w:sz w:val="24"/>
          <w:szCs w:val="24"/>
        </w:rPr>
        <w:t>E</w:t>
      </w:r>
      <w:r w:rsidR="00C02B0B" w:rsidRPr="00C02B0B">
        <w:rPr>
          <w:rFonts w:ascii="Times New Roman" w:hAnsi="Times New Roman"/>
          <w:i/>
          <w:sz w:val="24"/>
          <w:szCs w:val="24"/>
          <w:vertAlign w:val="subscript"/>
        </w:rPr>
        <w:t>t</w:t>
      </w:r>
      <w:r w:rsidR="00C02B0B" w:rsidRPr="00C02B0B">
        <w:rPr>
          <w:rFonts w:ascii="Times New Roman" w:hAnsi="Times New Roman"/>
          <w:i/>
          <w:sz w:val="24"/>
          <w:szCs w:val="24"/>
        </w:rPr>
        <w:t>y</w:t>
      </w:r>
      <w:r w:rsidR="00C02B0B" w:rsidRPr="00C02B0B">
        <w:rPr>
          <w:rFonts w:ascii="Times New Roman" w:hAnsi="Times New Roman"/>
          <w:i/>
          <w:sz w:val="24"/>
          <w:szCs w:val="24"/>
          <w:vertAlign w:val="subscript"/>
        </w:rPr>
        <w:t>t-d</w:t>
      </w:r>
      <w:r w:rsidR="00C02B0B">
        <w:rPr>
          <w:rFonts w:ascii="Times New Roman" w:hAnsi="Times New Roman"/>
          <w:i/>
          <w:sz w:val="24"/>
          <w:szCs w:val="24"/>
          <w:vertAlign w:val="subscript"/>
        </w:rPr>
        <w:t>+h</w:t>
      </w:r>
      <w:r w:rsidR="00C02B0B">
        <w:rPr>
          <w:rFonts w:ascii="Times New Roman" w:hAnsi="Times New Roman"/>
          <w:sz w:val="24"/>
          <w:szCs w:val="24"/>
        </w:rPr>
        <w:t xml:space="preserve">; </w:t>
      </w:r>
      <w:r w:rsidR="00C02B0B" w:rsidRPr="00C02B0B">
        <w:rPr>
          <w:rFonts w:ascii="Times New Roman" w:hAnsi="Times New Roman"/>
          <w:i/>
          <w:sz w:val="24"/>
          <w:szCs w:val="24"/>
        </w:rPr>
        <w:t>c</w:t>
      </w:r>
      <w:r w:rsidR="00C02B0B">
        <w:rPr>
          <w:rFonts w:ascii="Times New Roman" w:hAnsi="Times New Roman"/>
          <w:sz w:val="24"/>
          <w:szCs w:val="24"/>
        </w:rPr>
        <w:t>).</w:t>
      </w:r>
      <w:r>
        <w:rPr>
          <w:rFonts w:ascii="Times New Roman" w:hAnsi="Times New Roman"/>
          <w:sz w:val="24"/>
          <w:szCs w:val="24"/>
        </w:rPr>
        <w:tab/>
        <w:t>(9)</w:t>
      </w:r>
    </w:p>
    <w:p w:rsidR="00C16639" w:rsidRDefault="00C02B0B" w:rsidP="00E6779E">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Hence, it is not possible to plug the forecasts of </w:t>
      </w:r>
      <w:r w:rsidRPr="00C02B0B">
        <w:rPr>
          <w:rFonts w:ascii="Times New Roman" w:hAnsi="Times New Roman"/>
          <w:i/>
          <w:sz w:val="24"/>
          <w:szCs w:val="24"/>
        </w:rPr>
        <w:t>E</w:t>
      </w:r>
      <w:r w:rsidRPr="00C02B0B">
        <w:rPr>
          <w:rFonts w:ascii="Times New Roman" w:hAnsi="Times New Roman"/>
          <w:i/>
          <w:sz w:val="24"/>
          <w:szCs w:val="24"/>
          <w:vertAlign w:val="subscript"/>
        </w:rPr>
        <w:t>t</w:t>
      </w:r>
      <w:r w:rsidRPr="00C02B0B">
        <w:rPr>
          <w:rFonts w:ascii="Times New Roman" w:hAnsi="Times New Roman"/>
          <w:i/>
          <w:sz w:val="24"/>
          <w:szCs w:val="24"/>
        </w:rPr>
        <w:t>y</w:t>
      </w:r>
      <w:r w:rsidRPr="00C02B0B">
        <w:rPr>
          <w:rFonts w:ascii="Times New Roman" w:hAnsi="Times New Roman"/>
          <w:i/>
          <w:sz w:val="24"/>
          <w:szCs w:val="24"/>
          <w:vertAlign w:val="subscript"/>
        </w:rPr>
        <w:t>t</w:t>
      </w:r>
      <w:r>
        <w:rPr>
          <w:rFonts w:ascii="Times New Roman" w:hAnsi="Times New Roman"/>
          <w:sz w:val="24"/>
          <w:szCs w:val="24"/>
          <w:vertAlign w:val="subscript"/>
        </w:rPr>
        <w:t>-</w:t>
      </w:r>
      <w:r w:rsidRPr="00C02B0B">
        <w:rPr>
          <w:rFonts w:ascii="Times New Roman" w:hAnsi="Times New Roman"/>
          <w:i/>
          <w:sz w:val="24"/>
          <w:szCs w:val="24"/>
          <w:vertAlign w:val="subscript"/>
        </w:rPr>
        <w:t>d+h</w:t>
      </w:r>
      <w:r>
        <w:rPr>
          <w:rFonts w:ascii="Times New Roman" w:hAnsi="Times New Roman"/>
          <w:sz w:val="24"/>
          <w:szCs w:val="24"/>
        </w:rPr>
        <w:t xml:space="preserve"> into </w:t>
      </w:r>
      <w:r w:rsidR="00D756A6">
        <w:rPr>
          <w:rFonts w:ascii="Times New Roman" w:hAnsi="Times New Roman"/>
          <w:sz w:val="24"/>
          <w:szCs w:val="24"/>
        </w:rPr>
        <w:t xml:space="preserve">the transition function </w:t>
      </w:r>
      <w:r w:rsidR="00D95070">
        <w:rPr>
          <w:rFonts w:ascii="Times New Roman" w:hAnsi="Times New Roman"/>
          <w:sz w:val="24"/>
          <w:szCs w:val="24"/>
        </w:rPr>
        <w:t>to</w:t>
      </w:r>
      <w:r w:rsidR="00D756A6">
        <w:rPr>
          <w:rFonts w:ascii="Times New Roman" w:hAnsi="Times New Roman"/>
          <w:sz w:val="24"/>
          <w:szCs w:val="24"/>
        </w:rPr>
        <w:t xml:space="preserve"> obtain multistep ahead forecasts. Instead, as detailed in </w:t>
      </w:r>
      <w:r w:rsidR="003535D6" w:rsidRPr="00F83669">
        <w:rPr>
          <w:rFonts w:ascii="Times New Roman" w:hAnsi="Times New Roman"/>
          <w:sz w:val="24"/>
          <w:szCs w:val="24"/>
        </w:rPr>
        <w:t>Teräsvirta</w:t>
      </w:r>
      <w:r w:rsidR="003535D6">
        <w:rPr>
          <w:rFonts w:ascii="Times New Roman" w:hAnsi="Times New Roman"/>
          <w:sz w:val="24"/>
          <w:szCs w:val="24"/>
        </w:rPr>
        <w:t xml:space="preserve"> (2006) and </w:t>
      </w:r>
      <w:r w:rsidR="00D756A6">
        <w:rPr>
          <w:rFonts w:ascii="Times New Roman" w:hAnsi="Times New Roman"/>
          <w:sz w:val="24"/>
          <w:szCs w:val="24"/>
        </w:rPr>
        <w:t>Enders (2010), multistep ahead forecasts can be can be made using</w:t>
      </w:r>
      <w:r w:rsidR="002755EE" w:rsidRPr="00DB4EDC">
        <w:rPr>
          <w:rFonts w:ascii="Times New Roman" w:hAnsi="Times New Roman"/>
          <w:sz w:val="24"/>
          <w:szCs w:val="24"/>
        </w:rPr>
        <w:t xml:space="preserve"> a Monte Carlo simulation of the residuals (drawn from </w:t>
      </w:r>
      <w:r w:rsidR="00D756A6">
        <w:rPr>
          <w:rFonts w:ascii="Times New Roman" w:hAnsi="Times New Roman"/>
          <w:sz w:val="24"/>
          <w:szCs w:val="24"/>
        </w:rPr>
        <w:t>a standard normal distribution)</w:t>
      </w:r>
      <w:r w:rsidR="002755EE" w:rsidRPr="00DB4EDC">
        <w:rPr>
          <w:rFonts w:ascii="Times New Roman" w:hAnsi="Times New Roman"/>
          <w:sz w:val="24"/>
          <w:szCs w:val="24"/>
        </w:rPr>
        <w:t xml:space="preserve"> </w:t>
      </w:r>
      <w:r w:rsidR="00D756A6">
        <w:rPr>
          <w:rFonts w:ascii="Times New Roman" w:hAnsi="Times New Roman"/>
          <w:sz w:val="24"/>
          <w:szCs w:val="24"/>
        </w:rPr>
        <w:t>or by</w:t>
      </w:r>
      <w:r w:rsidR="002755EE" w:rsidRPr="00DB4EDC">
        <w:rPr>
          <w:rFonts w:ascii="Times New Roman" w:hAnsi="Times New Roman"/>
          <w:sz w:val="24"/>
          <w:szCs w:val="24"/>
        </w:rPr>
        <w:t xml:space="preserve"> bootstrapping the residuals. </w:t>
      </w:r>
    </w:p>
    <w:p w:rsidR="00F85EB0" w:rsidRPr="00DB4EDC" w:rsidRDefault="00754472" w:rsidP="00E6779E">
      <w:pPr>
        <w:spacing w:after="0" w:line="480" w:lineRule="auto"/>
        <w:rPr>
          <w:rFonts w:ascii="Times New Roman" w:hAnsi="Times New Roman"/>
          <w:sz w:val="24"/>
          <w:szCs w:val="24"/>
        </w:rPr>
      </w:pPr>
      <w:r>
        <w:rPr>
          <w:rFonts w:ascii="Times New Roman" w:hAnsi="Times New Roman"/>
          <w:sz w:val="24"/>
          <w:szCs w:val="24"/>
        </w:rPr>
        <w:tab/>
      </w:r>
      <w:r w:rsidR="00C76CFD">
        <w:rPr>
          <w:rFonts w:ascii="Times New Roman" w:hAnsi="Times New Roman"/>
          <w:sz w:val="24"/>
          <w:szCs w:val="24"/>
        </w:rPr>
        <w:t>Since there are likely to be specification errors</w:t>
      </w:r>
      <w:r>
        <w:rPr>
          <w:rFonts w:ascii="Times New Roman" w:hAnsi="Times New Roman"/>
          <w:sz w:val="24"/>
          <w:szCs w:val="24"/>
        </w:rPr>
        <w:t xml:space="preserve"> in constructing the out-of-sample forecasts, several </w:t>
      </w:r>
      <w:r w:rsidR="00C76CFD">
        <w:rPr>
          <w:rFonts w:ascii="Times New Roman" w:hAnsi="Times New Roman"/>
          <w:sz w:val="24"/>
          <w:szCs w:val="24"/>
        </w:rPr>
        <w:t>authors have suggested that th</w:t>
      </w:r>
      <w:r w:rsidR="002755EE" w:rsidRPr="00DB4EDC">
        <w:rPr>
          <w:rFonts w:ascii="Times New Roman" w:hAnsi="Times New Roman"/>
          <w:sz w:val="24"/>
          <w:szCs w:val="24"/>
        </w:rPr>
        <w:t xml:space="preserve">e </w:t>
      </w:r>
      <w:r w:rsidR="00F457DA">
        <w:rPr>
          <w:rFonts w:ascii="Times New Roman" w:hAnsi="Times New Roman"/>
          <w:sz w:val="24"/>
          <w:szCs w:val="24"/>
        </w:rPr>
        <w:t>“direct”</w:t>
      </w:r>
      <w:r w:rsidR="002755EE" w:rsidRPr="00DB4EDC">
        <w:rPr>
          <w:rFonts w:ascii="Times New Roman" w:hAnsi="Times New Roman"/>
          <w:sz w:val="24"/>
          <w:szCs w:val="24"/>
        </w:rPr>
        <w:t xml:space="preserve"> </w:t>
      </w:r>
      <w:r w:rsidR="00F457DA">
        <w:rPr>
          <w:rFonts w:ascii="Times New Roman" w:hAnsi="Times New Roman"/>
          <w:sz w:val="24"/>
          <w:szCs w:val="24"/>
        </w:rPr>
        <w:t xml:space="preserve">forecasting </w:t>
      </w:r>
      <w:r w:rsidR="002755EE" w:rsidRPr="00DB4EDC">
        <w:rPr>
          <w:rFonts w:ascii="Times New Roman" w:hAnsi="Times New Roman"/>
          <w:sz w:val="24"/>
          <w:szCs w:val="24"/>
        </w:rPr>
        <w:t xml:space="preserve">method </w:t>
      </w:r>
      <w:r w:rsidR="00C76CFD">
        <w:rPr>
          <w:rFonts w:ascii="Times New Roman" w:hAnsi="Times New Roman"/>
          <w:sz w:val="24"/>
          <w:szCs w:val="24"/>
        </w:rPr>
        <w:t>might be</w:t>
      </w:r>
      <w:r w:rsidR="002755EE" w:rsidRPr="00DB4EDC">
        <w:rPr>
          <w:rFonts w:ascii="Times New Roman" w:hAnsi="Times New Roman"/>
          <w:sz w:val="24"/>
          <w:szCs w:val="24"/>
        </w:rPr>
        <w:t xml:space="preserve"> more robust to model misspecification.</w:t>
      </w:r>
      <w:r w:rsidR="00F457DA">
        <w:rPr>
          <w:rFonts w:ascii="Times New Roman" w:hAnsi="Times New Roman"/>
          <w:sz w:val="24"/>
          <w:szCs w:val="24"/>
        </w:rPr>
        <w:t xml:space="preserve"> In particular, </w:t>
      </w:r>
      <w:r w:rsidR="003B27AA" w:rsidRPr="003B27AA">
        <w:rPr>
          <w:rFonts w:ascii="Times New Roman" w:hAnsi="Times New Roman"/>
          <w:sz w:val="24"/>
          <w:szCs w:val="24"/>
        </w:rPr>
        <w:t xml:space="preserve">Lin and Granger (1994) </w:t>
      </w:r>
      <w:r w:rsidR="003B27AA">
        <w:rPr>
          <w:rFonts w:ascii="Times New Roman" w:hAnsi="Times New Roman"/>
          <w:sz w:val="24"/>
          <w:szCs w:val="24"/>
        </w:rPr>
        <w:t xml:space="preserve">compare the direct and indirect methods in the context of nonlinear models. </w:t>
      </w:r>
      <w:r w:rsidR="003B27AA" w:rsidRPr="003B27AA">
        <w:rPr>
          <w:rFonts w:ascii="Times New Roman" w:hAnsi="Times New Roman"/>
          <w:sz w:val="24"/>
          <w:szCs w:val="24"/>
        </w:rPr>
        <w:t>Based on their simulation study, Lin and Granger (1994) recommend using the bootstrap predictor.</w:t>
      </w:r>
      <w:r w:rsidR="003B27AA" w:rsidRPr="003B27AA">
        <w:rPr>
          <w:rFonts w:ascii="Times New Roman" w:hAnsi="Times New Roman"/>
          <w:sz w:val="24"/>
          <w:szCs w:val="24"/>
          <w:vertAlign w:val="superscript"/>
        </w:rPr>
        <w:footnoteReference w:id="1"/>
      </w:r>
      <w:r w:rsidR="003B27AA" w:rsidRPr="003B27AA">
        <w:rPr>
          <w:rFonts w:ascii="Times New Roman" w:hAnsi="Times New Roman"/>
          <w:sz w:val="24"/>
          <w:szCs w:val="24"/>
        </w:rPr>
        <w:t xml:space="preserve"> Of direct interest is their finding that when the true DGP is nonlinear, forecasting with the bootstrap predictor ensures a lower mean squared predicted error (</w:t>
      </w:r>
      <w:r w:rsidR="003B27AA" w:rsidRPr="003B27AA">
        <w:rPr>
          <w:rFonts w:ascii="Times New Roman" w:hAnsi="Times New Roman"/>
          <w:i/>
          <w:sz w:val="24"/>
          <w:szCs w:val="24"/>
        </w:rPr>
        <w:t>MSPE</w:t>
      </w:r>
      <w:r w:rsidR="003B27AA" w:rsidRPr="003B27AA">
        <w:rPr>
          <w:rFonts w:ascii="Times New Roman" w:hAnsi="Times New Roman"/>
          <w:sz w:val="24"/>
          <w:szCs w:val="24"/>
        </w:rPr>
        <w:t xml:space="preserve">) than forecasting using the direct method. </w:t>
      </w:r>
      <w:r w:rsidR="00C605BD">
        <w:rPr>
          <w:rFonts w:ascii="Times New Roman" w:hAnsi="Times New Roman"/>
          <w:sz w:val="24"/>
          <w:szCs w:val="24"/>
        </w:rPr>
        <w:t>However</w:t>
      </w:r>
      <w:r w:rsidR="003B27AA" w:rsidRPr="003B27AA">
        <w:rPr>
          <w:rFonts w:ascii="Times New Roman" w:hAnsi="Times New Roman"/>
          <w:sz w:val="24"/>
          <w:szCs w:val="24"/>
        </w:rPr>
        <w:t xml:space="preserve">, they show that when the true </w:t>
      </w:r>
      <w:r w:rsidR="003B27AA" w:rsidRPr="001C7BFB">
        <w:rPr>
          <w:rFonts w:ascii="Times New Roman" w:hAnsi="Times New Roman"/>
          <w:i/>
          <w:sz w:val="24"/>
          <w:szCs w:val="24"/>
        </w:rPr>
        <w:t>DGP</w:t>
      </w:r>
      <w:r w:rsidR="003B27AA" w:rsidRPr="003B27AA">
        <w:rPr>
          <w:rFonts w:ascii="Times New Roman" w:hAnsi="Times New Roman"/>
          <w:sz w:val="24"/>
          <w:szCs w:val="24"/>
        </w:rPr>
        <w:t xml:space="preserve"> is a linear autoregressive (</w:t>
      </w:r>
      <w:r w:rsidR="003B27AA" w:rsidRPr="003B27AA">
        <w:rPr>
          <w:rFonts w:ascii="Times New Roman" w:hAnsi="Times New Roman"/>
          <w:i/>
          <w:sz w:val="24"/>
          <w:szCs w:val="24"/>
        </w:rPr>
        <w:t>AR</w:t>
      </w:r>
      <w:r w:rsidR="003B27AA" w:rsidRPr="003B27AA">
        <w:rPr>
          <w:rFonts w:ascii="Times New Roman" w:hAnsi="Times New Roman"/>
          <w:sz w:val="24"/>
          <w:szCs w:val="24"/>
        </w:rPr>
        <w:t xml:space="preserve">) process, the direct method produces </w:t>
      </w:r>
      <w:r w:rsidR="00DE62E5" w:rsidRPr="003B27AA">
        <w:rPr>
          <w:rFonts w:ascii="Times New Roman" w:hAnsi="Times New Roman"/>
          <w:sz w:val="24"/>
          <w:szCs w:val="24"/>
        </w:rPr>
        <w:t>forecasts that are more accurate</w:t>
      </w:r>
      <w:r w:rsidR="003B27AA" w:rsidRPr="003B27AA">
        <w:rPr>
          <w:rFonts w:ascii="Times New Roman" w:hAnsi="Times New Roman"/>
          <w:sz w:val="24"/>
          <w:szCs w:val="24"/>
        </w:rPr>
        <w:t>.</w:t>
      </w:r>
      <w:r w:rsidR="003B27AA" w:rsidRPr="003B27AA">
        <w:rPr>
          <w:rFonts w:ascii="Times New Roman" w:hAnsi="Times New Roman"/>
          <w:sz w:val="24"/>
          <w:szCs w:val="24"/>
          <w:vertAlign w:val="superscript"/>
        </w:rPr>
        <w:footnoteReference w:id="2"/>
      </w:r>
      <w:r w:rsidR="003B27AA" w:rsidRPr="003B27AA">
        <w:rPr>
          <w:rFonts w:ascii="Times New Roman" w:hAnsi="Times New Roman"/>
          <w:sz w:val="24"/>
          <w:szCs w:val="24"/>
        </w:rPr>
        <w:t xml:space="preserve"> More recently, </w:t>
      </w:r>
      <w:r w:rsidR="00F85EB0">
        <w:rPr>
          <w:rFonts w:ascii="Times New Roman" w:hAnsi="Times New Roman"/>
          <w:sz w:val="24"/>
          <w:szCs w:val="24"/>
        </w:rPr>
        <w:t xml:space="preserve">Marcellino </w:t>
      </w:r>
      <w:r w:rsidR="00F85EB0" w:rsidRPr="008478B7">
        <w:rPr>
          <w:rFonts w:ascii="Times New Roman" w:hAnsi="Times New Roman"/>
          <w:i/>
          <w:sz w:val="24"/>
          <w:szCs w:val="24"/>
        </w:rPr>
        <w:t>et al</w:t>
      </w:r>
      <w:r w:rsidR="00F85EB0">
        <w:rPr>
          <w:rFonts w:ascii="Times New Roman" w:hAnsi="Times New Roman"/>
          <w:sz w:val="24"/>
          <w:szCs w:val="24"/>
        </w:rPr>
        <w:t>. (2006) p</w:t>
      </w:r>
      <w:r w:rsidR="00F85EB0" w:rsidRPr="00DB4EDC">
        <w:rPr>
          <w:rFonts w:ascii="Times New Roman" w:hAnsi="Times New Roman"/>
          <w:sz w:val="24"/>
          <w:szCs w:val="24"/>
        </w:rPr>
        <w:t xml:space="preserve">rovide a large empirical study regarding the forecasting performance of direct and recursive (or iterative) methods for linear models. </w:t>
      </w:r>
      <w:r w:rsidR="00F85EB0">
        <w:rPr>
          <w:rFonts w:ascii="Times New Roman" w:hAnsi="Times New Roman"/>
          <w:sz w:val="24"/>
          <w:szCs w:val="24"/>
        </w:rPr>
        <w:t xml:space="preserve">Specifically, </w:t>
      </w:r>
      <w:r w:rsidR="00AA064C">
        <w:rPr>
          <w:rFonts w:ascii="Times New Roman" w:hAnsi="Times New Roman"/>
          <w:sz w:val="24"/>
          <w:szCs w:val="24"/>
        </w:rPr>
        <w:t>using</w:t>
      </w:r>
      <w:r w:rsidR="003B27AA" w:rsidRPr="003B27AA">
        <w:rPr>
          <w:rFonts w:ascii="Times New Roman" w:hAnsi="Times New Roman"/>
          <w:sz w:val="24"/>
          <w:szCs w:val="24"/>
        </w:rPr>
        <w:t xml:space="preserve"> several competing</w:t>
      </w:r>
      <w:r w:rsidR="003B27AA" w:rsidRPr="003B27AA">
        <w:rPr>
          <w:rFonts w:ascii="Times New Roman" w:hAnsi="Times New Roman"/>
          <w:i/>
          <w:sz w:val="24"/>
          <w:szCs w:val="24"/>
        </w:rPr>
        <w:t xml:space="preserve"> AR</w:t>
      </w:r>
      <w:r w:rsidR="003B27AA" w:rsidRPr="003B27AA">
        <w:rPr>
          <w:rFonts w:ascii="MS Mincho" w:eastAsia="MS Mincho" w:hAnsi="MS Mincho" w:cs="MS Mincho" w:hint="eastAsia"/>
          <w:sz w:val="24"/>
          <w:szCs w:val="24"/>
        </w:rPr>
        <w:t> </w:t>
      </w:r>
      <w:r w:rsidR="003B27AA" w:rsidRPr="003B27AA">
        <w:rPr>
          <w:rFonts w:ascii="Times New Roman" w:hAnsi="Times New Roman"/>
          <w:sz w:val="24"/>
          <w:szCs w:val="24"/>
        </w:rPr>
        <w:t xml:space="preserve">models they conclude that obtaining multistep </w:t>
      </w:r>
      <w:r w:rsidR="00F85EB0">
        <w:rPr>
          <w:rFonts w:ascii="Times New Roman" w:hAnsi="Times New Roman"/>
          <w:sz w:val="24"/>
          <w:szCs w:val="24"/>
        </w:rPr>
        <w:t xml:space="preserve">ahead </w:t>
      </w:r>
      <w:r w:rsidR="003B27AA" w:rsidRPr="003B27AA">
        <w:rPr>
          <w:rFonts w:ascii="Times New Roman" w:hAnsi="Times New Roman"/>
          <w:sz w:val="24"/>
          <w:szCs w:val="24"/>
        </w:rPr>
        <w:t xml:space="preserve">forecasts </w:t>
      </w:r>
      <w:r w:rsidR="00C605BD">
        <w:rPr>
          <w:rFonts w:ascii="Times New Roman" w:hAnsi="Times New Roman"/>
          <w:sz w:val="24"/>
          <w:szCs w:val="24"/>
        </w:rPr>
        <w:t>using the iterative method</w:t>
      </w:r>
      <w:r w:rsidR="003B27AA" w:rsidRPr="003B27AA">
        <w:rPr>
          <w:rFonts w:ascii="Times New Roman" w:hAnsi="Times New Roman"/>
          <w:sz w:val="24"/>
          <w:szCs w:val="24"/>
        </w:rPr>
        <w:t xml:space="preserve"> is preferable to the use of direct models. </w:t>
      </w:r>
      <w:r w:rsidR="00F85EB0" w:rsidRPr="00DB4EDC">
        <w:rPr>
          <w:rFonts w:ascii="Times New Roman" w:hAnsi="Times New Roman"/>
          <w:sz w:val="24"/>
          <w:szCs w:val="24"/>
        </w:rPr>
        <w:t xml:space="preserve">In principle, the recursive methods should produce more efficient parameter estimates. However, a direct approach to forecasting may work better </w:t>
      </w:r>
      <w:r w:rsidR="00C605BD">
        <w:rPr>
          <w:rFonts w:ascii="Times New Roman" w:hAnsi="Times New Roman"/>
          <w:sz w:val="24"/>
          <w:szCs w:val="24"/>
        </w:rPr>
        <w:t xml:space="preserve">when </w:t>
      </w:r>
      <w:r w:rsidR="00F85EB0" w:rsidRPr="00DB4EDC">
        <w:rPr>
          <w:rFonts w:ascii="Times New Roman" w:hAnsi="Times New Roman"/>
          <w:sz w:val="24"/>
          <w:szCs w:val="24"/>
        </w:rPr>
        <w:t>the true</w:t>
      </w:r>
      <w:r w:rsidR="00F85EB0" w:rsidRPr="00DB4EDC">
        <w:rPr>
          <w:rFonts w:ascii="Times New Roman" w:hAnsi="Times New Roman"/>
          <w:i/>
          <w:sz w:val="24"/>
          <w:szCs w:val="24"/>
        </w:rPr>
        <w:t xml:space="preserve"> DGP</w:t>
      </w:r>
      <w:r w:rsidR="00F85EB0" w:rsidRPr="00DB4EDC">
        <w:rPr>
          <w:rFonts w:ascii="Times New Roman" w:hAnsi="Times New Roman"/>
          <w:sz w:val="24"/>
          <w:szCs w:val="24"/>
        </w:rPr>
        <w:t xml:space="preserve"> is unknown </w:t>
      </w:r>
      <w:r w:rsidR="00C605BD">
        <w:rPr>
          <w:rFonts w:ascii="Times New Roman" w:hAnsi="Times New Roman"/>
          <w:sz w:val="24"/>
          <w:szCs w:val="24"/>
        </w:rPr>
        <w:t xml:space="preserve">in that </w:t>
      </w:r>
      <w:r w:rsidR="00F85EB0" w:rsidRPr="00DB4EDC">
        <w:rPr>
          <w:rFonts w:ascii="Times New Roman" w:hAnsi="Times New Roman"/>
          <w:sz w:val="24"/>
          <w:szCs w:val="24"/>
        </w:rPr>
        <w:t>recursive method</w:t>
      </w:r>
      <w:r w:rsidR="00C605BD">
        <w:rPr>
          <w:rFonts w:ascii="Times New Roman" w:hAnsi="Times New Roman"/>
          <w:sz w:val="24"/>
          <w:szCs w:val="24"/>
        </w:rPr>
        <w:t>s</w:t>
      </w:r>
      <w:r w:rsidR="00F85EB0" w:rsidRPr="00DB4EDC">
        <w:rPr>
          <w:rFonts w:ascii="Times New Roman" w:hAnsi="Times New Roman"/>
          <w:sz w:val="24"/>
          <w:szCs w:val="24"/>
        </w:rPr>
        <w:t xml:space="preserve"> </w:t>
      </w:r>
      <w:r w:rsidR="00C605BD">
        <w:rPr>
          <w:rFonts w:ascii="Times New Roman" w:hAnsi="Times New Roman"/>
          <w:sz w:val="24"/>
          <w:szCs w:val="24"/>
        </w:rPr>
        <w:t>are</w:t>
      </w:r>
      <w:r w:rsidR="00F85EB0" w:rsidRPr="00DB4EDC">
        <w:rPr>
          <w:rFonts w:ascii="Times New Roman" w:hAnsi="Times New Roman"/>
          <w:sz w:val="24"/>
          <w:szCs w:val="24"/>
        </w:rPr>
        <w:t xml:space="preserve"> be prone to bias if the one</w:t>
      </w:r>
      <w:r w:rsidR="00F85EB0" w:rsidRPr="00DB4EDC">
        <w:rPr>
          <w:sz w:val="24"/>
          <w:szCs w:val="24"/>
        </w:rPr>
        <w:t>‐</w:t>
      </w:r>
      <w:r w:rsidR="00F85EB0" w:rsidRPr="00DB4EDC">
        <w:rPr>
          <w:rFonts w:ascii="Times New Roman" w:hAnsi="Times New Roman"/>
          <w:sz w:val="24"/>
          <w:szCs w:val="24"/>
        </w:rPr>
        <w:t>step</w:t>
      </w:r>
      <w:r w:rsidR="00F85EB0" w:rsidRPr="00DB4EDC">
        <w:rPr>
          <w:sz w:val="24"/>
          <w:szCs w:val="24"/>
        </w:rPr>
        <w:t>‐</w:t>
      </w:r>
      <w:r w:rsidR="00F85EB0" w:rsidRPr="00DB4EDC">
        <w:rPr>
          <w:rFonts w:ascii="Times New Roman" w:hAnsi="Times New Roman"/>
          <w:sz w:val="24"/>
          <w:szCs w:val="24"/>
        </w:rPr>
        <w:t>ahead model is misspecified.</w:t>
      </w:r>
      <w:r w:rsidR="00AD3797">
        <w:rPr>
          <w:rFonts w:ascii="Times New Roman" w:hAnsi="Times New Roman"/>
          <w:sz w:val="24"/>
          <w:szCs w:val="24"/>
        </w:rPr>
        <w:t xml:space="preserve"> </w:t>
      </w:r>
      <w:r w:rsidR="00F85EB0" w:rsidRPr="00DB4EDC">
        <w:rPr>
          <w:rFonts w:ascii="Times New Roman" w:hAnsi="Times New Roman"/>
          <w:sz w:val="24"/>
          <w:szCs w:val="24"/>
        </w:rPr>
        <w:t>Overall</w:t>
      </w:r>
      <w:r>
        <w:rPr>
          <w:rFonts w:ascii="Times New Roman" w:hAnsi="Times New Roman"/>
          <w:sz w:val="24"/>
          <w:szCs w:val="24"/>
        </w:rPr>
        <w:t xml:space="preserve">, </w:t>
      </w:r>
      <w:r w:rsidR="00F85EB0" w:rsidRPr="008478B7">
        <w:rPr>
          <w:rFonts w:ascii="Times New Roman" w:hAnsi="Times New Roman"/>
          <w:sz w:val="24"/>
          <w:szCs w:val="24"/>
        </w:rPr>
        <w:t xml:space="preserve">Marcellino </w:t>
      </w:r>
      <w:r w:rsidR="00F85EB0" w:rsidRPr="008478B7">
        <w:rPr>
          <w:rFonts w:ascii="Times New Roman" w:hAnsi="Times New Roman"/>
          <w:i/>
          <w:sz w:val="24"/>
          <w:szCs w:val="24"/>
        </w:rPr>
        <w:t>et al</w:t>
      </w:r>
      <w:r w:rsidR="00F85EB0" w:rsidRPr="008478B7">
        <w:rPr>
          <w:rFonts w:ascii="Times New Roman" w:hAnsi="Times New Roman"/>
          <w:sz w:val="24"/>
          <w:szCs w:val="24"/>
        </w:rPr>
        <w:t xml:space="preserve">. (2006) </w:t>
      </w:r>
      <w:r w:rsidR="00F85EB0" w:rsidRPr="00DB4EDC">
        <w:rPr>
          <w:rFonts w:ascii="Times New Roman" w:hAnsi="Times New Roman"/>
          <w:sz w:val="24"/>
          <w:szCs w:val="24"/>
        </w:rPr>
        <w:t>find that iterated forecasts outperform the direct forecasts</w:t>
      </w:r>
      <w:r w:rsidR="00C605BD">
        <w:rPr>
          <w:rFonts w:ascii="Times New Roman" w:hAnsi="Times New Roman"/>
          <w:sz w:val="24"/>
          <w:szCs w:val="24"/>
        </w:rPr>
        <w:t xml:space="preserve"> </w:t>
      </w:r>
      <w:r w:rsidR="00C605BD" w:rsidRPr="00DB4EDC">
        <w:rPr>
          <w:rFonts w:ascii="Times New Roman" w:hAnsi="Times New Roman"/>
          <w:sz w:val="24"/>
          <w:szCs w:val="24"/>
        </w:rPr>
        <w:t>for linear models</w:t>
      </w:r>
      <w:r w:rsidR="00F85EB0" w:rsidRPr="00DB4EDC">
        <w:rPr>
          <w:rFonts w:ascii="Times New Roman" w:hAnsi="Times New Roman"/>
          <w:sz w:val="24"/>
          <w:szCs w:val="24"/>
        </w:rPr>
        <w:t>, especially for the long</w:t>
      </w:r>
      <w:r w:rsidR="00F85EB0" w:rsidRPr="00DB4EDC">
        <w:rPr>
          <w:sz w:val="24"/>
          <w:szCs w:val="24"/>
        </w:rPr>
        <w:t>‐</w:t>
      </w:r>
      <w:r w:rsidR="00F85EB0" w:rsidRPr="00DB4EDC">
        <w:rPr>
          <w:rFonts w:ascii="Times New Roman" w:hAnsi="Times New Roman"/>
          <w:sz w:val="24"/>
          <w:szCs w:val="24"/>
        </w:rPr>
        <w:t>lag model specifications.</w:t>
      </w:r>
      <w:r w:rsidR="00AD3797" w:rsidRPr="00AD3797">
        <w:rPr>
          <w:rFonts w:ascii="Times New Roman" w:hAnsi="Times New Roman"/>
          <w:sz w:val="24"/>
          <w:szCs w:val="24"/>
        </w:rPr>
        <w:t xml:space="preserve"> </w:t>
      </w:r>
      <w:r w:rsidR="00AD3797" w:rsidRPr="003B27AA">
        <w:rPr>
          <w:rFonts w:ascii="Times New Roman" w:hAnsi="Times New Roman"/>
          <w:sz w:val="24"/>
          <w:szCs w:val="24"/>
        </w:rPr>
        <w:t xml:space="preserve">Given that the literature lacks a </w:t>
      </w:r>
      <w:r w:rsidR="00AD3797" w:rsidRPr="003B27AA">
        <w:rPr>
          <w:rFonts w:ascii="Times New Roman" w:hAnsi="Times New Roman"/>
          <w:sz w:val="24"/>
          <w:szCs w:val="24"/>
        </w:rPr>
        <w:lastRenderedPageBreak/>
        <w:t xml:space="preserve">comparable study involving nonlinear time series models, this paper aims to at least partially fill this void by comparing direct and iterated forecasts from </w:t>
      </w:r>
      <w:r w:rsidR="00AD3797">
        <w:rPr>
          <w:rFonts w:ascii="Times New Roman" w:hAnsi="Times New Roman"/>
          <w:sz w:val="24"/>
          <w:szCs w:val="24"/>
        </w:rPr>
        <w:t>the</w:t>
      </w:r>
      <w:r w:rsidR="00AD3797" w:rsidRPr="003B27AA">
        <w:rPr>
          <w:rFonts w:ascii="Times New Roman" w:hAnsi="Times New Roman"/>
          <w:i/>
          <w:sz w:val="24"/>
          <w:szCs w:val="24"/>
        </w:rPr>
        <w:t xml:space="preserve"> </w:t>
      </w:r>
      <w:r w:rsidR="00AD3797">
        <w:rPr>
          <w:rFonts w:ascii="Times New Roman" w:hAnsi="Times New Roman"/>
          <w:i/>
          <w:sz w:val="24"/>
          <w:szCs w:val="24"/>
        </w:rPr>
        <w:t>L</w:t>
      </w:r>
      <w:r w:rsidR="00AD3797" w:rsidRPr="003B27AA">
        <w:rPr>
          <w:rFonts w:ascii="Times New Roman" w:hAnsi="Times New Roman"/>
          <w:i/>
          <w:sz w:val="24"/>
          <w:szCs w:val="24"/>
        </w:rPr>
        <w:t>STAR</w:t>
      </w:r>
      <w:r w:rsidR="00AD3797" w:rsidRPr="003B27AA">
        <w:rPr>
          <w:rFonts w:ascii="Times New Roman" w:hAnsi="Times New Roman"/>
          <w:sz w:val="24"/>
          <w:szCs w:val="24"/>
        </w:rPr>
        <w:t xml:space="preserve"> </w:t>
      </w:r>
      <w:r w:rsidR="00AD3797">
        <w:rPr>
          <w:rFonts w:ascii="Times New Roman" w:hAnsi="Times New Roman"/>
          <w:sz w:val="24"/>
          <w:szCs w:val="24"/>
        </w:rPr>
        <w:t xml:space="preserve">and </w:t>
      </w:r>
      <w:r w:rsidR="00AD3797" w:rsidRPr="00F457DA">
        <w:rPr>
          <w:rFonts w:ascii="Times New Roman" w:hAnsi="Times New Roman"/>
          <w:i/>
          <w:sz w:val="24"/>
          <w:szCs w:val="24"/>
        </w:rPr>
        <w:t>ESTAR</w:t>
      </w:r>
      <w:r w:rsidR="00AD3797">
        <w:rPr>
          <w:rFonts w:ascii="Times New Roman" w:hAnsi="Times New Roman"/>
          <w:sz w:val="24"/>
          <w:szCs w:val="24"/>
        </w:rPr>
        <w:t xml:space="preserve"> </w:t>
      </w:r>
      <w:r w:rsidR="00AD3797" w:rsidRPr="003B27AA">
        <w:rPr>
          <w:rFonts w:ascii="Times New Roman" w:hAnsi="Times New Roman"/>
          <w:sz w:val="24"/>
          <w:szCs w:val="24"/>
        </w:rPr>
        <w:t>model</w:t>
      </w:r>
      <w:r w:rsidR="00AD3797">
        <w:rPr>
          <w:rFonts w:ascii="Times New Roman" w:hAnsi="Times New Roman"/>
          <w:sz w:val="24"/>
          <w:szCs w:val="24"/>
        </w:rPr>
        <w:t>s</w:t>
      </w:r>
      <w:r w:rsidR="00AD3797" w:rsidRPr="003B27AA">
        <w:rPr>
          <w:rFonts w:ascii="Times New Roman" w:hAnsi="Times New Roman"/>
          <w:sz w:val="24"/>
          <w:szCs w:val="24"/>
        </w:rPr>
        <w:t>.</w:t>
      </w:r>
    </w:p>
    <w:p w:rsidR="00C86C49" w:rsidRDefault="00C86C49" w:rsidP="00E6779E">
      <w:pPr>
        <w:pStyle w:val="Heading3"/>
        <w:spacing w:before="0" w:line="480" w:lineRule="auto"/>
        <w:rPr>
          <w:rFonts w:ascii="Times New Roman" w:hAnsi="Times New Roman"/>
          <w:color w:val="auto"/>
          <w:sz w:val="24"/>
          <w:szCs w:val="24"/>
        </w:rPr>
      </w:pPr>
      <w:r>
        <w:rPr>
          <w:rFonts w:ascii="Times New Roman" w:hAnsi="Times New Roman"/>
          <w:color w:val="auto"/>
          <w:sz w:val="24"/>
          <w:szCs w:val="24"/>
        </w:rPr>
        <w:t>3. A Proposed Pretest</w:t>
      </w:r>
    </w:p>
    <w:p w:rsidR="00C86C49" w:rsidRPr="00C86C49" w:rsidRDefault="00987238" w:rsidP="00E6779E">
      <w:pPr>
        <w:spacing w:after="0" w:line="480" w:lineRule="auto"/>
        <w:rPr>
          <w:rFonts w:ascii="Times New Roman" w:eastAsia="Times New Roman" w:hAnsi="Times New Roman"/>
          <w:b/>
          <w:bCs/>
          <w:i/>
          <w:sz w:val="24"/>
          <w:szCs w:val="24"/>
        </w:rPr>
      </w:pPr>
      <w:r w:rsidRPr="00F83669">
        <w:rPr>
          <w:rFonts w:ascii="Times New Roman" w:hAnsi="Times New Roman"/>
          <w:sz w:val="24"/>
          <w:szCs w:val="24"/>
        </w:rPr>
        <w:t>Teräsvirta</w:t>
      </w:r>
      <w:r w:rsidR="00C86C49">
        <w:rPr>
          <w:rFonts w:ascii="Times New Roman" w:hAnsi="Times New Roman"/>
          <w:sz w:val="24"/>
          <w:szCs w:val="24"/>
        </w:rPr>
        <w:t xml:space="preserve"> </w:t>
      </w:r>
      <w:r w:rsidR="00C86C49" w:rsidRPr="00C76CFD">
        <w:rPr>
          <w:rFonts w:ascii="Times New Roman" w:hAnsi="Times New Roman"/>
          <w:sz w:val="24"/>
          <w:szCs w:val="24"/>
        </w:rPr>
        <w:t>(1994)</w:t>
      </w:r>
      <w:r w:rsidR="00C86C49">
        <w:rPr>
          <w:rFonts w:ascii="Times New Roman" w:hAnsi="Times New Roman"/>
          <w:sz w:val="24"/>
          <w:szCs w:val="24"/>
        </w:rPr>
        <w:t xml:space="preserve"> develops a simple test to determine whether the in-sample relationship between </w:t>
      </w:r>
      <w:r w:rsidR="00C86C49" w:rsidRPr="00C86C49">
        <w:rPr>
          <w:rFonts w:ascii="Times New Roman" w:hAnsi="Times New Roman"/>
          <w:i/>
          <w:sz w:val="24"/>
          <w:szCs w:val="24"/>
        </w:rPr>
        <w:t>y</w:t>
      </w:r>
      <w:r w:rsidR="00C86C49" w:rsidRPr="00C86C49">
        <w:rPr>
          <w:rFonts w:ascii="Times New Roman" w:hAnsi="Times New Roman"/>
          <w:i/>
          <w:sz w:val="24"/>
          <w:szCs w:val="24"/>
          <w:vertAlign w:val="subscript"/>
        </w:rPr>
        <w:t>t</w:t>
      </w:r>
      <w:r w:rsidR="00C86C49">
        <w:rPr>
          <w:rFonts w:ascii="Times New Roman" w:hAnsi="Times New Roman"/>
          <w:sz w:val="24"/>
          <w:szCs w:val="24"/>
          <w:vertAlign w:val="subscript"/>
        </w:rPr>
        <w:t>+1</w:t>
      </w:r>
      <w:r w:rsidR="00C86C49">
        <w:rPr>
          <w:rFonts w:ascii="Times New Roman" w:hAnsi="Times New Roman"/>
          <w:sz w:val="24"/>
          <w:szCs w:val="24"/>
        </w:rPr>
        <w:t xml:space="preserve"> and </w:t>
      </w:r>
      <w:r w:rsidR="00C86C49" w:rsidRPr="00C86C49">
        <w:rPr>
          <w:rFonts w:ascii="Times New Roman" w:hAnsi="Times New Roman"/>
          <w:i/>
          <w:sz w:val="24"/>
          <w:szCs w:val="24"/>
        </w:rPr>
        <w:t>w</w:t>
      </w:r>
      <w:r w:rsidR="00C86C49" w:rsidRPr="00C86C49">
        <w:rPr>
          <w:rFonts w:ascii="Times New Roman" w:hAnsi="Times New Roman"/>
          <w:i/>
          <w:sz w:val="24"/>
          <w:szCs w:val="24"/>
          <w:vertAlign w:val="subscript"/>
        </w:rPr>
        <w:t>t</w:t>
      </w:r>
      <w:r w:rsidR="00CC7261">
        <w:rPr>
          <w:rFonts w:ascii="Times New Roman" w:hAnsi="Times New Roman"/>
          <w:sz w:val="24"/>
          <w:szCs w:val="24"/>
        </w:rPr>
        <w:t xml:space="preserve"> appears to be an</w:t>
      </w:r>
      <w:r w:rsidR="00C86C49">
        <w:rPr>
          <w:rFonts w:ascii="Times New Roman" w:hAnsi="Times New Roman"/>
          <w:sz w:val="24"/>
          <w:szCs w:val="24"/>
        </w:rPr>
        <w:t xml:space="preserve"> </w:t>
      </w:r>
      <w:r w:rsidR="00C86C49" w:rsidRPr="00C86C49">
        <w:rPr>
          <w:rFonts w:ascii="Times New Roman" w:hAnsi="Times New Roman"/>
          <w:i/>
          <w:sz w:val="24"/>
          <w:szCs w:val="24"/>
        </w:rPr>
        <w:t>LSTAR</w:t>
      </w:r>
      <w:r w:rsidR="00CC7261">
        <w:rPr>
          <w:rFonts w:ascii="Times New Roman" w:hAnsi="Times New Roman"/>
          <w:sz w:val="24"/>
          <w:szCs w:val="24"/>
        </w:rPr>
        <w:t xml:space="preserve">, </w:t>
      </w:r>
      <w:r w:rsidR="00C86C49">
        <w:rPr>
          <w:rFonts w:ascii="Times New Roman" w:hAnsi="Times New Roman"/>
          <w:sz w:val="24"/>
          <w:szCs w:val="24"/>
        </w:rPr>
        <w:t xml:space="preserve"> </w:t>
      </w:r>
      <w:r w:rsidR="00C86C49" w:rsidRPr="00C86C49">
        <w:rPr>
          <w:rFonts w:ascii="Times New Roman" w:hAnsi="Times New Roman"/>
          <w:i/>
          <w:sz w:val="24"/>
          <w:szCs w:val="24"/>
        </w:rPr>
        <w:t>ESTAR</w:t>
      </w:r>
      <w:r w:rsidR="00CC7261">
        <w:rPr>
          <w:rFonts w:ascii="Times New Roman" w:hAnsi="Times New Roman"/>
          <w:sz w:val="24"/>
          <w:szCs w:val="24"/>
        </w:rPr>
        <w:t xml:space="preserve">, or linear </w:t>
      </w:r>
      <w:r w:rsidR="00C86C49">
        <w:rPr>
          <w:rFonts w:ascii="Times New Roman" w:hAnsi="Times New Roman"/>
          <w:sz w:val="24"/>
          <w:szCs w:val="24"/>
        </w:rPr>
        <w:t xml:space="preserve">process. The test is based on a Taylor series expansion of the function </w:t>
      </w:r>
      <w:r w:rsidR="00C86C49" w:rsidRPr="00C02B0B">
        <w:rPr>
          <w:rFonts w:ascii="Times New Roman" w:hAnsi="Times New Roman"/>
          <w:i/>
          <w:sz w:val="24"/>
          <w:szCs w:val="24"/>
        </w:rPr>
        <w:t>G</w:t>
      </w:r>
      <w:r w:rsidR="00C86C49">
        <w:rPr>
          <w:rFonts w:ascii="Times New Roman" w:hAnsi="Times New Roman"/>
          <w:sz w:val="24"/>
          <w:szCs w:val="24"/>
        </w:rPr>
        <w:t>(</w:t>
      </w:r>
      <w:r w:rsidR="00C86C49" w:rsidRPr="00C02B0B">
        <w:rPr>
          <w:rFonts w:ascii="Times New Roman" w:hAnsi="Times New Roman"/>
          <w:i/>
          <w:sz w:val="24"/>
          <w:szCs w:val="24"/>
        </w:rPr>
        <w:sym w:font="Symbol" w:char="F071"/>
      </w:r>
      <w:r w:rsidR="00C86C49" w:rsidRPr="00C02B0B">
        <w:rPr>
          <w:rFonts w:ascii="Times New Roman" w:hAnsi="Times New Roman"/>
          <w:sz w:val="24"/>
          <w:szCs w:val="24"/>
        </w:rPr>
        <w:t>;</w:t>
      </w:r>
      <w:r w:rsidR="00C86C49">
        <w:rPr>
          <w:rFonts w:ascii="Times New Roman" w:hAnsi="Times New Roman"/>
          <w:sz w:val="24"/>
          <w:szCs w:val="24"/>
        </w:rPr>
        <w:t xml:space="preserve"> </w:t>
      </w:r>
      <w:r w:rsidR="00C86C49" w:rsidRPr="00C02B0B">
        <w:rPr>
          <w:rFonts w:ascii="Times New Roman" w:hAnsi="Times New Roman"/>
          <w:i/>
          <w:sz w:val="24"/>
          <w:szCs w:val="24"/>
        </w:rPr>
        <w:t>y</w:t>
      </w:r>
      <w:r w:rsidR="00C86C49" w:rsidRPr="00C02B0B">
        <w:rPr>
          <w:rFonts w:ascii="Times New Roman" w:hAnsi="Times New Roman"/>
          <w:i/>
          <w:sz w:val="24"/>
          <w:szCs w:val="24"/>
          <w:vertAlign w:val="subscript"/>
        </w:rPr>
        <w:t>t-d</w:t>
      </w:r>
      <w:r w:rsidR="00C86C49">
        <w:rPr>
          <w:rFonts w:ascii="Times New Roman" w:hAnsi="Times New Roman"/>
          <w:i/>
          <w:sz w:val="24"/>
          <w:szCs w:val="24"/>
          <w:vertAlign w:val="subscript"/>
        </w:rPr>
        <w:t>+h</w:t>
      </w:r>
      <w:r w:rsidR="00C86C49">
        <w:rPr>
          <w:rFonts w:ascii="Times New Roman" w:hAnsi="Times New Roman"/>
          <w:sz w:val="24"/>
          <w:szCs w:val="24"/>
        </w:rPr>
        <w:t xml:space="preserve">; </w:t>
      </w:r>
      <w:r w:rsidR="00C86C49" w:rsidRPr="00C02B0B">
        <w:rPr>
          <w:rFonts w:ascii="Times New Roman" w:hAnsi="Times New Roman"/>
          <w:i/>
          <w:sz w:val="24"/>
          <w:szCs w:val="24"/>
        </w:rPr>
        <w:t>c</w:t>
      </w:r>
      <w:r w:rsidR="00C86C49">
        <w:rPr>
          <w:rFonts w:ascii="Times New Roman" w:hAnsi="Times New Roman"/>
          <w:sz w:val="24"/>
          <w:szCs w:val="24"/>
        </w:rPr>
        <w:t xml:space="preserve">). It is straightforward to extend his methodology to determine the relationship between </w:t>
      </w:r>
      <w:r w:rsidR="00C86C49" w:rsidRPr="00C86C49">
        <w:rPr>
          <w:rFonts w:ascii="Times New Roman" w:hAnsi="Times New Roman"/>
          <w:i/>
          <w:sz w:val="24"/>
          <w:szCs w:val="24"/>
        </w:rPr>
        <w:t>y</w:t>
      </w:r>
      <w:r w:rsidR="00C86C49" w:rsidRPr="00C86C49">
        <w:rPr>
          <w:rFonts w:ascii="Times New Roman" w:hAnsi="Times New Roman"/>
          <w:i/>
          <w:sz w:val="24"/>
          <w:szCs w:val="24"/>
          <w:vertAlign w:val="subscript"/>
        </w:rPr>
        <w:t>t+h</w:t>
      </w:r>
      <w:r w:rsidR="00C86C49">
        <w:rPr>
          <w:rFonts w:ascii="Times New Roman" w:hAnsi="Times New Roman"/>
          <w:sz w:val="24"/>
          <w:szCs w:val="24"/>
        </w:rPr>
        <w:t xml:space="preserve"> and </w:t>
      </w:r>
      <w:r w:rsidR="00C86C49" w:rsidRPr="00C86C49">
        <w:rPr>
          <w:rFonts w:ascii="Times New Roman" w:hAnsi="Times New Roman"/>
          <w:i/>
          <w:sz w:val="24"/>
          <w:szCs w:val="24"/>
        </w:rPr>
        <w:t>w</w:t>
      </w:r>
      <w:r w:rsidR="00C86C49" w:rsidRPr="00C86C49">
        <w:rPr>
          <w:rFonts w:ascii="Times New Roman" w:hAnsi="Times New Roman"/>
          <w:i/>
          <w:sz w:val="24"/>
          <w:szCs w:val="24"/>
          <w:vertAlign w:val="subscript"/>
        </w:rPr>
        <w:t>t</w:t>
      </w:r>
      <w:r w:rsidR="00C86C49">
        <w:rPr>
          <w:rFonts w:ascii="Times New Roman" w:hAnsi="Times New Roman"/>
          <w:sz w:val="24"/>
          <w:szCs w:val="24"/>
        </w:rPr>
        <w:t xml:space="preserve">. </w:t>
      </w:r>
    </w:p>
    <w:p w:rsidR="002755EE" w:rsidRDefault="008765E5" w:rsidP="00E6779E">
      <w:pPr>
        <w:spacing w:after="0" w:line="480" w:lineRule="auto"/>
        <w:rPr>
          <w:rFonts w:ascii="Times New Roman" w:hAnsi="Times New Roman"/>
          <w:sz w:val="24"/>
          <w:szCs w:val="24"/>
        </w:rPr>
      </w:pPr>
      <w:r>
        <w:rPr>
          <w:rFonts w:ascii="Times New Roman" w:hAnsi="Times New Roman"/>
          <w:sz w:val="24"/>
          <w:szCs w:val="24"/>
        </w:rPr>
        <w:tab/>
      </w:r>
      <w:r w:rsidR="002755EE" w:rsidRPr="00DB4EDC">
        <w:rPr>
          <w:rFonts w:ascii="Times New Roman" w:hAnsi="Times New Roman"/>
          <w:sz w:val="24"/>
          <w:szCs w:val="24"/>
        </w:rPr>
        <w:t>To simplify matters</w:t>
      </w:r>
      <w:r w:rsidR="00F457DA">
        <w:rPr>
          <w:rFonts w:ascii="Times New Roman" w:hAnsi="Times New Roman"/>
          <w:sz w:val="24"/>
          <w:szCs w:val="24"/>
        </w:rPr>
        <w:t>,</w:t>
      </w:r>
      <w:r w:rsidR="002755EE" w:rsidRPr="00DB4EDC">
        <w:rPr>
          <w:rFonts w:ascii="Times New Roman" w:hAnsi="Times New Roman"/>
          <w:sz w:val="24"/>
          <w:szCs w:val="24"/>
        </w:rPr>
        <w:t xml:space="preserve"> </w:t>
      </w:r>
      <w:r w:rsidR="00F457DA">
        <w:rPr>
          <w:rFonts w:ascii="Times New Roman" w:hAnsi="Times New Roman"/>
          <w:sz w:val="24"/>
          <w:szCs w:val="24"/>
        </w:rPr>
        <w:t xml:space="preserve">we </w:t>
      </w:r>
      <w:r w:rsidR="00C76CFD">
        <w:rPr>
          <w:rFonts w:ascii="Times New Roman" w:hAnsi="Times New Roman"/>
          <w:sz w:val="24"/>
          <w:szCs w:val="24"/>
        </w:rPr>
        <w:t xml:space="preserve">temporarily </w:t>
      </w:r>
      <w:r w:rsidR="002755EE" w:rsidRPr="00DB4EDC">
        <w:rPr>
          <w:rFonts w:ascii="Times New Roman" w:hAnsi="Times New Roman"/>
          <w:sz w:val="24"/>
          <w:szCs w:val="24"/>
        </w:rPr>
        <w:t xml:space="preserve">assume </w:t>
      </w:r>
      <w:r w:rsidRPr="008765E5">
        <w:rPr>
          <w:rFonts w:ascii="Times New Roman" w:hAnsi="Times New Roman"/>
          <w:i/>
          <w:sz w:val="24"/>
          <w:szCs w:val="24"/>
        </w:rPr>
        <w:t>d</w:t>
      </w:r>
      <w:r>
        <w:rPr>
          <w:rFonts w:ascii="Times New Roman" w:hAnsi="Times New Roman"/>
          <w:sz w:val="24"/>
          <w:szCs w:val="24"/>
        </w:rPr>
        <w:t xml:space="preserve"> = </w:t>
      </w:r>
      <w:r w:rsidRPr="008765E5">
        <w:rPr>
          <w:rFonts w:ascii="Times New Roman" w:hAnsi="Times New Roman"/>
          <w:i/>
          <w:sz w:val="24"/>
          <w:szCs w:val="24"/>
        </w:rPr>
        <w:t>p</w:t>
      </w:r>
      <w:r>
        <w:rPr>
          <w:rFonts w:ascii="Times New Roman" w:hAnsi="Times New Roman"/>
          <w:sz w:val="24"/>
          <w:szCs w:val="24"/>
        </w:rPr>
        <w:t xml:space="preserve"> = 0</w:t>
      </w:r>
      <w:r w:rsidR="00F457DA">
        <w:rPr>
          <w:rFonts w:ascii="Times New Roman" w:hAnsi="Times New Roman"/>
          <w:sz w:val="24"/>
          <w:szCs w:val="24"/>
        </w:rPr>
        <w:t xml:space="preserve"> so that </w:t>
      </w:r>
      <w:r w:rsidR="002755EE" w:rsidRPr="00DB4EDC">
        <w:rPr>
          <w:rFonts w:ascii="Times New Roman" w:hAnsi="Times New Roman"/>
          <w:sz w:val="24"/>
          <w:szCs w:val="24"/>
        </w:rPr>
        <w:t>the</w:t>
      </w:r>
      <w:r w:rsidR="002755EE" w:rsidRPr="00DB4EDC">
        <w:rPr>
          <w:rFonts w:ascii="Times New Roman" w:hAnsi="Times New Roman"/>
          <w:i/>
          <w:sz w:val="24"/>
          <w:szCs w:val="24"/>
        </w:rPr>
        <w:t xml:space="preserve"> LSTAR</w:t>
      </w:r>
      <w:r w:rsidR="002755EE" w:rsidRPr="00DB4EDC">
        <w:rPr>
          <w:rFonts w:ascii="Times New Roman" w:hAnsi="Times New Roman"/>
          <w:sz w:val="24"/>
          <w:szCs w:val="24"/>
        </w:rPr>
        <w:t xml:space="preserve"> model </w:t>
      </w:r>
      <w:r w:rsidR="00F457DA">
        <w:rPr>
          <w:rFonts w:ascii="Times New Roman" w:hAnsi="Times New Roman"/>
          <w:sz w:val="24"/>
          <w:szCs w:val="24"/>
        </w:rPr>
        <w:t>becomes</w:t>
      </w:r>
      <w:r w:rsidR="002755EE" w:rsidRPr="00DB4EDC">
        <w:rPr>
          <w:rFonts w:ascii="Times New Roman" w:hAnsi="Times New Roman"/>
          <w:sz w:val="24"/>
          <w:szCs w:val="24"/>
        </w:rPr>
        <w:t>:</w:t>
      </w:r>
    </w:p>
    <w:p w:rsidR="002755EE" w:rsidRPr="00DB4EDC" w:rsidRDefault="00D95934" w:rsidP="00D95934">
      <w:pPr>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5934">
        <w:rPr>
          <w:rFonts w:ascii="Times New Roman" w:hAnsi="Times New Roman"/>
          <w:position w:val="-12"/>
          <w:sz w:val="24"/>
          <w:szCs w:val="24"/>
        </w:rPr>
        <w:object w:dxaOrig="4280" w:dyaOrig="420">
          <v:shape id="_x0000_i1031" type="#_x0000_t75" style="width:214.2pt;height:21pt" o:ole="">
            <v:imagedata r:id="rId23" o:title=""/>
          </v:shape>
          <o:OLEObject Type="Embed" ProgID="Equation.DSMT4" ShapeID="_x0000_i1031" DrawAspect="Content" ObjectID="_1482240206" r:id="rId24"/>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w:t>
      </w:r>
    </w:p>
    <w:p w:rsidR="00823C81" w:rsidRDefault="00D95934" w:rsidP="00823C81">
      <w:pPr>
        <w:spacing w:after="0" w:line="480" w:lineRule="auto"/>
        <w:rPr>
          <w:rFonts w:ascii="Times New Roman" w:hAnsi="Times New Roman"/>
          <w:sz w:val="24"/>
          <w:szCs w:val="24"/>
        </w:rPr>
      </w:pPr>
      <w:r>
        <w:rPr>
          <w:rFonts w:ascii="Times New Roman" w:hAnsi="Times New Roman"/>
          <w:sz w:val="24"/>
          <w:szCs w:val="24"/>
        </w:rPr>
        <w:tab/>
      </w:r>
      <w:r w:rsidR="002755EE" w:rsidRPr="00DB4EDC">
        <w:rPr>
          <w:rFonts w:ascii="Times New Roman" w:hAnsi="Times New Roman"/>
          <w:sz w:val="24"/>
          <w:szCs w:val="24"/>
        </w:rPr>
        <w:t xml:space="preserve">Let </w:t>
      </w:r>
      <w:r w:rsidRPr="00D95934">
        <w:rPr>
          <w:rFonts w:ascii="Times New Roman" w:hAnsi="Times New Roman"/>
          <w:i/>
          <w:sz w:val="24"/>
          <w:szCs w:val="24"/>
        </w:rPr>
        <w:t>z</w:t>
      </w:r>
      <w:r>
        <w:rPr>
          <w:rFonts w:ascii="Times New Roman" w:hAnsi="Times New Roman"/>
          <w:sz w:val="24"/>
          <w:szCs w:val="24"/>
        </w:rPr>
        <w:t xml:space="preserve"> = </w:t>
      </w:r>
      <w:r w:rsidRPr="00D95934">
        <w:rPr>
          <w:rFonts w:ascii="Times New Roman" w:hAnsi="Times New Roman"/>
          <w:i/>
          <w:sz w:val="24"/>
          <w:szCs w:val="24"/>
        </w:rPr>
        <w:sym w:font="Symbol" w:char="F071"/>
      </w:r>
      <w:r>
        <w:rPr>
          <w:rFonts w:ascii="Times New Roman" w:hAnsi="Times New Roman"/>
          <w:sz w:val="24"/>
          <w:szCs w:val="24"/>
        </w:rPr>
        <w:t>(</w:t>
      </w:r>
      <w:r w:rsidRPr="00D95934">
        <w:rPr>
          <w:rFonts w:ascii="Times New Roman" w:hAnsi="Times New Roman"/>
          <w:i/>
          <w:sz w:val="24"/>
          <w:szCs w:val="24"/>
        </w:rPr>
        <w:t>y</w:t>
      </w:r>
      <w:r w:rsidRPr="00D95934">
        <w:rPr>
          <w:rFonts w:ascii="Times New Roman" w:hAnsi="Times New Roman"/>
          <w:i/>
          <w:sz w:val="24"/>
          <w:szCs w:val="24"/>
          <w:vertAlign w:val="subscript"/>
        </w:rPr>
        <w:t>t</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Pr="00D95934">
        <w:rPr>
          <w:rFonts w:ascii="Times New Roman" w:hAnsi="Times New Roman"/>
          <w:i/>
          <w:sz w:val="24"/>
          <w:szCs w:val="24"/>
        </w:rPr>
        <w:t>c</w:t>
      </w:r>
      <w:r>
        <w:rPr>
          <w:rFonts w:ascii="Times New Roman" w:hAnsi="Times New Roman"/>
          <w:sz w:val="24"/>
          <w:szCs w:val="24"/>
        </w:rPr>
        <w:t xml:space="preserve">) </w:t>
      </w:r>
      <w:r w:rsidR="00855F28" w:rsidRPr="00855F28">
        <w:rPr>
          <w:rFonts w:ascii="Times New Roman" w:hAnsi="Times New Roman"/>
          <w:sz w:val="24"/>
          <w:szCs w:val="24"/>
        </w:rPr>
        <w:t>and</w:t>
      </w:r>
      <w:r>
        <w:rPr>
          <w:rFonts w:ascii="Times New Roman" w:hAnsi="Times New Roman"/>
          <w:sz w:val="24"/>
          <w:szCs w:val="24"/>
        </w:rPr>
        <w:t xml:space="preserve"> </w:t>
      </w:r>
      <w:r w:rsidRPr="00D95934">
        <w:rPr>
          <w:rFonts w:ascii="Times New Roman" w:hAnsi="Times New Roman"/>
          <w:position w:val="-12"/>
          <w:sz w:val="24"/>
          <w:szCs w:val="24"/>
        </w:rPr>
        <w:object w:dxaOrig="2780" w:dyaOrig="420">
          <v:shape id="_x0000_i1032" type="#_x0000_t75" style="width:139.2pt;height:21pt" o:ole="">
            <v:imagedata r:id="rId25" o:title=""/>
          </v:shape>
          <o:OLEObject Type="Embed" ProgID="Equation.DSMT4" ShapeID="_x0000_i1032" DrawAspect="Content" ObjectID="_1482240207" r:id="rId26"/>
        </w:object>
      </w:r>
      <w:r w:rsidR="00855F28">
        <w:rPr>
          <w:rFonts w:ascii="Times New Roman" w:hAnsi="Times New Roman"/>
          <w:sz w:val="24"/>
          <w:szCs w:val="24"/>
        </w:rPr>
        <w:t xml:space="preserve"> </w:t>
      </w:r>
      <w:r>
        <w:rPr>
          <w:rFonts w:ascii="Times New Roman" w:hAnsi="Times New Roman"/>
          <w:sz w:val="24"/>
          <w:szCs w:val="24"/>
        </w:rPr>
        <w:t>[1 + exp(</w:t>
      </w:r>
      <w:r>
        <w:rPr>
          <w:rFonts w:ascii="Times New Roman" w:hAnsi="Times New Roman"/>
          <w:sz w:val="24"/>
          <w:szCs w:val="24"/>
        </w:rPr>
        <w:sym w:font="Symbol" w:char="F02D"/>
      </w:r>
      <w:r w:rsidRPr="001E4050">
        <w:rPr>
          <w:rFonts w:ascii="Times New Roman" w:hAnsi="Times New Roman"/>
          <w:i/>
          <w:sz w:val="24"/>
          <w:szCs w:val="24"/>
        </w:rPr>
        <w:t>z</w:t>
      </w:r>
      <w:r>
        <w:rPr>
          <w:rFonts w:ascii="Times New Roman" w:hAnsi="Times New Roman"/>
          <w:sz w:val="24"/>
          <w:szCs w:val="24"/>
        </w:rPr>
        <w:t>)]</w:t>
      </w:r>
      <w:r>
        <w:rPr>
          <w:rFonts w:ascii="Times New Roman" w:hAnsi="Times New Roman"/>
          <w:sz w:val="24"/>
          <w:szCs w:val="24"/>
          <w:vertAlign w:val="superscript"/>
        </w:rPr>
        <w:sym w:font="Symbol" w:char="F02D"/>
      </w:r>
      <w:r>
        <w:rPr>
          <w:rFonts w:ascii="Times New Roman" w:hAnsi="Times New Roman"/>
          <w:sz w:val="24"/>
          <w:szCs w:val="24"/>
          <w:vertAlign w:val="superscript"/>
        </w:rPr>
        <w:t>1</w:t>
      </w:r>
      <w:r>
        <w:rPr>
          <w:rFonts w:ascii="Times New Roman" w:hAnsi="Times New Roman"/>
          <w:sz w:val="24"/>
          <w:szCs w:val="24"/>
        </w:rPr>
        <w:t xml:space="preserve">. </w:t>
      </w:r>
      <w:r w:rsidR="002755EE" w:rsidRPr="00DB4EDC">
        <w:rPr>
          <w:rFonts w:ascii="Times New Roman" w:hAnsi="Times New Roman"/>
          <w:sz w:val="24"/>
          <w:szCs w:val="24"/>
        </w:rPr>
        <w:t>The approach consists in taking a third</w:t>
      </w:r>
      <w:r w:rsidR="002755EE" w:rsidRPr="00DB4EDC">
        <w:rPr>
          <w:sz w:val="24"/>
          <w:szCs w:val="24"/>
        </w:rPr>
        <w:t>‐</w:t>
      </w:r>
      <w:r w:rsidR="002755EE" w:rsidRPr="00DB4EDC">
        <w:rPr>
          <w:rFonts w:ascii="Times New Roman" w:hAnsi="Times New Roman"/>
          <w:sz w:val="24"/>
          <w:szCs w:val="24"/>
        </w:rPr>
        <w:t xml:space="preserve">order Taylor series approximation of </w:t>
      </w:r>
      <w:r w:rsidR="00855F28" w:rsidRPr="00855F28">
        <w:rPr>
          <w:rFonts w:ascii="Times New Roman" w:hAnsi="Times New Roman"/>
          <w:i/>
          <w:sz w:val="24"/>
          <w:szCs w:val="24"/>
        </w:rPr>
        <w:t>g</w:t>
      </w:r>
      <w:r w:rsidR="00855F28">
        <w:rPr>
          <w:rFonts w:ascii="Times New Roman" w:hAnsi="Times New Roman"/>
          <w:sz w:val="24"/>
          <w:szCs w:val="24"/>
        </w:rPr>
        <w:t xml:space="preserve"> </w:t>
      </w:r>
      <w:r w:rsidR="002755EE" w:rsidRPr="00DB4EDC">
        <w:rPr>
          <w:rFonts w:ascii="Times New Roman" w:hAnsi="Times New Roman"/>
          <w:sz w:val="24"/>
          <w:szCs w:val="24"/>
        </w:rPr>
        <w:t>with respect to</w:t>
      </w:r>
      <w:r w:rsidR="00855F28">
        <w:rPr>
          <w:rFonts w:ascii="Times New Roman" w:hAnsi="Times New Roman"/>
          <w:sz w:val="24"/>
          <w:szCs w:val="24"/>
        </w:rPr>
        <w:t xml:space="preserve"> </w:t>
      </w:r>
      <w:r w:rsidR="00855F28" w:rsidRPr="00855F28">
        <w:rPr>
          <w:rFonts w:ascii="Times New Roman" w:hAnsi="Times New Roman"/>
          <w:i/>
          <w:sz w:val="24"/>
          <w:szCs w:val="24"/>
        </w:rPr>
        <w:t xml:space="preserve">z </w:t>
      </w:r>
      <w:r w:rsidR="002755EE" w:rsidRPr="00DB4EDC">
        <w:rPr>
          <w:rFonts w:ascii="Times New Roman" w:hAnsi="Times New Roman"/>
          <w:sz w:val="24"/>
          <w:szCs w:val="24"/>
        </w:rPr>
        <w:t>evaluated</w:t>
      </w:r>
      <w:r w:rsidR="00855F28">
        <w:rPr>
          <w:rFonts w:ascii="Times New Roman" w:hAnsi="Times New Roman"/>
          <w:sz w:val="24"/>
          <w:szCs w:val="24"/>
        </w:rPr>
        <w:t xml:space="preserve"> </w:t>
      </w:r>
      <w:r w:rsidR="00855F28" w:rsidRPr="00855F28">
        <w:rPr>
          <w:rFonts w:ascii="Times New Roman" w:hAnsi="Times New Roman"/>
          <w:i/>
          <w:sz w:val="24"/>
          <w:szCs w:val="24"/>
        </w:rPr>
        <w:t>z</w:t>
      </w:r>
      <w:r w:rsidR="00855F28">
        <w:rPr>
          <w:rFonts w:ascii="Times New Roman" w:hAnsi="Times New Roman"/>
          <w:sz w:val="24"/>
          <w:szCs w:val="24"/>
        </w:rPr>
        <w:t xml:space="preserve"> = </w:t>
      </w:r>
      <w:r w:rsidR="00916ACA">
        <w:rPr>
          <w:rFonts w:ascii="Times New Roman" w:hAnsi="Times New Roman"/>
          <w:sz w:val="24"/>
          <w:szCs w:val="24"/>
        </w:rPr>
        <w:t>0.</w:t>
      </w:r>
      <w:r w:rsidR="00916ACA" w:rsidRPr="00916ACA">
        <w:rPr>
          <w:rFonts w:ascii="Times New Roman" w:hAnsi="Times New Roman"/>
          <w:sz w:val="24"/>
          <w:szCs w:val="24"/>
        </w:rPr>
        <w:t xml:space="preserve"> </w:t>
      </w:r>
      <w:r w:rsidR="00916ACA">
        <w:rPr>
          <w:rFonts w:ascii="Times New Roman" w:hAnsi="Times New Roman"/>
          <w:sz w:val="24"/>
          <w:szCs w:val="24"/>
        </w:rPr>
        <w:t>A</w:t>
      </w:r>
      <w:r w:rsidR="00823C81">
        <w:rPr>
          <w:rFonts w:ascii="Times New Roman" w:hAnsi="Times New Roman"/>
          <w:sz w:val="24"/>
          <w:szCs w:val="24"/>
        </w:rPr>
        <w:t xml:space="preserve">lthough the algebra is tedious, the </w:t>
      </w:r>
      <w:r w:rsidR="00823C81" w:rsidRPr="00DB4EDC">
        <w:rPr>
          <w:rFonts w:ascii="Times New Roman" w:hAnsi="Times New Roman"/>
          <w:sz w:val="24"/>
          <w:szCs w:val="24"/>
        </w:rPr>
        <w:t xml:space="preserve">logistic process </w:t>
      </w:r>
      <w:r w:rsidR="00823C81">
        <w:rPr>
          <w:rFonts w:ascii="Times New Roman" w:hAnsi="Times New Roman"/>
          <w:sz w:val="24"/>
          <w:szCs w:val="24"/>
        </w:rPr>
        <w:t xml:space="preserve">can be approximated by a fourth-order polynomial in </w:t>
      </w:r>
      <w:r w:rsidR="00823C81" w:rsidRPr="000D756F">
        <w:rPr>
          <w:rFonts w:ascii="Times New Roman" w:hAnsi="Times New Roman"/>
          <w:i/>
          <w:sz w:val="24"/>
          <w:szCs w:val="24"/>
        </w:rPr>
        <w:t>y</w:t>
      </w:r>
      <w:r w:rsidR="00823C81" w:rsidRPr="000D756F">
        <w:rPr>
          <w:rFonts w:ascii="Times New Roman" w:hAnsi="Times New Roman"/>
          <w:i/>
          <w:sz w:val="24"/>
          <w:szCs w:val="24"/>
          <w:vertAlign w:val="subscript"/>
        </w:rPr>
        <w:t>t</w:t>
      </w:r>
      <w:r w:rsidR="00823C81">
        <w:rPr>
          <w:rFonts w:ascii="Times New Roman" w:hAnsi="Times New Roman"/>
          <w:sz w:val="24"/>
          <w:szCs w:val="24"/>
        </w:rPr>
        <w:t>. A</w:t>
      </w:r>
      <w:r w:rsidR="00916ACA">
        <w:rPr>
          <w:rFonts w:ascii="Times New Roman" w:hAnsi="Times New Roman"/>
          <w:sz w:val="24"/>
          <w:szCs w:val="24"/>
        </w:rPr>
        <w:t>fter using Teräsvirta’s</w:t>
      </w:r>
      <w:r w:rsidR="00916ACA" w:rsidRPr="00C76CFD">
        <w:rPr>
          <w:rFonts w:ascii="Times New Roman" w:hAnsi="Times New Roman"/>
          <w:sz w:val="24"/>
          <w:szCs w:val="24"/>
        </w:rPr>
        <w:t xml:space="preserve"> (1994)</w:t>
      </w:r>
      <w:r w:rsidR="00916ACA">
        <w:rPr>
          <w:rFonts w:ascii="Times New Roman" w:hAnsi="Times New Roman"/>
          <w:sz w:val="24"/>
          <w:szCs w:val="24"/>
        </w:rPr>
        <w:t xml:space="preserve"> methodology, it possible to approximate </w:t>
      </w:r>
      <w:r w:rsidR="00916ACA" w:rsidRPr="00D81038">
        <w:rPr>
          <w:rFonts w:ascii="Times New Roman" w:hAnsi="Times New Roman"/>
          <w:sz w:val="24"/>
          <w:szCs w:val="24"/>
        </w:rPr>
        <w:t>(10)</w:t>
      </w:r>
      <w:r w:rsidR="00916ACA">
        <w:rPr>
          <w:rFonts w:ascii="Times New Roman" w:hAnsi="Times New Roman"/>
          <w:sz w:val="24"/>
          <w:szCs w:val="24"/>
        </w:rPr>
        <w:t xml:space="preserve"> as the</w:t>
      </w:r>
      <w:r w:rsidR="00823C81">
        <w:rPr>
          <w:rFonts w:ascii="Times New Roman" w:hAnsi="Times New Roman"/>
          <w:sz w:val="24"/>
          <w:szCs w:val="24"/>
        </w:rPr>
        <w:t xml:space="preserve"> following </w:t>
      </w:r>
      <w:r w:rsidR="00916ACA">
        <w:rPr>
          <w:rFonts w:ascii="Times New Roman" w:hAnsi="Times New Roman"/>
          <w:sz w:val="24"/>
          <w:szCs w:val="24"/>
        </w:rPr>
        <w:t xml:space="preserve">fourth-order polynomial in </w:t>
      </w:r>
      <w:r w:rsidR="00916ACA" w:rsidRPr="00EA2C37">
        <w:rPr>
          <w:rFonts w:ascii="Times New Roman" w:hAnsi="Times New Roman"/>
          <w:i/>
          <w:sz w:val="24"/>
          <w:szCs w:val="24"/>
        </w:rPr>
        <w:t>y</w:t>
      </w:r>
      <w:r w:rsidR="00916ACA" w:rsidRPr="00EA2C37">
        <w:rPr>
          <w:rFonts w:ascii="Times New Roman" w:hAnsi="Times New Roman"/>
          <w:i/>
          <w:sz w:val="24"/>
          <w:szCs w:val="24"/>
          <w:vertAlign w:val="subscript"/>
        </w:rPr>
        <w:t>t</w:t>
      </w:r>
    </w:p>
    <w:p w:rsidR="00676594" w:rsidRDefault="00D95934" w:rsidP="00D95934">
      <w:pPr>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5934">
        <w:rPr>
          <w:rFonts w:ascii="Times New Roman" w:hAnsi="Times New Roman"/>
          <w:i/>
          <w:sz w:val="24"/>
          <w:szCs w:val="24"/>
        </w:rPr>
        <w:t>y</w:t>
      </w:r>
      <w:r w:rsidRPr="00D95934">
        <w:rPr>
          <w:rFonts w:ascii="Times New Roman" w:hAnsi="Times New Roman"/>
          <w:i/>
          <w:sz w:val="24"/>
          <w:szCs w:val="24"/>
          <w:vertAlign w:val="subscript"/>
        </w:rPr>
        <w:t>t</w:t>
      </w:r>
      <w:r>
        <w:rPr>
          <w:rFonts w:ascii="Times New Roman" w:hAnsi="Times New Roman"/>
          <w:sz w:val="24"/>
          <w:szCs w:val="24"/>
          <w:vertAlign w:val="subscript"/>
        </w:rPr>
        <w:t>+1</w:t>
      </w:r>
      <w:r>
        <w:rPr>
          <w:rFonts w:ascii="Times New Roman" w:hAnsi="Times New Roman"/>
          <w:sz w:val="24"/>
          <w:szCs w:val="24"/>
        </w:rPr>
        <w:t xml:space="preserve"> = </w:t>
      </w:r>
      <w:r w:rsidRPr="00D95934">
        <w:rPr>
          <w:rFonts w:ascii="Times New Roman" w:hAnsi="Times New Roman"/>
          <w:i/>
          <w:sz w:val="24"/>
          <w:szCs w:val="24"/>
        </w:rPr>
        <w:sym w:font="Symbol" w:char="F061"/>
      </w:r>
      <w:r w:rsidRPr="00D95934">
        <w:rPr>
          <w:rFonts w:ascii="Times New Roman" w:hAnsi="Times New Roman"/>
          <w:i/>
          <w:sz w:val="24"/>
          <w:szCs w:val="24"/>
        </w:rPr>
        <w:t>y</w:t>
      </w:r>
      <w:r w:rsidRPr="00D95934">
        <w:rPr>
          <w:rFonts w:ascii="Times New Roman" w:hAnsi="Times New Roman"/>
          <w:i/>
          <w:sz w:val="24"/>
          <w:szCs w:val="24"/>
          <w:vertAlign w:val="subscript"/>
        </w:rPr>
        <w:t>t</w:t>
      </w:r>
      <w:r>
        <w:rPr>
          <w:rFonts w:ascii="Times New Roman" w:hAnsi="Times New Roman"/>
          <w:sz w:val="24"/>
          <w:szCs w:val="24"/>
        </w:rPr>
        <w:t xml:space="preserve"> + 0.5</w:t>
      </w:r>
      <w:r w:rsidRPr="00D95934">
        <w:rPr>
          <w:rFonts w:ascii="Times New Roman" w:hAnsi="Times New Roman"/>
          <w:i/>
          <w:sz w:val="24"/>
          <w:szCs w:val="24"/>
        </w:rPr>
        <w:sym w:font="Symbol" w:char="F062"/>
      </w:r>
      <w:r w:rsidRPr="00D95934">
        <w:rPr>
          <w:rFonts w:ascii="Times New Roman" w:hAnsi="Times New Roman"/>
          <w:i/>
          <w:sz w:val="24"/>
          <w:szCs w:val="24"/>
        </w:rPr>
        <w:t>y</w:t>
      </w:r>
      <w:r w:rsidRPr="00D95934">
        <w:rPr>
          <w:rFonts w:ascii="Times New Roman" w:hAnsi="Times New Roman"/>
          <w:i/>
          <w:sz w:val="24"/>
          <w:szCs w:val="24"/>
          <w:vertAlign w:val="subscript"/>
        </w:rPr>
        <w:t>t</w:t>
      </w:r>
      <w:r>
        <w:rPr>
          <w:rFonts w:ascii="Times New Roman" w:hAnsi="Times New Roman"/>
          <w:sz w:val="24"/>
          <w:szCs w:val="24"/>
        </w:rPr>
        <w:t xml:space="preserve"> + 0.25</w:t>
      </w:r>
      <w:r w:rsidRPr="00D95934">
        <w:rPr>
          <w:rFonts w:ascii="Times New Roman" w:hAnsi="Times New Roman"/>
          <w:i/>
          <w:sz w:val="24"/>
          <w:szCs w:val="24"/>
        </w:rPr>
        <w:sym w:font="Symbol" w:char="F062"/>
      </w:r>
      <w:r w:rsidRPr="00D95934">
        <w:rPr>
          <w:rFonts w:ascii="Times New Roman" w:hAnsi="Times New Roman"/>
          <w:i/>
          <w:sz w:val="24"/>
          <w:szCs w:val="24"/>
        </w:rPr>
        <w:t>y</w:t>
      </w:r>
      <w:r w:rsidRPr="00D95934">
        <w:rPr>
          <w:rFonts w:ascii="Times New Roman" w:hAnsi="Times New Roman"/>
          <w:i/>
          <w:sz w:val="24"/>
          <w:szCs w:val="24"/>
          <w:vertAlign w:val="subscript"/>
        </w:rPr>
        <w:t>t</w:t>
      </w:r>
      <w:r w:rsidRPr="00D95934">
        <w:rPr>
          <w:rFonts w:ascii="Times New Roman" w:hAnsi="Times New Roman"/>
          <w:i/>
          <w:sz w:val="24"/>
          <w:szCs w:val="24"/>
        </w:rPr>
        <w:t>z</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Pr="00D95934">
        <w:rPr>
          <w:rFonts w:ascii="Times New Roman" w:hAnsi="Times New Roman"/>
          <w:i/>
          <w:sz w:val="24"/>
          <w:szCs w:val="24"/>
        </w:rPr>
        <w:sym w:font="Symbol" w:char="F062"/>
      </w:r>
      <w:r w:rsidRPr="00D95934">
        <w:rPr>
          <w:rFonts w:ascii="Times New Roman" w:hAnsi="Times New Roman"/>
          <w:i/>
          <w:sz w:val="24"/>
          <w:szCs w:val="24"/>
        </w:rPr>
        <w:t>y</w:t>
      </w:r>
      <w:r w:rsidRPr="00D95934">
        <w:rPr>
          <w:rFonts w:ascii="Times New Roman" w:hAnsi="Times New Roman"/>
          <w:i/>
          <w:sz w:val="24"/>
          <w:szCs w:val="24"/>
          <w:vertAlign w:val="subscript"/>
        </w:rPr>
        <w:t>t</w:t>
      </w:r>
      <w:r w:rsidRPr="00D95934">
        <w:rPr>
          <w:rFonts w:ascii="Times New Roman" w:hAnsi="Times New Roman"/>
          <w:i/>
          <w:sz w:val="24"/>
          <w:szCs w:val="24"/>
        </w:rPr>
        <w:t>z</w:t>
      </w:r>
      <w:r>
        <w:rPr>
          <w:rFonts w:ascii="Times New Roman" w:hAnsi="Times New Roman"/>
          <w:sz w:val="24"/>
          <w:szCs w:val="24"/>
          <w:vertAlign w:val="superscript"/>
        </w:rPr>
        <w:t>3</w:t>
      </w:r>
      <w:r>
        <w:rPr>
          <w:rFonts w:ascii="Times New Roman" w:hAnsi="Times New Roman"/>
          <w:sz w:val="24"/>
          <w:szCs w:val="24"/>
        </w:rPr>
        <w:t xml:space="preserve">/48 + </w:t>
      </w:r>
      <w:r w:rsidRPr="00D95934">
        <w:rPr>
          <w:rFonts w:ascii="Times New Roman" w:hAnsi="Times New Roman"/>
          <w:i/>
          <w:sz w:val="24"/>
          <w:szCs w:val="24"/>
        </w:rPr>
        <w:sym w:font="Symbol" w:char="F065"/>
      </w:r>
      <w:r w:rsidRPr="00D95934">
        <w:rPr>
          <w:rFonts w:ascii="Times New Roman" w:hAnsi="Times New Roman"/>
          <w:i/>
          <w:sz w:val="24"/>
          <w:szCs w:val="24"/>
          <w:vertAlign w:val="subscript"/>
        </w:rPr>
        <w:t>t</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823C81">
        <w:rPr>
          <w:rFonts w:ascii="Times New Roman" w:hAnsi="Times New Roman"/>
          <w:sz w:val="24"/>
          <w:szCs w:val="24"/>
        </w:rPr>
        <w:tab/>
      </w:r>
      <w:r>
        <w:rPr>
          <w:rFonts w:ascii="Times New Roman" w:hAnsi="Times New Roman"/>
          <w:sz w:val="24"/>
          <w:szCs w:val="24"/>
        </w:rPr>
        <w:t xml:space="preserve">     </w:t>
      </w:r>
      <w:r w:rsidR="00E1493B">
        <w:rPr>
          <w:rFonts w:ascii="Times New Roman" w:hAnsi="Times New Roman"/>
          <w:sz w:val="24"/>
          <w:szCs w:val="24"/>
        </w:rPr>
        <w:t>(11)</w:t>
      </w:r>
      <w:r w:rsidR="00823C81">
        <w:rPr>
          <w:rFonts w:ascii="Times New Roman" w:hAnsi="Times New Roman"/>
          <w:sz w:val="24"/>
          <w:szCs w:val="24"/>
        </w:rPr>
        <w:tab/>
      </w:r>
    </w:p>
    <w:p w:rsidR="00E1493B" w:rsidRDefault="00823C81" w:rsidP="00E1493B">
      <w:pPr>
        <w:spacing w:after="0" w:line="480" w:lineRule="auto"/>
        <w:rPr>
          <w:rFonts w:ascii="Times New Roman" w:hAnsi="Times New Roman"/>
          <w:sz w:val="24"/>
          <w:szCs w:val="24"/>
        </w:rPr>
      </w:pPr>
      <w:r>
        <w:rPr>
          <w:rFonts w:ascii="Times New Roman" w:hAnsi="Times New Roman"/>
          <w:sz w:val="24"/>
          <w:szCs w:val="24"/>
        </w:rPr>
        <w:t>so that</w:t>
      </w:r>
    </w:p>
    <w:p w:rsidR="001E4050" w:rsidRDefault="001E4050" w:rsidP="001E4050">
      <w:pPr>
        <w:spacing w:after="0" w:line="480" w:lineRule="auto"/>
        <w:jc w:val="center"/>
        <w:rPr>
          <w:rFonts w:ascii="Times New Roman" w:hAnsi="Times New Roman"/>
          <w:sz w:val="24"/>
          <w:szCs w:val="24"/>
        </w:rPr>
      </w:pPr>
      <w:r w:rsidRPr="001E4050">
        <w:rPr>
          <w:rFonts w:ascii="Times New Roman" w:hAnsi="Times New Roman"/>
          <w:position w:val="-28"/>
          <w:sz w:val="24"/>
          <w:szCs w:val="24"/>
        </w:rPr>
        <w:object w:dxaOrig="8919" w:dyaOrig="680">
          <v:shape id="_x0000_i1033" type="#_x0000_t75" style="width:446.4pt;height:34.2pt" o:ole="">
            <v:imagedata r:id="rId27" o:title=""/>
          </v:shape>
          <o:OLEObject Type="Embed" ProgID="Equation.DSMT4" ShapeID="_x0000_i1033" DrawAspect="Content" ObjectID="_1482240208" r:id="rId28"/>
        </w:object>
      </w:r>
      <w:r>
        <w:rPr>
          <w:rFonts w:ascii="Times New Roman" w:hAnsi="Times New Roman"/>
          <w:sz w:val="24"/>
          <w:szCs w:val="24"/>
        </w:rPr>
        <w:t>.</w:t>
      </w:r>
    </w:p>
    <w:p w:rsidR="002755EE" w:rsidRDefault="008765E5" w:rsidP="00E6779E">
      <w:pPr>
        <w:spacing w:after="0" w:line="480" w:lineRule="auto"/>
        <w:rPr>
          <w:rFonts w:ascii="Times New Roman" w:hAnsi="Times New Roman"/>
          <w:sz w:val="24"/>
          <w:szCs w:val="24"/>
        </w:rPr>
      </w:pPr>
      <w:r>
        <w:rPr>
          <w:rFonts w:ascii="Times New Roman" w:hAnsi="Times New Roman"/>
          <w:sz w:val="24"/>
          <w:szCs w:val="24"/>
        </w:rPr>
        <w:tab/>
      </w:r>
      <w:r w:rsidR="002755EE" w:rsidRPr="00DB4EDC">
        <w:rPr>
          <w:rFonts w:ascii="Times New Roman" w:hAnsi="Times New Roman"/>
          <w:sz w:val="24"/>
          <w:szCs w:val="24"/>
        </w:rPr>
        <w:t>In contrast to an</w:t>
      </w:r>
      <w:r w:rsidR="002755EE" w:rsidRPr="00DB4EDC">
        <w:rPr>
          <w:rFonts w:ascii="Times New Roman" w:hAnsi="Times New Roman"/>
          <w:i/>
          <w:sz w:val="24"/>
          <w:szCs w:val="24"/>
        </w:rPr>
        <w:t xml:space="preserve"> LSTAR</w:t>
      </w:r>
      <w:r w:rsidR="002755EE" w:rsidRPr="00DB4EDC">
        <w:rPr>
          <w:rFonts w:ascii="Times New Roman" w:hAnsi="Times New Roman"/>
          <w:sz w:val="24"/>
          <w:szCs w:val="24"/>
        </w:rPr>
        <w:t xml:space="preserve"> process, an</w:t>
      </w:r>
      <w:r w:rsidR="002755EE" w:rsidRPr="00DB4EDC">
        <w:rPr>
          <w:rFonts w:ascii="Times New Roman" w:hAnsi="Times New Roman"/>
          <w:i/>
          <w:sz w:val="24"/>
          <w:szCs w:val="24"/>
        </w:rPr>
        <w:t xml:space="preserve"> ESTAR</w:t>
      </w:r>
      <w:r w:rsidR="002755EE" w:rsidRPr="00DB4EDC">
        <w:rPr>
          <w:rFonts w:ascii="Times New Roman" w:hAnsi="Times New Roman"/>
          <w:sz w:val="24"/>
          <w:szCs w:val="24"/>
        </w:rPr>
        <w:t xml:space="preserve"> series assumes a symmetric sm</w:t>
      </w:r>
      <w:r>
        <w:rPr>
          <w:rFonts w:ascii="Times New Roman" w:hAnsi="Times New Roman"/>
          <w:sz w:val="24"/>
          <w:szCs w:val="24"/>
        </w:rPr>
        <w:t xml:space="preserve">ooth adjustment between regimes. </w:t>
      </w:r>
      <w:r w:rsidR="00331838">
        <w:rPr>
          <w:rFonts w:ascii="Times New Roman" w:hAnsi="Times New Roman"/>
          <w:sz w:val="24"/>
          <w:szCs w:val="24"/>
        </w:rPr>
        <w:t xml:space="preserve">If we continue to assume </w:t>
      </w:r>
      <w:r w:rsidR="00331838" w:rsidRPr="008765E5">
        <w:rPr>
          <w:rFonts w:ascii="Times New Roman" w:hAnsi="Times New Roman"/>
          <w:i/>
          <w:sz w:val="24"/>
          <w:szCs w:val="24"/>
        </w:rPr>
        <w:t>d</w:t>
      </w:r>
      <w:r w:rsidR="00331838">
        <w:rPr>
          <w:rFonts w:ascii="Times New Roman" w:hAnsi="Times New Roman"/>
          <w:sz w:val="24"/>
          <w:szCs w:val="24"/>
        </w:rPr>
        <w:t xml:space="preserve"> = </w:t>
      </w:r>
      <w:r w:rsidR="00331838" w:rsidRPr="008765E5">
        <w:rPr>
          <w:rFonts w:ascii="Times New Roman" w:hAnsi="Times New Roman"/>
          <w:i/>
          <w:sz w:val="24"/>
          <w:szCs w:val="24"/>
        </w:rPr>
        <w:t>p</w:t>
      </w:r>
      <w:r w:rsidR="00331838">
        <w:rPr>
          <w:rFonts w:ascii="Times New Roman" w:hAnsi="Times New Roman"/>
          <w:sz w:val="24"/>
          <w:szCs w:val="24"/>
        </w:rPr>
        <w:t xml:space="preserve"> = 0, the ESTAR model can be written as</w:t>
      </w:r>
    </w:p>
    <w:p w:rsidR="001E4050" w:rsidRPr="001E4050" w:rsidRDefault="001E4050" w:rsidP="00E6779E">
      <w:pPr>
        <w:spacing w:after="0" w:line="480" w:lineRule="auto"/>
        <w:rPr>
          <w:rFonts w:ascii="Times New Roman" w:hAnsi="Times New Roman"/>
          <w:sz w:val="24"/>
          <w:szCs w:val="24"/>
        </w:rPr>
      </w:pPr>
      <w:r>
        <w:rPr>
          <w:rFonts w:ascii="Times New Roman" w:hAnsi="Times New Roman"/>
          <w:sz w:val="24"/>
          <w:szCs w:val="24"/>
        </w:rPr>
        <w:tab/>
      </w:r>
      <w:r w:rsidRPr="001E4050">
        <w:rPr>
          <w:rFonts w:ascii="Times New Roman" w:hAnsi="Times New Roman"/>
          <w:i/>
          <w:sz w:val="24"/>
          <w:szCs w:val="24"/>
        </w:rPr>
        <w:t>y</w:t>
      </w:r>
      <w:r w:rsidRPr="001E4050">
        <w:rPr>
          <w:rFonts w:ascii="Times New Roman" w:hAnsi="Times New Roman"/>
          <w:i/>
          <w:sz w:val="24"/>
          <w:szCs w:val="24"/>
          <w:vertAlign w:val="subscript"/>
        </w:rPr>
        <w:t>t</w:t>
      </w:r>
      <w:r>
        <w:rPr>
          <w:rFonts w:ascii="Times New Roman" w:hAnsi="Times New Roman"/>
          <w:sz w:val="24"/>
          <w:szCs w:val="24"/>
          <w:vertAlign w:val="subscript"/>
        </w:rPr>
        <w:t>+1</w:t>
      </w:r>
      <w:r>
        <w:rPr>
          <w:rFonts w:ascii="Times New Roman" w:hAnsi="Times New Roman"/>
          <w:sz w:val="24"/>
          <w:szCs w:val="24"/>
        </w:rPr>
        <w:t xml:space="preserve"> = </w:t>
      </w:r>
      <w:r w:rsidRPr="001E4050">
        <w:rPr>
          <w:rFonts w:ascii="Times New Roman" w:hAnsi="Times New Roman"/>
          <w:i/>
          <w:sz w:val="24"/>
          <w:szCs w:val="24"/>
        </w:rPr>
        <w:sym w:font="Symbol" w:char="F061"/>
      </w:r>
      <w:r w:rsidRPr="001E4050">
        <w:rPr>
          <w:rFonts w:ascii="Times New Roman" w:hAnsi="Times New Roman"/>
          <w:i/>
          <w:sz w:val="24"/>
          <w:szCs w:val="24"/>
        </w:rPr>
        <w:t>y</w:t>
      </w:r>
      <w:r w:rsidRPr="001E4050">
        <w:rPr>
          <w:rFonts w:ascii="Times New Roman" w:hAnsi="Times New Roman"/>
          <w:i/>
          <w:sz w:val="24"/>
          <w:szCs w:val="24"/>
          <w:vertAlign w:val="subscript"/>
        </w:rPr>
        <w:t>t</w:t>
      </w:r>
      <w:r>
        <w:rPr>
          <w:rFonts w:ascii="Times New Roman" w:hAnsi="Times New Roman"/>
          <w:sz w:val="24"/>
          <w:szCs w:val="24"/>
        </w:rPr>
        <w:t xml:space="preserve"> + </w:t>
      </w:r>
      <w:r w:rsidRPr="001E4050">
        <w:rPr>
          <w:rFonts w:ascii="Times New Roman" w:hAnsi="Times New Roman"/>
          <w:i/>
          <w:sz w:val="24"/>
          <w:szCs w:val="24"/>
        </w:rPr>
        <w:sym w:font="Symbol" w:char="F062"/>
      </w:r>
      <w:r w:rsidRPr="001E4050">
        <w:rPr>
          <w:rFonts w:ascii="Times New Roman" w:hAnsi="Times New Roman"/>
          <w:i/>
          <w:sz w:val="24"/>
          <w:szCs w:val="24"/>
        </w:rPr>
        <w:t>y</w:t>
      </w:r>
      <w:r w:rsidRPr="001E4050">
        <w:rPr>
          <w:rFonts w:ascii="Times New Roman" w:hAnsi="Times New Roman"/>
          <w:i/>
          <w:sz w:val="24"/>
          <w:szCs w:val="24"/>
          <w:vertAlign w:val="subscript"/>
        </w:rPr>
        <w:t>t</w:t>
      </w:r>
      <w:r>
        <w:rPr>
          <w:rFonts w:ascii="Times New Roman" w:hAnsi="Times New Roman"/>
          <w:sz w:val="24"/>
          <w:szCs w:val="24"/>
        </w:rPr>
        <w:t xml:space="preserve">(1 </w:t>
      </w:r>
      <w:r>
        <w:rPr>
          <w:rFonts w:ascii="Times New Roman" w:hAnsi="Times New Roman"/>
          <w:sz w:val="24"/>
          <w:szCs w:val="24"/>
        </w:rPr>
        <w:sym w:font="Symbol" w:char="F02D"/>
      </w:r>
      <w:r>
        <w:rPr>
          <w:rFonts w:ascii="Times New Roman" w:hAnsi="Times New Roman"/>
          <w:sz w:val="24"/>
          <w:szCs w:val="24"/>
        </w:rPr>
        <w:t xml:space="preserve"> exp(</w:t>
      </w:r>
      <w:r>
        <w:rPr>
          <w:rFonts w:ascii="Times New Roman" w:hAnsi="Times New Roman"/>
          <w:sz w:val="24"/>
          <w:szCs w:val="24"/>
        </w:rPr>
        <w:sym w:font="Symbol" w:char="F02D"/>
      </w:r>
      <w:r w:rsidRPr="001E4050">
        <w:rPr>
          <w:rFonts w:ascii="Times New Roman" w:hAnsi="Times New Roman"/>
          <w:i/>
          <w:sz w:val="24"/>
          <w:szCs w:val="24"/>
        </w:rPr>
        <w:sym w:font="Symbol" w:char="F071"/>
      </w:r>
      <w:r>
        <w:rPr>
          <w:rFonts w:ascii="Times New Roman" w:hAnsi="Times New Roman"/>
          <w:sz w:val="24"/>
          <w:szCs w:val="24"/>
        </w:rPr>
        <w:t>(</w:t>
      </w:r>
      <w:r w:rsidRPr="001E4050">
        <w:rPr>
          <w:rFonts w:ascii="Times New Roman" w:hAnsi="Times New Roman"/>
          <w:i/>
          <w:sz w:val="24"/>
          <w:szCs w:val="24"/>
        </w:rPr>
        <w:t>y</w:t>
      </w:r>
      <w:r w:rsidRPr="001E4050">
        <w:rPr>
          <w:rFonts w:ascii="Times New Roman" w:hAnsi="Times New Roman"/>
          <w:i/>
          <w:sz w:val="24"/>
          <w:szCs w:val="24"/>
          <w:vertAlign w:val="subscript"/>
        </w:rPr>
        <w:t>t</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Pr="001E4050">
        <w:rPr>
          <w:rFonts w:ascii="Times New Roman" w:hAnsi="Times New Roman"/>
          <w:i/>
          <w:sz w:val="24"/>
          <w:szCs w:val="24"/>
        </w:rPr>
        <w:t>c</w:t>
      </w:r>
      <w:r>
        <w:rPr>
          <w:rFonts w:ascii="Times New Roman" w:hAnsi="Times New Roman"/>
          <w:sz w:val="24"/>
          <w:szCs w:val="24"/>
        </w:rPr>
        <w:t xml:space="preserve">)) + </w:t>
      </w:r>
      <w:r w:rsidRPr="001E4050">
        <w:rPr>
          <w:rFonts w:ascii="Times New Roman" w:hAnsi="Times New Roman"/>
          <w:i/>
          <w:sz w:val="24"/>
          <w:szCs w:val="24"/>
        </w:rPr>
        <w:sym w:font="Symbol" w:char="F065"/>
      </w:r>
      <w:r w:rsidRPr="001E4050">
        <w:rPr>
          <w:rFonts w:ascii="Times New Roman" w:hAnsi="Times New Roman"/>
          <w:i/>
          <w:sz w:val="24"/>
          <w:szCs w:val="24"/>
          <w:vertAlign w:val="subscript"/>
        </w:rPr>
        <w:t>t</w:t>
      </w:r>
      <w:r>
        <w:rPr>
          <w:rFonts w:ascii="Times New Roman" w:hAnsi="Times New Roman"/>
          <w:sz w:val="24"/>
          <w:szCs w:val="24"/>
          <w:vertAlign w:val="subscript"/>
        </w:rPr>
        <w:t>+1</w:t>
      </w:r>
      <w:r>
        <w:rPr>
          <w:rFonts w:ascii="Times New Roman" w:hAnsi="Times New Roman"/>
          <w:sz w:val="24"/>
          <w:szCs w:val="24"/>
        </w:rPr>
        <w:t xml:space="preserve"> = </w:t>
      </w:r>
      <w:r w:rsidRPr="00005FFB">
        <w:rPr>
          <w:rFonts w:ascii="Times New Roman" w:hAnsi="Times New Roman"/>
          <w:i/>
          <w:sz w:val="24"/>
          <w:szCs w:val="24"/>
        </w:rPr>
        <w:sym w:font="Symbol" w:char="F061"/>
      </w:r>
      <w:r w:rsidRPr="00005FFB">
        <w:rPr>
          <w:rFonts w:ascii="Times New Roman" w:hAnsi="Times New Roman"/>
          <w:i/>
          <w:sz w:val="24"/>
          <w:szCs w:val="24"/>
        </w:rPr>
        <w:t>y</w:t>
      </w:r>
      <w:r w:rsidRPr="00005FFB">
        <w:rPr>
          <w:rFonts w:ascii="Times New Roman" w:hAnsi="Times New Roman"/>
          <w:i/>
          <w:sz w:val="24"/>
          <w:szCs w:val="24"/>
          <w:vertAlign w:val="subscript"/>
        </w:rPr>
        <w:t>t</w:t>
      </w:r>
      <w:r>
        <w:rPr>
          <w:rFonts w:ascii="Times New Roman" w:hAnsi="Times New Roman"/>
          <w:sz w:val="24"/>
          <w:szCs w:val="24"/>
        </w:rPr>
        <w:t xml:space="preserve"> + </w:t>
      </w:r>
      <w:r w:rsidRPr="00005FFB">
        <w:rPr>
          <w:rFonts w:ascii="Times New Roman" w:hAnsi="Times New Roman"/>
          <w:i/>
          <w:sz w:val="24"/>
          <w:szCs w:val="24"/>
        </w:rPr>
        <w:sym w:font="Symbol" w:char="F062"/>
      </w:r>
      <w:r w:rsidRPr="00005FFB">
        <w:rPr>
          <w:rFonts w:ascii="Times New Roman" w:hAnsi="Times New Roman"/>
          <w:i/>
          <w:sz w:val="24"/>
          <w:szCs w:val="24"/>
        </w:rPr>
        <w:t>y</w:t>
      </w:r>
      <w:r w:rsidRPr="00005FFB">
        <w:rPr>
          <w:rFonts w:ascii="Times New Roman" w:hAnsi="Times New Roman"/>
          <w:i/>
          <w:sz w:val="24"/>
          <w:szCs w:val="24"/>
          <w:vertAlign w:val="subscript"/>
        </w:rPr>
        <w:t>t</w:t>
      </w:r>
      <w:r w:rsidRPr="001E4050">
        <w:rPr>
          <w:rFonts w:ascii="Times New Roman" w:hAnsi="Times New Roman"/>
          <w:sz w:val="24"/>
          <w:szCs w:val="24"/>
        </w:rPr>
        <w:t>(</w:t>
      </w:r>
      <w:r>
        <w:rPr>
          <w:rFonts w:ascii="Times New Roman" w:hAnsi="Times New Roman"/>
          <w:sz w:val="24"/>
          <w:szCs w:val="24"/>
        </w:rPr>
        <w:t xml:space="preserve">1 </w:t>
      </w:r>
      <w:r>
        <w:rPr>
          <w:rFonts w:ascii="Times New Roman" w:hAnsi="Times New Roman"/>
          <w:sz w:val="24"/>
          <w:szCs w:val="24"/>
        </w:rPr>
        <w:sym w:font="Symbol" w:char="F02D"/>
      </w:r>
      <w:r>
        <w:rPr>
          <w:rFonts w:ascii="Times New Roman" w:hAnsi="Times New Roman"/>
          <w:sz w:val="24"/>
          <w:szCs w:val="24"/>
        </w:rPr>
        <w:t xml:space="preserve"> exp(</w:t>
      </w:r>
      <w:r>
        <w:rPr>
          <w:rFonts w:ascii="Times New Roman" w:hAnsi="Times New Roman"/>
          <w:sz w:val="24"/>
          <w:szCs w:val="24"/>
        </w:rPr>
        <w:sym w:font="Symbol" w:char="F02D"/>
      </w:r>
      <w:r w:rsidRPr="00005FFB">
        <w:rPr>
          <w:rFonts w:ascii="Times New Roman" w:hAnsi="Times New Roman"/>
          <w:i/>
          <w:sz w:val="24"/>
          <w:szCs w:val="24"/>
        </w:rPr>
        <w:t>z</w:t>
      </w:r>
      <w:r>
        <w:rPr>
          <w:rFonts w:ascii="Times New Roman" w:hAnsi="Times New Roman"/>
          <w:sz w:val="24"/>
          <w:szCs w:val="24"/>
          <w:vertAlign w:val="superscript"/>
        </w:rPr>
        <w:t>2</w:t>
      </w:r>
      <w:r>
        <w:rPr>
          <w:rFonts w:ascii="Times New Roman" w:hAnsi="Times New Roman"/>
          <w:sz w:val="24"/>
          <w:szCs w:val="24"/>
        </w:rPr>
        <w:t xml:space="preserve">)) + </w:t>
      </w:r>
      <w:r w:rsidRPr="00005FFB">
        <w:rPr>
          <w:rFonts w:ascii="Times New Roman" w:hAnsi="Times New Roman"/>
          <w:i/>
          <w:sz w:val="24"/>
          <w:szCs w:val="24"/>
        </w:rPr>
        <w:sym w:font="Symbol" w:char="F065"/>
      </w:r>
      <w:r w:rsidRPr="00005FFB">
        <w:rPr>
          <w:rFonts w:ascii="Times New Roman" w:hAnsi="Times New Roman"/>
          <w:i/>
          <w:sz w:val="24"/>
          <w:szCs w:val="24"/>
          <w:vertAlign w:val="subscript"/>
        </w:rPr>
        <w:t>t</w:t>
      </w:r>
      <w:r>
        <w:rPr>
          <w:rFonts w:ascii="Times New Roman" w:hAnsi="Times New Roman"/>
          <w:sz w:val="24"/>
          <w:szCs w:val="24"/>
          <w:vertAlign w:val="subscript"/>
        </w:rPr>
        <w:t>+1</w:t>
      </w:r>
      <w:r>
        <w:rPr>
          <w:rFonts w:ascii="Times New Roman" w:hAnsi="Times New Roman"/>
          <w:sz w:val="24"/>
          <w:szCs w:val="24"/>
        </w:rPr>
        <w:t xml:space="preserve"> </w:t>
      </w:r>
      <w:r w:rsidR="00005FFB">
        <w:rPr>
          <w:rFonts w:ascii="Times New Roman" w:hAnsi="Times New Roman"/>
          <w:sz w:val="24"/>
          <w:szCs w:val="24"/>
        </w:rPr>
        <w:tab/>
      </w:r>
      <w:r w:rsidR="00005FFB">
        <w:rPr>
          <w:rFonts w:ascii="Times New Roman" w:hAnsi="Times New Roman"/>
          <w:sz w:val="24"/>
          <w:szCs w:val="24"/>
        </w:rPr>
        <w:tab/>
        <w:t xml:space="preserve">     (12)</w:t>
      </w:r>
    </w:p>
    <w:p w:rsidR="008765E5" w:rsidRDefault="008765E5" w:rsidP="00E6779E">
      <w:pPr>
        <w:spacing w:after="0" w:line="480" w:lineRule="auto"/>
        <w:rPr>
          <w:rFonts w:ascii="Times New Roman" w:hAnsi="Times New Roman"/>
          <w:sz w:val="24"/>
          <w:szCs w:val="24"/>
        </w:rPr>
      </w:pPr>
      <w:r>
        <w:rPr>
          <w:rFonts w:ascii="Times New Roman" w:hAnsi="Times New Roman"/>
          <w:sz w:val="24"/>
          <w:szCs w:val="24"/>
        </w:rPr>
        <w:t>where</w:t>
      </w:r>
      <w:r w:rsidR="002755EE" w:rsidRPr="00DB4EDC">
        <w:rPr>
          <w:rFonts w:ascii="Times New Roman" w:hAnsi="Times New Roman"/>
          <w:sz w:val="24"/>
          <w:szCs w:val="24"/>
        </w:rPr>
        <w:t xml:space="preserve"> </w:t>
      </w:r>
      <w:r w:rsidR="00005FFB" w:rsidRPr="00005FFB">
        <w:rPr>
          <w:rFonts w:ascii="Times New Roman" w:hAnsi="Times New Roman"/>
          <w:position w:val="-12"/>
          <w:sz w:val="24"/>
          <w:szCs w:val="24"/>
        </w:rPr>
        <w:object w:dxaOrig="1500" w:dyaOrig="380">
          <v:shape id="_x0000_i1034" type="#_x0000_t75" style="width:75pt;height:19.2pt" o:ole="">
            <v:imagedata r:id="rId29" o:title=""/>
          </v:shape>
          <o:OLEObject Type="Embed" ProgID="Equation.DSMT4" ShapeID="_x0000_i1034" DrawAspect="Content" ObjectID="_1482240209" r:id="rId30"/>
        </w:object>
      </w:r>
      <w:r w:rsidR="00005FFB">
        <w:rPr>
          <w:rFonts w:ascii="Times New Roman" w:hAnsi="Times New Roman"/>
          <w:sz w:val="24"/>
          <w:szCs w:val="24"/>
        </w:rPr>
        <w:t>.</w:t>
      </w:r>
      <w:r w:rsidR="00F457DA">
        <w:rPr>
          <w:rFonts w:ascii="Times New Roman" w:hAnsi="Times New Roman"/>
          <w:sz w:val="24"/>
          <w:szCs w:val="24"/>
        </w:rPr>
        <w:t xml:space="preserve"> </w:t>
      </w:r>
    </w:p>
    <w:p w:rsidR="00E605A5" w:rsidRDefault="008765E5" w:rsidP="00E6779E">
      <w:pPr>
        <w:spacing w:after="0" w:line="480" w:lineRule="auto"/>
        <w:rPr>
          <w:rFonts w:ascii="Times New Roman" w:hAnsi="Times New Roman"/>
          <w:sz w:val="24"/>
          <w:szCs w:val="24"/>
        </w:rPr>
      </w:pPr>
      <w:r>
        <w:rPr>
          <w:rFonts w:ascii="Times New Roman" w:hAnsi="Times New Roman"/>
          <w:sz w:val="24"/>
          <w:szCs w:val="24"/>
        </w:rPr>
        <w:lastRenderedPageBreak/>
        <w:tab/>
      </w:r>
      <w:r w:rsidR="00E605A5">
        <w:rPr>
          <w:rFonts w:ascii="Times New Roman" w:hAnsi="Times New Roman"/>
          <w:sz w:val="24"/>
          <w:szCs w:val="24"/>
        </w:rPr>
        <w:t xml:space="preserve">Interestingly, </w:t>
      </w:r>
      <w:r w:rsidR="00AE6DC7">
        <w:rPr>
          <w:rFonts w:ascii="Times New Roman" w:hAnsi="Times New Roman"/>
          <w:sz w:val="24"/>
          <w:szCs w:val="24"/>
        </w:rPr>
        <w:t xml:space="preserve">since the ESTAR model is symmetric, the term </w:t>
      </w:r>
      <w:r w:rsidR="00AE6DC7" w:rsidRPr="00AE6DC7">
        <w:rPr>
          <w:rFonts w:ascii="Times New Roman" w:hAnsi="Times New Roman"/>
          <w:i/>
          <w:sz w:val="24"/>
          <w:szCs w:val="24"/>
        </w:rPr>
        <w:t>z</w:t>
      </w:r>
      <w:r w:rsidR="00AE6DC7">
        <w:rPr>
          <w:rFonts w:ascii="Times New Roman" w:hAnsi="Times New Roman"/>
          <w:sz w:val="24"/>
          <w:szCs w:val="24"/>
          <w:vertAlign w:val="superscript"/>
        </w:rPr>
        <w:t>3</w:t>
      </w:r>
      <w:r w:rsidR="00AE6DC7">
        <w:rPr>
          <w:rFonts w:ascii="Times New Roman" w:hAnsi="Times New Roman"/>
          <w:sz w:val="24"/>
          <w:szCs w:val="24"/>
        </w:rPr>
        <w:t xml:space="preserve"> does not appear in the </w:t>
      </w:r>
      <w:r w:rsidR="00E605A5">
        <w:rPr>
          <w:rFonts w:ascii="Times New Roman" w:hAnsi="Times New Roman"/>
          <w:sz w:val="24"/>
          <w:szCs w:val="24"/>
        </w:rPr>
        <w:t>third-order Taylor series approximation of (12)</w:t>
      </w:r>
      <w:r w:rsidR="00AE6DC7">
        <w:rPr>
          <w:rFonts w:ascii="Times New Roman" w:hAnsi="Times New Roman"/>
          <w:sz w:val="24"/>
          <w:szCs w:val="24"/>
        </w:rPr>
        <w:t>. Consider</w:t>
      </w:r>
    </w:p>
    <w:p w:rsidR="005470BF" w:rsidRPr="005470BF" w:rsidRDefault="00AE6DC7" w:rsidP="00E6779E">
      <w:pPr>
        <w:spacing w:after="0" w:line="480" w:lineRule="auto"/>
        <w:rPr>
          <w:rFonts w:ascii="Times New Roman" w:hAnsi="Times New Roman"/>
          <w:sz w:val="24"/>
          <w:szCs w:val="24"/>
        </w:rPr>
      </w:pPr>
      <w:r>
        <w:rPr>
          <w:rFonts w:ascii="Times New Roman" w:hAnsi="Times New Roman"/>
          <w:sz w:val="24"/>
          <w:szCs w:val="24"/>
        </w:rPr>
        <w:tab/>
      </w:r>
      <w:r w:rsidRPr="00AE6DC7">
        <w:rPr>
          <w:rFonts w:ascii="Times New Roman" w:hAnsi="Times New Roman"/>
          <w:i/>
          <w:sz w:val="24"/>
          <w:szCs w:val="24"/>
        </w:rPr>
        <w:t>y</w:t>
      </w:r>
      <w:r w:rsidRPr="00AE6DC7">
        <w:rPr>
          <w:rFonts w:ascii="Times New Roman" w:hAnsi="Times New Roman"/>
          <w:i/>
          <w:sz w:val="24"/>
          <w:szCs w:val="24"/>
          <w:vertAlign w:val="subscript"/>
        </w:rPr>
        <w:t>t</w:t>
      </w:r>
      <w:r>
        <w:rPr>
          <w:rFonts w:ascii="Times New Roman" w:hAnsi="Times New Roman"/>
          <w:sz w:val="24"/>
          <w:szCs w:val="24"/>
          <w:vertAlign w:val="subscript"/>
        </w:rPr>
        <w:t>+1</w:t>
      </w:r>
      <w:r>
        <w:rPr>
          <w:rFonts w:ascii="Times New Roman" w:hAnsi="Times New Roman"/>
          <w:sz w:val="24"/>
          <w:szCs w:val="24"/>
        </w:rPr>
        <w:t xml:space="preserve"> = </w:t>
      </w:r>
      <w:r w:rsidRPr="00AE6DC7">
        <w:rPr>
          <w:rFonts w:ascii="Times New Roman" w:hAnsi="Times New Roman"/>
          <w:i/>
          <w:sz w:val="24"/>
          <w:szCs w:val="24"/>
        </w:rPr>
        <w:sym w:font="Symbol" w:char="F061"/>
      </w:r>
      <w:r w:rsidRPr="00AE6DC7">
        <w:rPr>
          <w:rFonts w:ascii="Times New Roman" w:hAnsi="Times New Roman"/>
          <w:i/>
          <w:sz w:val="24"/>
          <w:szCs w:val="24"/>
        </w:rPr>
        <w:t>y</w:t>
      </w:r>
      <w:r w:rsidRPr="00AE6DC7">
        <w:rPr>
          <w:rFonts w:ascii="Times New Roman" w:hAnsi="Times New Roman"/>
          <w:i/>
          <w:sz w:val="24"/>
          <w:szCs w:val="24"/>
          <w:vertAlign w:val="subscript"/>
        </w:rPr>
        <w:t>t</w:t>
      </w:r>
      <w:r>
        <w:rPr>
          <w:rFonts w:ascii="Times New Roman" w:hAnsi="Times New Roman"/>
          <w:sz w:val="24"/>
          <w:szCs w:val="24"/>
        </w:rPr>
        <w:t xml:space="preserve"> + </w:t>
      </w:r>
      <w:r w:rsidRPr="00AE6DC7">
        <w:rPr>
          <w:rFonts w:ascii="Times New Roman" w:hAnsi="Times New Roman"/>
          <w:i/>
          <w:sz w:val="24"/>
          <w:szCs w:val="24"/>
        </w:rPr>
        <w:sym w:font="Symbol" w:char="F062"/>
      </w:r>
      <w:r w:rsidRPr="00AE6DC7">
        <w:rPr>
          <w:rFonts w:ascii="Times New Roman" w:hAnsi="Times New Roman"/>
          <w:i/>
          <w:sz w:val="24"/>
          <w:szCs w:val="24"/>
        </w:rPr>
        <w:t>y</w:t>
      </w:r>
      <w:r w:rsidRPr="00AE6DC7">
        <w:rPr>
          <w:rFonts w:ascii="Times New Roman" w:hAnsi="Times New Roman"/>
          <w:i/>
          <w:sz w:val="24"/>
          <w:szCs w:val="24"/>
          <w:vertAlign w:val="subscript"/>
        </w:rPr>
        <w:t>t</w:t>
      </w:r>
      <w:r>
        <w:rPr>
          <w:rFonts w:ascii="Times New Roman" w:hAnsi="Times New Roman"/>
          <w:i/>
          <w:sz w:val="24"/>
          <w:szCs w:val="24"/>
        </w:rPr>
        <w:t>z</w:t>
      </w:r>
      <w:r>
        <w:rPr>
          <w:rFonts w:ascii="Times New Roman" w:hAnsi="Times New Roman"/>
          <w:sz w:val="24"/>
          <w:szCs w:val="24"/>
          <w:vertAlign w:val="superscript"/>
        </w:rPr>
        <w:t>2</w:t>
      </w:r>
      <w:r>
        <w:rPr>
          <w:rFonts w:ascii="Times New Roman" w:hAnsi="Times New Roman"/>
          <w:sz w:val="24"/>
          <w:szCs w:val="24"/>
        </w:rPr>
        <w:t xml:space="preserve"> = </w:t>
      </w:r>
      <w:r w:rsidRPr="00AE6DC7">
        <w:rPr>
          <w:rFonts w:ascii="Times New Roman" w:hAnsi="Times New Roman"/>
          <w:i/>
          <w:sz w:val="24"/>
          <w:szCs w:val="24"/>
        </w:rPr>
        <w:sym w:font="Symbol" w:char="F061"/>
      </w:r>
      <w:r w:rsidRPr="00AE6DC7">
        <w:rPr>
          <w:rFonts w:ascii="Times New Roman" w:hAnsi="Times New Roman"/>
          <w:i/>
          <w:sz w:val="24"/>
          <w:szCs w:val="24"/>
        </w:rPr>
        <w:t>y</w:t>
      </w:r>
      <w:r w:rsidRPr="00AE6DC7">
        <w:rPr>
          <w:rFonts w:ascii="Times New Roman" w:hAnsi="Times New Roman"/>
          <w:i/>
          <w:sz w:val="24"/>
          <w:szCs w:val="24"/>
          <w:vertAlign w:val="subscript"/>
        </w:rPr>
        <w:t>t</w:t>
      </w:r>
      <w:r>
        <w:rPr>
          <w:rFonts w:ascii="Times New Roman" w:hAnsi="Times New Roman"/>
          <w:sz w:val="24"/>
          <w:szCs w:val="24"/>
        </w:rPr>
        <w:t xml:space="preserve"> + </w:t>
      </w:r>
      <w:r w:rsidRPr="00AE6DC7">
        <w:rPr>
          <w:rFonts w:ascii="Times New Roman" w:hAnsi="Times New Roman"/>
          <w:i/>
          <w:sz w:val="24"/>
          <w:szCs w:val="24"/>
        </w:rPr>
        <w:sym w:font="Symbol" w:char="F062"/>
      </w:r>
      <w:r w:rsidRPr="00AE6DC7">
        <w:rPr>
          <w:rFonts w:ascii="Times New Roman" w:hAnsi="Times New Roman"/>
          <w:i/>
          <w:sz w:val="24"/>
          <w:szCs w:val="24"/>
        </w:rPr>
        <w:t>y</w:t>
      </w:r>
      <w:r w:rsidRPr="00AE6DC7">
        <w:rPr>
          <w:rFonts w:ascii="Times New Roman" w:hAnsi="Times New Roman"/>
          <w:i/>
          <w:sz w:val="24"/>
          <w:szCs w:val="24"/>
          <w:vertAlign w:val="subscript"/>
        </w:rPr>
        <w:t>t</w:t>
      </w:r>
      <w:r w:rsidRPr="00AE6DC7">
        <w:rPr>
          <w:rFonts w:ascii="Times New Roman" w:hAnsi="Times New Roman"/>
          <w:i/>
          <w:sz w:val="24"/>
          <w:szCs w:val="24"/>
        </w:rPr>
        <w:sym w:font="Symbol" w:char="F071"/>
      </w:r>
      <w:r>
        <w:rPr>
          <w:rFonts w:ascii="Times New Roman" w:hAnsi="Times New Roman"/>
          <w:sz w:val="24"/>
          <w:szCs w:val="24"/>
        </w:rPr>
        <w:t>(</w:t>
      </w:r>
      <w:r w:rsidRPr="00AE6DC7">
        <w:rPr>
          <w:rFonts w:ascii="Times New Roman" w:hAnsi="Times New Roman"/>
          <w:i/>
          <w:sz w:val="24"/>
          <w:szCs w:val="24"/>
        </w:rPr>
        <w:t>y</w:t>
      </w:r>
      <w:r w:rsidRPr="00AE6DC7">
        <w:rPr>
          <w:rFonts w:ascii="Times New Roman" w:hAnsi="Times New Roman"/>
          <w:i/>
          <w:sz w:val="24"/>
          <w:szCs w:val="24"/>
          <w:vertAlign w:val="subscript"/>
        </w:rPr>
        <w:t>t</w:t>
      </w:r>
      <w:r>
        <w:rPr>
          <w:rFonts w:ascii="Times New Roman" w:hAnsi="Times New Roman"/>
          <w:sz w:val="24"/>
          <w:szCs w:val="24"/>
        </w:rPr>
        <w:t xml:space="preserve"> – </w:t>
      </w:r>
      <w:r w:rsidRPr="00AE6DC7">
        <w:rPr>
          <w:rFonts w:ascii="Times New Roman" w:hAnsi="Times New Roman"/>
          <w:i/>
          <w:sz w:val="24"/>
          <w:szCs w:val="24"/>
        </w:rPr>
        <w:t>c</w:t>
      </w:r>
      <w:r>
        <w:rPr>
          <w:rFonts w:ascii="Times New Roman" w:hAnsi="Times New Roman"/>
          <w:sz w:val="24"/>
          <w:szCs w:val="24"/>
        </w:rPr>
        <w:t>)</w:t>
      </w:r>
      <w:r>
        <w:rPr>
          <w:rFonts w:ascii="Times New Roman" w:hAnsi="Times New Roman"/>
          <w:sz w:val="24"/>
          <w:szCs w:val="24"/>
          <w:vertAlign w:val="superscript"/>
        </w:rPr>
        <w:t>2</w:t>
      </w:r>
      <w:r w:rsidR="005470BF">
        <w:rPr>
          <w:rFonts w:ascii="Times New Roman" w:hAnsi="Times New Roman"/>
          <w:sz w:val="24"/>
          <w:szCs w:val="24"/>
        </w:rPr>
        <w:t xml:space="preserve"> </w:t>
      </w:r>
    </w:p>
    <w:p w:rsidR="005470BF" w:rsidRDefault="00E605A5" w:rsidP="00E6779E">
      <w:pPr>
        <w:spacing w:after="0" w:line="480" w:lineRule="auto"/>
        <w:rPr>
          <w:rFonts w:ascii="Times New Roman" w:hAnsi="Times New Roman"/>
          <w:sz w:val="24"/>
          <w:szCs w:val="24"/>
        </w:rPr>
      </w:pPr>
      <w:r>
        <w:rPr>
          <w:rFonts w:ascii="Times New Roman" w:hAnsi="Times New Roman"/>
          <w:sz w:val="24"/>
          <w:szCs w:val="24"/>
        </w:rPr>
        <w:t xml:space="preserve"> </w:t>
      </w:r>
      <w:r w:rsidR="00AE6DC7">
        <w:rPr>
          <w:rFonts w:ascii="Times New Roman" w:hAnsi="Times New Roman"/>
          <w:sz w:val="24"/>
          <w:szCs w:val="24"/>
        </w:rPr>
        <w:tab/>
        <w:t xml:space="preserve">The </w:t>
      </w:r>
      <w:r w:rsidR="005470BF">
        <w:rPr>
          <w:rFonts w:ascii="Times New Roman" w:hAnsi="Times New Roman"/>
          <w:sz w:val="24"/>
          <w:szCs w:val="24"/>
        </w:rPr>
        <w:t xml:space="preserve">general point is that it is straightforward to conduct a Lagrange multiplier test for LSTAR and ESTAR processes. First, estimate the most appropriate </w:t>
      </w:r>
      <w:r w:rsidR="005470BF" w:rsidRPr="005470BF">
        <w:rPr>
          <w:rFonts w:ascii="Times New Roman" w:hAnsi="Times New Roman"/>
          <w:sz w:val="24"/>
          <w:szCs w:val="24"/>
        </w:rPr>
        <w:t>au</w:t>
      </w:r>
      <w:r w:rsidR="005470BF">
        <w:rPr>
          <w:rFonts w:ascii="Times New Roman" w:hAnsi="Times New Roman"/>
          <w:sz w:val="24"/>
          <w:szCs w:val="24"/>
        </w:rPr>
        <w:t>toregressive model and save the residual series {</w:t>
      </w:r>
      <w:r w:rsidR="005470BF" w:rsidRPr="005470BF">
        <w:rPr>
          <w:rFonts w:ascii="Times New Roman" w:hAnsi="Times New Roman"/>
          <w:i/>
          <w:sz w:val="24"/>
          <w:szCs w:val="24"/>
        </w:rPr>
        <w:t>e</w:t>
      </w:r>
      <w:r w:rsidR="005470BF" w:rsidRPr="005470BF">
        <w:rPr>
          <w:rFonts w:ascii="Times New Roman" w:hAnsi="Times New Roman"/>
          <w:i/>
          <w:sz w:val="24"/>
          <w:szCs w:val="24"/>
          <w:vertAlign w:val="subscript"/>
        </w:rPr>
        <w:t>t</w:t>
      </w:r>
      <w:r w:rsidR="005470BF">
        <w:rPr>
          <w:rFonts w:ascii="Times New Roman" w:hAnsi="Times New Roman"/>
          <w:i/>
          <w:sz w:val="24"/>
          <w:szCs w:val="24"/>
          <w:vertAlign w:val="subscript"/>
        </w:rPr>
        <w:t>+</w:t>
      </w:r>
      <w:r w:rsidR="005470BF" w:rsidRPr="005470BF">
        <w:rPr>
          <w:rFonts w:ascii="Times New Roman" w:hAnsi="Times New Roman"/>
          <w:sz w:val="24"/>
          <w:szCs w:val="24"/>
          <w:vertAlign w:val="subscript"/>
        </w:rPr>
        <w:t>1</w:t>
      </w:r>
      <w:r w:rsidR="005470BF">
        <w:rPr>
          <w:rFonts w:ascii="Times New Roman" w:hAnsi="Times New Roman"/>
          <w:sz w:val="24"/>
          <w:szCs w:val="24"/>
        </w:rPr>
        <w:t xml:space="preserve">}. Second, estimate an auxiliary </w:t>
      </w:r>
      <w:r w:rsidR="00C07A47">
        <w:rPr>
          <w:rFonts w:ascii="Times New Roman" w:hAnsi="Times New Roman"/>
          <w:sz w:val="24"/>
          <w:szCs w:val="24"/>
        </w:rPr>
        <w:t>regression equation</w:t>
      </w:r>
      <w:r w:rsidR="005470BF">
        <w:rPr>
          <w:rFonts w:ascii="Times New Roman" w:hAnsi="Times New Roman"/>
          <w:sz w:val="24"/>
          <w:szCs w:val="24"/>
        </w:rPr>
        <w:t xml:space="preserve"> in the form</w:t>
      </w:r>
    </w:p>
    <w:p w:rsidR="00E428E6" w:rsidRPr="00713646" w:rsidRDefault="005470BF" w:rsidP="00E428E6">
      <w:pPr>
        <w:rPr>
          <w:rFonts w:ascii="Times New Roman" w:hAnsi="Times New Roman"/>
          <w:sz w:val="24"/>
          <w:szCs w:val="24"/>
        </w:rPr>
      </w:pPr>
      <w:r>
        <w:rPr>
          <w:rFonts w:ascii="Times New Roman" w:hAnsi="Times New Roman"/>
          <w:sz w:val="24"/>
          <w:szCs w:val="24"/>
        </w:rPr>
        <w:tab/>
      </w:r>
      <w:r w:rsidR="00E428E6" w:rsidRPr="00713646">
        <w:rPr>
          <w:rFonts w:ascii="Times New Roman" w:hAnsi="Times New Roman"/>
          <w:i/>
          <w:sz w:val="24"/>
          <w:szCs w:val="24"/>
        </w:rPr>
        <w:t>e</w:t>
      </w:r>
      <w:r w:rsidR="00E428E6" w:rsidRPr="00E428E6">
        <w:rPr>
          <w:rFonts w:ascii="Times New Roman" w:hAnsi="Times New Roman"/>
          <w:i/>
          <w:vertAlign w:val="subscript"/>
        </w:rPr>
        <w:t>t</w:t>
      </w:r>
      <w:r w:rsidR="00E428E6">
        <w:rPr>
          <w:rFonts w:ascii="Times New Roman" w:hAnsi="Times New Roman"/>
          <w:i/>
          <w:vertAlign w:val="subscript"/>
        </w:rPr>
        <w:t>+</w:t>
      </w:r>
      <w:r w:rsidR="00E428E6" w:rsidRPr="00E428E6">
        <w:rPr>
          <w:rFonts w:ascii="Times New Roman" w:hAnsi="Times New Roman"/>
          <w:vertAlign w:val="subscript"/>
        </w:rPr>
        <w:t>1</w:t>
      </w:r>
      <w:r w:rsidR="00E428E6" w:rsidRPr="00E428E6">
        <w:rPr>
          <w:rFonts w:ascii="Times New Roman" w:hAnsi="Times New Roman"/>
        </w:rPr>
        <w:t xml:space="preserve"> = </w:t>
      </w:r>
      <w:r w:rsidR="00E428E6" w:rsidRPr="00713646">
        <w:rPr>
          <w:rFonts w:ascii="Times New Roman" w:hAnsi="Times New Roman"/>
          <w:i/>
          <w:sz w:val="24"/>
          <w:szCs w:val="24"/>
        </w:rPr>
        <w:t>a</w:t>
      </w:r>
      <w:r w:rsidR="00E428E6" w:rsidRPr="00713646">
        <w:rPr>
          <w:rFonts w:ascii="Times New Roman" w:hAnsi="Times New Roman"/>
          <w:sz w:val="24"/>
          <w:szCs w:val="24"/>
          <w:vertAlign w:val="subscript"/>
        </w:rPr>
        <w:t>0</w:t>
      </w:r>
      <w:r w:rsidR="00E428E6" w:rsidRPr="00713646">
        <w:rPr>
          <w:rFonts w:ascii="Times New Roman" w:hAnsi="Times New Roman"/>
          <w:sz w:val="24"/>
          <w:szCs w:val="24"/>
        </w:rPr>
        <w:t xml:space="preserve"> + </w:t>
      </w:r>
      <w:r w:rsidR="00E428E6" w:rsidRPr="00713646">
        <w:rPr>
          <w:rFonts w:ascii="Times New Roman" w:hAnsi="Times New Roman"/>
          <w:i/>
          <w:sz w:val="24"/>
          <w:szCs w:val="24"/>
        </w:rPr>
        <w:t>a</w:t>
      </w:r>
      <w:r w:rsidR="00E428E6" w:rsidRPr="00713646">
        <w:rPr>
          <w:rFonts w:ascii="Times New Roman" w:hAnsi="Times New Roman"/>
          <w:sz w:val="24"/>
          <w:szCs w:val="24"/>
          <w:vertAlign w:val="subscript"/>
        </w:rPr>
        <w:t>1</w:t>
      </w:r>
      <w:r w:rsidR="00E428E6" w:rsidRPr="00713646">
        <w:rPr>
          <w:rFonts w:ascii="Times New Roman" w:hAnsi="Times New Roman"/>
          <w:i/>
          <w:sz w:val="24"/>
          <w:szCs w:val="24"/>
        </w:rPr>
        <w:t>y</w:t>
      </w:r>
      <w:r w:rsidR="00E428E6" w:rsidRPr="00713646">
        <w:rPr>
          <w:rFonts w:ascii="Times New Roman" w:hAnsi="Times New Roman"/>
          <w:i/>
          <w:sz w:val="24"/>
          <w:szCs w:val="24"/>
          <w:vertAlign w:val="subscript"/>
        </w:rPr>
        <w:t>t</w:t>
      </w:r>
      <w:r w:rsidR="00E428E6" w:rsidRPr="00713646">
        <w:rPr>
          <w:rFonts w:ascii="Times New Roman" w:hAnsi="Times New Roman"/>
          <w:sz w:val="24"/>
          <w:szCs w:val="24"/>
        </w:rPr>
        <w:t xml:space="preserve"> + … + </w:t>
      </w:r>
      <w:r w:rsidR="00E428E6" w:rsidRPr="00713646">
        <w:rPr>
          <w:rFonts w:ascii="Times New Roman" w:hAnsi="Times New Roman"/>
          <w:i/>
          <w:sz w:val="24"/>
          <w:szCs w:val="24"/>
        </w:rPr>
        <w:t>a</w:t>
      </w:r>
      <w:r w:rsidR="00E428E6" w:rsidRPr="00713646">
        <w:rPr>
          <w:rFonts w:ascii="Times New Roman" w:hAnsi="Times New Roman"/>
          <w:i/>
          <w:sz w:val="24"/>
          <w:szCs w:val="24"/>
          <w:vertAlign w:val="subscript"/>
        </w:rPr>
        <w:t>p</w:t>
      </w:r>
      <w:r w:rsidR="00E428E6" w:rsidRPr="00713646">
        <w:rPr>
          <w:rFonts w:ascii="Times New Roman" w:hAnsi="Times New Roman"/>
          <w:i/>
          <w:sz w:val="24"/>
          <w:szCs w:val="24"/>
        </w:rPr>
        <w:t>y</w:t>
      </w:r>
      <w:r w:rsidR="00E428E6" w:rsidRPr="00713646">
        <w:rPr>
          <w:rFonts w:ascii="Times New Roman" w:hAnsi="Times New Roman"/>
          <w:i/>
          <w:sz w:val="24"/>
          <w:szCs w:val="24"/>
          <w:vertAlign w:val="subscript"/>
        </w:rPr>
        <w:t>t–p</w:t>
      </w:r>
      <w:r w:rsidR="00E428E6" w:rsidRPr="00713646">
        <w:rPr>
          <w:rFonts w:ascii="Times New Roman" w:hAnsi="Times New Roman"/>
          <w:sz w:val="24"/>
          <w:szCs w:val="24"/>
        </w:rPr>
        <w:t xml:space="preserve"> + </w:t>
      </w:r>
      <w:r w:rsidR="00E428E6" w:rsidRPr="00713646">
        <w:rPr>
          <w:rFonts w:ascii="Times New Roman" w:hAnsi="Times New Roman"/>
          <w:i/>
          <w:sz w:val="24"/>
          <w:szCs w:val="24"/>
        </w:rPr>
        <w:t>a</w:t>
      </w:r>
      <w:r w:rsidR="00E428E6" w:rsidRPr="00713646">
        <w:rPr>
          <w:rFonts w:ascii="Times New Roman" w:hAnsi="Times New Roman"/>
          <w:sz w:val="24"/>
          <w:szCs w:val="24"/>
          <w:vertAlign w:val="subscript"/>
        </w:rPr>
        <w:t>11</w:t>
      </w:r>
      <w:r w:rsidR="00E428E6" w:rsidRPr="00713646">
        <w:rPr>
          <w:rFonts w:ascii="Times New Roman" w:hAnsi="Times New Roman"/>
          <w:i/>
          <w:sz w:val="24"/>
          <w:szCs w:val="24"/>
        </w:rPr>
        <w:t>y</w:t>
      </w:r>
      <w:r w:rsidR="00E428E6" w:rsidRPr="00713646">
        <w:rPr>
          <w:rFonts w:ascii="Times New Roman" w:hAnsi="Times New Roman"/>
          <w:i/>
          <w:sz w:val="24"/>
          <w:szCs w:val="24"/>
          <w:vertAlign w:val="subscript"/>
        </w:rPr>
        <w:t>t</w:t>
      </w:r>
      <w:r w:rsidR="00E428E6" w:rsidRPr="00713646">
        <w:rPr>
          <w:rFonts w:ascii="Times New Roman" w:hAnsi="Times New Roman"/>
          <w:i/>
          <w:sz w:val="24"/>
          <w:szCs w:val="24"/>
        </w:rPr>
        <w:t>y</w:t>
      </w:r>
      <w:r w:rsidR="00E428E6" w:rsidRPr="00713646">
        <w:rPr>
          <w:rFonts w:ascii="Times New Roman" w:hAnsi="Times New Roman"/>
          <w:i/>
          <w:sz w:val="24"/>
          <w:szCs w:val="24"/>
          <w:vertAlign w:val="subscript"/>
        </w:rPr>
        <w:t>t–d</w:t>
      </w:r>
      <w:r w:rsidR="00E428E6" w:rsidRPr="00713646">
        <w:rPr>
          <w:rFonts w:ascii="Times New Roman" w:hAnsi="Times New Roman"/>
          <w:sz w:val="24"/>
          <w:szCs w:val="24"/>
        </w:rPr>
        <w:t xml:space="preserve"> + … + </w:t>
      </w:r>
      <w:r w:rsidR="00E428E6" w:rsidRPr="00713646">
        <w:rPr>
          <w:rFonts w:ascii="Times New Roman" w:hAnsi="Times New Roman"/>
          <w:i/>
          <w:sz w:val="24"/>
          <w:szCs w:val="24"/>
        </w:rPr>
        <w:t>a</w:t>
      </w:r>
      <w:r w:rsidR="00E428E6" w:rsidRPr="00713646">
        <w:rPr>
          <w:rFonts w:ascii="Times New Roman" w:hAnsi="Times New Roman"/>
          <w:sz w:val="24"/>
          <w:szCs w:val="24"/>
          <w:vertAlign w:val="subscript"/>
        </w:rPr>
        <w:t>1</w:t>
      </w:r>
      <w:r w:rsidR="00E428E6" w:rsidRPr="00713646">
        <w:rPr>
          <w:rFonts w:ascii="Times New Roman" w:hAnsi="Times New Roman"/>
          <w:i/>
          <w:sz w:val="24"/>
          <w:szCs w:val="24"/>
          <w:vertAlign w:val="subscript"/>
        </w:rPr>
        <w:t>p</w:t>
      </w:r>
      <w:r w:rsidR="00E428E6" w:rsidRPr="00713646">
        <w:rPr>
          <w:rFonts w:ascii="Times New Roman" w:hAnsi="Times New Roman"/>
          <w:i/>
          <w:sz w:val="24"/>
          <w:szCs w:val="24"/>
        </w:rPr>
        <w:t>y</w:t>
      </w:r>
      <w:r w:rsidR="00E428E6" w:rsidRPr="00713646">
        <w:rPr>
          <w:rFonts w:ascii="Times New Roman" w:hAnsi="Times New Roman"/>
          <w:i/>
          <w:sz w:val="24"/>
          <w:szCs w:val="24"/>
          <w:vertAlign w:val="subscript"/>
        </w:rPr>
        <w:t>t–p</w:t>
      </w:r>
      <w:r w:rsidR="00E428E6" w:rsidRPr="00713646">
        <w:rPr>
          <w:rFonts w:ascii="Times New Roman" w:hAnsi="Times New Roman"/>
          <w:i/>
          <w:sz w:val="24"/>
          <w:szCs w:val="24"/>
        </w:rPr>
        <w:t>y</w:t>
      </w:r>
      <w:r w:rsidR="00E428E6" w:rsidRPr="00713646">
        <w:rPr>
          <w:rFonts w:ascii="Times New Roman" w:hAnsi="Times New Roman"/>
          <w:i/>
          <w:sz w:val="24"/>
          <w:szCs w:val="24"/>
          <w:vertAlign w:val="subscript"/>
        </w:rPr>
        <w:t>t–d</w:t>
      </w:r>
      <w:r w:rsidR="00E428E6" w:rsidRPr="00713646">
        <w:rPr>
          <w:rFonts w:ascii="Times New Roman" w:hAnsi="Times New Roman"/>
          <w:sz w:val="24"/>
          <w:szCs w:val="24"/>
        </w:rPr>
        <w:t xml:space="preserve"> + </w:t>
      </w:r>
      <w:r w:rsidR="00E428E6" w:rsidRPr="00713646">
        <w:rPr>
          <w:rFonts w:ascii="Times New Roman" w:hAnsi="Times New Roman"/>
          <w:i/>
          <w:sz w:val="24"/>
          <w:szCs w:val="24"/>
        </w:rPr>
        <w:t>a</w:t>
      </w:r>
      <w:r w:rsidR="00E428E6" w:rsidRPr="00713646">
        <w:rPr>
          <w:rFonts w:ascii="Times New Roman" w:hAnsi="Times New Roman"/>
          <w:i/>
          <w:sz w:val="24"/>
          <w:szCs w:val="24"/>
          <w:vertAlign w:val="subscript"/>
        </w:rPr>
        <w:t>21</w:t>
      </w:r>
      <w:r w:rsidR="00E428E6" w:rsidRPr="00713646">
        <w:rPr>
          <w:rFonts w:ascii="Times New Roman" w:hAnsi="Times New Roman"/>
          <w:i/>
          <w:sz w:val="24"/>
          <w:szCs w:val="24"/>
        </w:rPr>
        <w:t>y</w:t>
      </w:r>
      <w:r w:rsidR="00E428E6" w:rsidRPr="00713646">
        <w:rPr>
          <w:rFonts w:ascii="Times New Roman" w:hAnsi="Times New Roman"/>
          <w:i/>
          <w:sz w:val="24"/>
          <w:szCs w:val="24"/>
          <w:vertAlign w:val="subscript"/>
        </w:rPr>
        <w:t>t</w:t>
      </w:r>
      <w:r w:rsidR="00966BFA" w:rsidRPr="00966BFA">
        <w:rPr>
          <w:rFonts w:ascii="Times New Roman" w:hAnsi="Times New Roman"/>
          <w:i/>
          <w:position w:val="-12"/>
          <w:sz w:val="24"/>
          <w:szCs w:val="24"/>
        </w:rPr>
        <w:object w:dxaOrig="440" w:dyaOrig="380">
          <v:shape id="_x0000_i1035" type="#_x0000_t75" style="width:21.6pt;height:19.2pt" o:ole="">
            <v:imagedata r:id="rId31" o:title=""/>
          </v:shape>
          <o:OLEObject Type="Embed" ProgID="Equation.DSMT4" ShapeID="_x0000_i1035" DrawAspect="Content" ObjectID="_1482240210" r:id="rId32"/>
        </w:object>
      </w:r>
      <w:r w:rsidR="00E428E6" w:rsidRPr="00966BFA">
        <w:rPr>
          <w:rFonts w:ascii="Times New Roman" w:hAnsi="Times New Roman"/>
          <w:i/>
          <w:sz w:val="24"/>
          <w:szCs w:val="24"/>
        </w:rPr>
        <w:t xml:space="preserve"> </w:t>
      </w:r>
      <w:r w:rsidR="00E428E6" w:rsidRPr="00713646">
        <w:rPr>
          <w:rFonts w:ascii="Times New Roman" w:hAnsi="Times New Roman"/>
          <w:sz w:val="24"/>
          <w:szCs w:val="24"/>
        </w:rPr>
        <w:t xml:space="preserve">+ … + </w:t>
      </w:r>
      <w:r w:rsidR="00E428E6" w:rsidRPr="00713646">
        <w:rPr>
          <w:rFonts w:ascii="Times New Roman" w:hAnsi="Times New Roman"/>
          <w:i/>
          <w:sz w:val="24"/>
          <w:szCs w:val="24"/>
        </w:rPr>
        <w:t>a</w:t>
      </w:r>
      <w:r w:rsidR="00E428E6" w:rsidRPr="00713646">
        <w:rPr>
          <w:rFonts w:ascii="Times New Roman" w:hAnsi="Times New Roman"/>
          <w:sz w:val="24"/>
          <w:szCs w:val="24"/>
          <w:vertAlign w:val="subscript"/>
        </w:rPr>
        <w:t>2</w:t>
      </w:r>
      <w:r w:rsidR="00E428E6" w:rsidRPr="00713646">
        <w:rPr>
          <w:rFonts w:ascii="Times New Roman" w:hAnsi="Times New Roman"/>
          <w:i/>
          <w:sz w:val="24"/>
          <w:szCs w:val="24"/>
          <w:vertAlign w:val="subscript"/>
        </w:rPr>
        <w:t>p</w:t>
      </w:r>
      <w:r w:rsidR="00E428E6" w:rsidRPr="00713646">
        <w:rPr>
          <w:rFonts w:ascii="Times New Roman" w:hAnsi="Times New Roman"/>
          <w:i/>
          <w:sz w:val="24"/>
          <w:szCs w:val="24"/>
        </w:rPr>
        <w:t>y</w:t>
      </w:r>
      <w:r w:rsidR="00E428E6" w:rsidRPr="00713646">
        <w:rPr>
          <w:rFonts w:ascii="Times New Roman" w:hAnsi="Times New Roman"/>
          <w:i/>
          <w:sz w:val="24"/>
          <w:szCs w:val="24"/>
          <w:vertAlign w:val="subscript"/>
        </w:rPr>
        <w:t>t</w:t>
      </w:r>
      <w:r w:rsidR="00966BFA" w:rsidRPr="00966BFA">
        <w:rPr>
          <w:rFonts w:ascii="Times New Roman" w:hAnsi="Times New Roman"/>
          <w:i/>
          <w:position w:val="-12"/>
          <w:sz w:val="24"/>
          <w:szCs w:val="24"/>
        </w:rPr>
        <w:object w:dxaOrig="440" w:dyaOrig="380">
          <v:shape id="_x0000_i1036" type="#_x0000_t75" style="width:21.6pt;height:19.2pt" o:ole="">
            <v:imagedata r:id="rId31" o:title=""/>
          </v:shape>
          <o:OLEObject Type="Embed" ProgID="Equation.DSMT4" ShapeID="_x0000_i1036" DrawAspect="Content" ObjectID="_1482240211" r:id="rId33"/>
        </w:object>
      </w:r>
    </w:p>
    <w:p w:rsidR="00E428E6" w:rsidRPr="00713646" w:rsidRDefault="00E428E6" w:rsidP="00E428E6">
      <w:pPr>
        <w:spacing w:after="0" w:line="480" w:lineRule="auto"/>
        <w:rPr>
          <w:rFonts w:ascii="Times New Roman" w:hAnsi="Times New Roman"/>
          <w:i/>
          <w:sz w:val="24"/>
          <w:szCs w:val="24"/>
          <w:vertAlign w:val="subscript"/>
        </w:rPr>
      </w:pPr>
      <w:r w:rsidRPr="00713646">
        <w:rPr>
          <w:rFonts w:ascii="Times New Roman" w:hAnsi="Times New Roman"/>
          <w:sz w:val="24"/>
          <w:szCs w:val="24"/>
        </w:rPr>
        <w:tab/>
      </w:r>
      <w:r w:rsidRPr="00713646">
        <w:rPr>
          <w:rFonts w:ascii="Times New Roman" w:hAnsi="Times New Roman"/>
          <w:sz w:val="24"/>
          <w:szCs w:val="24"/>
        </w:rPr>
        <w:tab/>
        <w:t xml:space="preserve">+ </w:t>
      </w:r>
      <w:r w:rsidRPr="00713646">
        <w:rPr>
          <w:rFonts w:ascii="Times New Roman" w:hAnsi="Times New Roman"/>
          <w:i/>
          <w:sz w:val="24"/>
          <w:szCs w:val="24"/>
        </w:rPr>
        <w:t>a</w:t>
      </w:r>
      <w:r w:rsidRPr="00713646">
        <w:rPr>
          <w:rFonts w:ascii="Times New Roman" w:hAnsi="Times New Roman"/>
          <w:sz w:val="24"/>
          <w:szCs w:val="24"/>
          <w:vertAlign w:val="subscript"/>
        </w:rPr>
        <w:t>31</w:t>
      </w:r>
      <w:r w:rsidRPr="00713646">
        <w:rPr>
          <w:rFonts w:ascii="Times New Roman" w:hAnsi="Times New Roman"/>
          <w:i/>
          <w:sz w:val="24"/>
          <w:szCs w:val="24"/>
        </w:rPr>
        <w:t>y</w:t>
      </w:r>
      <w:r w:rsidRPr="00713646">
        <w:rPr>
          <w:rFonts w:ascii="Times New Roman" w:hAnsi="Times New Roman"/>
          <w:i/>
          <w:sz w:val="24"/>
          <w:szCs w:val="24"/>
          <w:vertAlign w:val="subscript"/>
        </w:rPr>
        <w:t>t</w:t>
      </w:r>
      <w:r w:rsidR="00966BFA" w:rsidRPr="00966BFA">
        <w:rPr>
          <w:rFonts w:ascii="Times New Roman" w:hAnsi="Times New Roman"/>
          <w:i/>
          <w:position w:val="-12"/>
          <w:sz w:val="24"/>
          <w:szCs w:val="24"/>
        </w:rPr>
        <w:object w:dxaOrig="440" w:dyaOrig="380">
          <v:shape id="_x0000_i1037" type="#_x0000_t75" style="width:21.6pt;height:19.2pt" o:ole="">
            <v:imagedata r:id="rId34" o:title=""/>
          </v:shape>
          <o:OLEObject Type="Embed" ProgID="Equation.DSMT4" ShapeID="_x0000_i1037" DrawAspect="Content" ObjectID="_1482240212" r:id="rId35"/>
        </w:object>
      </w:r>
      <w:r w:rsidR="00966BFA">
        <w:rPr>
          <w:rFonts w:ascii="Times New Roman" w:hAnsi="Times New Roman"/>
          <w:i/>
          <w:sz w:val="24"/>
          <w:szCs w:val="24"/>
        </w:rPr>
        <w:t xml:space="preserve"> </w:t>
      </w:r>
      <w:r w:rsidRPr="00713646">
        <w:rPr>
          <w:rFonts w:ascii="Times New Roman" w:hAnsi="Times New Roman"/>
          <w:sz w:val="24"/>
          <w:szCs w:val="24"/>
        </w:rPr>
        <w:t xml:space="preserve">+ … + </w:t>
      </w:r>
      <w:r w:rsidRPr="00713646">
        <w:rPr>
          <w:rFonts w:ascii="Times New Roman" w:hAnsi="Times New Roman"/>
          <w:i/>
          <w:sz w:val="24"/>
          <w:szCs w:val="24"/>
        </w:rPr>
        <w:t>a</w:t>
      </w:r>
      <w:r w:rsidRPr="00713646">
        <w:rPr>
          <w:rFonts w:ascii="Times New Roman" w:hAnsi="Times New Roman"/>
          <w:sz w:val="24"/>
          <w:szCs w:val="24"/>
          <w:vertAlign w:val="subscript"/>
        </w:rPr>
        <w:t>3</w:t>
      </w:r>
      <w:r w:rsidRPr="00713646">
        <w:rPr>
          <w:rFonts w:ascii="Times New Roman" w:hAnsi="Times New Roman"/>
          <w:i/>
          <w:sz w:val="24"/>
          <w:szCs w:val="24"/>
          <w:vertAlign w:val="subscript"/>
        </w:rPr>
        <w:t>p</w:t>
      </w:r>
      <w:r w:rsidRPr="00713646">
        <w:rPr>
          <w:rFonts w:ascii="Times New Roman" w:hAnsi="Times New Roman"/>
          <w:i/>
          <w:sz w:val="24"/>
          <w:szCs w:val="24"/>
        </w:rPr>
        <w:t>y</w:t>
      </w:r>
      <w:r w:rsidRPr="00713646">
        <w:rPr>
          <w:rFonts w:ascii="Times New Roman" w:hAnsi="Times New Roman"/>
          <w:i/>
          <w:sz w:val="24"/>
          <w:szCs w:val="24"/>
          <w:vertAlign w:val="subscript"/>
        </w:rPr>
        <w:t>t</w:t>
      </w:r>
      <w:r w:rsidR="00966BFA" w:rsidRPr="00966BFA">
        <w:rPr>
          <w:rFonts w:ascii="Times New Roman" w:hAnsi="Times New Roman"/>
          <w:i/>
          <w:position w:val="-12"/>
          <w:sz w:val="24"/>
          <w:szCs w:val="24"/>
        </w:rPr>
        <w:object w:dxaOrig="440" w:dyaOrig="380">
          <v:shape id="_x0000_i1038" type="#_x0000_t75" style="width:21.6pt;height:19.2pt" o:ole="">
            <v:imagedata r:id="rId36" o:title=""/>
          </v:shape>
          <o:OLEObject Type="Embed" ProgID="Equation.DSMT4" ShapeID="_x0000_i1038" DrawAspect="Content" ObjectID="_1482240213" r:id="rId37"/>
        </w:object>
      </w:r>
      <w:r w:rsidRPr="00713646">
        <w:rPr>
          <w:rFonts w:ascii="Times New Roman" w:hAnsi="Times New Roman"/>
          <w:sz w:val="24"/>
          <w:szCs w:val="24"/>
        </w:rPr>
        <w:t xml:space="preserve">+ </w:t>
      </w:r>
      <w:r w:rsidR="00C07A47" w:rsidRPr="00713646">
        <w:rPr>
          <w:rFonts w:ascii="Times New Roman" w:hAnsi="Times New Roman"/>
          <w:i/>
          <w:sz w:val="24"/>
          <w:szCs w:val="24"/>
        </w:rPr>
        <w:t>v</w:t>
      </w:r>
      <w:r w:rsidRPr="00713646">
        <w:rPr>
          <w:rFonts w:ascii="Times New Roman" w:hAnsi="Times New Roman"/>
          <w:i/>
          <w:sz w:val="24"/>
          <w:szCs w:val="24"/>
          <w:vertAlign w:val="subscript"/>
        </w:rPr>
        <w:t>t.</w:t>
      </w:r>
    </w:p>
    <w:p w:rsidR="00BE7526" w:rsidRDefault="00C07A47" w:rsidP="00E428E6">
      <w:pPr>
        <w:spacing w:after="0" w:line="480" w:lineRule="auto"/>
        <w:rPr>
          <w:rFonts w:ascii="Times New Roman" w:hAnsi="Times New Roman"/>
          <w:sz w:val="24"/>
          <w:szCs w:val="24"/>
        </w:rPr>
      </w:pPr>
      <w:r>
        <w:rPr>
          <w:rFonts w:ascii="Times New Roman" w:hAnsi="Times New Roman"/>
          <w:sz w:val="24"/>
          <w:szCs w:val="24"/>
        </w:rPr>
        <w:tab/>
        <w:t xml:space="preserve">Under the null hypothesis of linearity all of the coefficients should be equal to zero. Hence, it is possible to use a standard </w:t>
      </w:r>
      <w:r w:rsidRPr="00C07A47">
        <w:rPr>
          <w:rFonts w:ascii="Times New Roman" w:hAnsi="Times New Roman"/>
          <w:i/>
          <w:sz w:val="24"/>
          <w:szCs w:val="24"/>
        </w:rPr>
        <w:t>F</w:t>
      </w:r>
      <w:r>
        <w:rPr>
          <w:rFonts w:ascii="Times New Roman" w:hAnsi="Times New Roman"/>
          <w:sz w:val="24"/>
          <w:szCs w:val="24"/>
        </w:rPr>
        <w:t>-test to obtain the significance level of the auxiliary regression. If the null hypothesis of linearity is rejected, it is possible to go on and test for the presence of LSTAR versus ESTAR behavior</w:t>
      </w:r>
      <w:r w:rsidR="00055DED">
        <w:rPr>
          <w:rFonts w:ascii="Times New Roman" w:hAnsi="Times New Roman"/>
          <w:sz w:val="24"/>
          <w:szCs w:val="24"/>
        </w:rPr>
        <w:t xml:space="preserve">. </w:t>
      </w:r>
      <w:r>
        <w:rPr>
          <w:rFonts w:ascii="Times New Roman" w:hAnsi="Times New Roman"/>
          <w:sz w:val="24"/>
          <w:szCs w:val="24"/>
        </w:rPr>
        <w:t xml:space="preserve"> </w:t>
      </w:r>
      <w:r w:rsidR="00055DED">
        <w:rPr>
          <w:rFonts w:ascii="Times New Roman" w:hAnsi="Times New Roman"/>
          <w:sz w:val="24"/>
          <w:szCs w:val="24"/>
        </w:rPr>
        <w:t xml:space="preserve">The test is possible because the Taylor series expansion of </w:t>
      </w:r>
      <w:r w:rsidR="00055DED" w:rsidRPr="00055DED">
        <w:rPr>
          <w:rFonts w:ascii="Times New Roman" w:hAnsi="Times New Roman"/>
          <w:i/>
          <w:sz w:val="24"/>
          <w:szCs w:val="24"/>
        </w:rPr>
        <w:t>z</w:t>
      </w:r>
      <w:r w:rsidR="00055DED">
        <w:rPr>
          <w:rFonts w:ascii="Times New Roman" w:hAnsi="Times New Roman"/>
          <w:sz w:val="24"/>
          <w:szCs w:val="24"/>
        </w:rPr>
        <w:t xml:space="preserve"> in an ESTAR model does not contain the term </w:t>
      </w:r>
      <w:r w:rsidR="00055DED" w:rsidRPr="00055DED">
        <w:rPr>
          <w:rFonts w:ascii="Times New Roman" w:hAnsi="Times New Roman"/>
          <w:i/>
          <w:sz w:val="24"/>
          <w:szCs w:val="24"/>
        </w:rPr>
        <w:t>z</w:t>
      </w:r>
      <w:r w:rsidR="00055DED">
        <w:rPr>
          <w:rFonts w:ascii="Times New Roman" w:hAnsi="Times New Roman"/>
          <w:sz w:val="24"/>
          <w:szCs w:val="24"/>
          <w:vertAlign w:val="superscript"/>
        </w:rPr>
        <w:t>3</w:t>
      </w:r>
      <w:r w:rsidR="00055DED">
        <w:rPr>
          <w:rFonts w:ascii="Times New Roman" w:hAnsi="Times New Roman"/>
          <w:sz w:val="24"/>
          <w:szCs w:val="24"/>
        </w:rPr>
        <w:t>. Hence, i</w:t>
      </w:r>
      <w:r>
        <w:rPr>
          <w:rFonts w:ascii="Times New Roman" w:hAnsi="Times New Roman"/>
          <w:sz w:val="24"/>
          <w:szCs w:val="24"/>
        </w:rPr>
        <w:t xml:space="preserve">f it is </w:t>
      </w:r>
      <w:r w:rsidR="00055DED">
        <w:rPr>
          <w:rFonts w:ascii="Times New Roman" w:hAnsi="Times New Roman"/>
          <w:sz w:val="24"/>
          <w:szCs w:val="24"/>
        </w:rPr>
        <w:t xml:space="preserve">not </w:t>
      </w:r>
      <w:r>
        <w:rPr>
          <w:rFonts w:ascii="Times New Roman" w:hAnsi="Times New Roman"/>
          <w:sz w:val="24"/>
          <w:szCs w:val="24"/>
        </w:rPr>
        <w:t xml:space="preserve">possible to reject the null hypothesis of ESTAR behavior (i.e.,  </w:t>
      </w:r>
      <w:r w:rsidRPr="00C07A47">
        <w:rPr>
          <w:rFonts w:ascii="Times New Roman" w:hAnsi="Times New Roman"/>
          <w:i/>
          <w:sz w:val="24"/>
          <w:szCs w:val="24"/>
        </w:rPr>
        <w:t>a</w:t>
      </w:r>
      <w:r>
        <w:rPr>
          <w:rFonts w:ascii="Times New Roman" w:hAnsi="Times New Roman"/>
          <w:sz w:val="24"/>
          <w:szCs w:val="24"/>
          <w:vertAlign w:val="subscript"/>
        </w:rPr>
        <w:t>31</w:t>
      </w:r>
      <w:r>
        <w:rPr>
          <w:rFonts w:ascii="Times New Roman" w:hAnsi="Times New Roman"/>
          <w:sz w:val="24"/>
          <w:szCs w:val="24"/>
        </w:rPr>
        <w:t xml:space="preserve"> = … = </w:t>
      </w:r>
      <w:r w:rsidRPr="00C07A47">
        <w:rPr>
          <w:rFonts w:ascii="Times New Roman" w:hAnsi="Times New Roman"/>
          <w:i/>
          <w:sz w:val="24"/>
          <w:szCs w:val="24"/>
        </w:rPr>
        <w:t>a</w:t>
      </w:r>
      <w:r>
        <w:rPr>
          <w:rFonts w:ascii="Times New Roman" w:hAnsi="Times New Roman"/>
          <w:sz w:val="24"/>
          <w:szCs w:val="24"/>
          <w:vertAlign w:val="subscript"/>
        </w:rPr>
        <w:t>3</w:t>
      </w:r>
      <w:r w:rsidRPr="00C07A47">
        <w:rPr>
          <w:rFonts w:ascii="Times New Roman" w:hAnsi="Times New Roman"/>
          <w:i/>
          <w:sz w:val="24"/>
          <w:szCs w:val="24"/>
          <w:vertAlign w:val="subscript"/>
        </w:rPr>
        <w:t>p</w:t>
      </w:r>
      <w:r>
        <w:rPr>
          <w:rFonts w:ascii="Times New Roman" w:hAnsi="Times New Roman"/>
          <w:sz w:val="24"/>
          <w:szCs w:val="24"/>
        </w:rPr>
        <w:t xml:space="preserve"> = 0), conclude that there is ESTAR adjustment.  </w:t>
      </w:r>
      <w:r w:rsidR="00055DED">
        <w:rPr>
          <w:rFonts w:ascii="Times New Roman" w:hAnsi="Times New Roman"/>
          <w:sz w:val="24"/>
          <w:szCs w:val="24"/>
        </w:rPr>
        <w:t xml:space="preserve">A rejection of this null hypothesis </w:t>
      </w:r>
      <w:r w:rsidR="009E73F6">
        <w:rPr>
          <w:rFonts w:ascii="Times New Roman" w:hAnsi="Times New Roman"/>
          <w:sz w:val="24"/>
          <w:szCs w:val="24"/>
        </w:rPr>
        <w:t xml:space="preserve">suggests </w:t>
      </w:r>
      <w:r w:rsidR="00055DED">
        <w:rPr>
          <w:rFonts w:ascii="Times New Roman" w:hAnsi="Times New Roman"/>
          <w:sz w:val="24"/>
          <w:szCs w:val="24"/>
        </w:rPr>
        <w:t xml:space="preserve">there is LSTAR adjustment. </w:t>
      </w:r>
    </w:p>
    <w:p w:rsidR="00AD3797" w:rsidRPr="00055DED" w:rsidRDefault="00B662D7" w:rsidP="00E6779E">
      <w:pPr>
        <w:pStyle w:val="DisplayEquationAurora"/>
        <w:spacing w:after="0" w:line="480" w:lineRule="auto"/>
        <w:rPr>
          <w:rFonts w:ascii="Times New Roman" w:hAnsi="Times New Roman"/>
          <w:i/>
          <w:color w:val="000000"/>
          <w:sz w:val="24"/>
          <w:szCs w:val="24"/>
        </w:rPr>
      </w:pPr>
      <w:r w:rsidRPr="00055DED">
        <w:rPr>
          <w:rFonts w:ascii="Times New Roman" w:hAnsi="Times New Roman"/>
          <w:i/>
          <w:color w:val="000000"/>
          <w:sz w:val="24"/>
          <w:szCs w:val="24"/>
        </w:rPr>
        <w:t>A Nonlinear Forecasting Test</w:t>
      </w:r>
    </w:p>
    <w:p w:rsidR="00713646" w:rsidRDefault="00055DED" w:rsidP="00713646">
      <w:pPr>
        <w:pStyle w:val="DisplayEquationAurora"/>
        <w:tabs>
          <w:tab w:val="clear" w:pos="4680"/>
          <w:tab w:val="clear" w:pos="9360"/>
        </w:tabs>
        <w:spacing w:after="0" w:line="480" w:lineRule="auto"/>
        <w:rPr>
          <w:rFonts w:ascii="Times New Roman" w:hAnsi="Times New Roman"/>
          <w:sz w:val="24"/>
          <w:szCs w:val="24"/>
        </w:rPr>
      </w:pPr>
      <w:r>
        <w:rPr>
          <w:rFonts w:ascii="Times New Roman" w:hAnsi="Times New Roman"/>
          <w:sz w:val="24"/>
          <w:szCs w:val="24"/>
        </w:rPr>
        <w:tab/>
      </w:r>
      <w:r w:rsidR="00713646">
        <w:rPr>
          <w:rFonts w:ascii="Times New Roman" w:hAnsi="Times New Roman"/>
          <w:sz w:val="24"/>
          <w:szCs w:val="24"/>
        </w:rPr>
        <w:t>The key to understanding our test is to recognize that the out-of-sample forecasts of LSTAR models have an LSTAR form and that the out-of-sample forecasts of ESTAR models have an ESTAR form.</w:t>
      </w:r>
      <w:r w:rsidR="00A57238">
        <w:rPr>
          <w:rFonts w:ascii="Times New Roman" w:hAnsi="Times New Roman"/>
          <w:sz w:val="24"/>
          <w:szCs w:val="24"/>
        </w:rPr>
        <w:tab/>
      </w:r>
      <w:r w:rsidR="0009496F">
        <w:rPr>
          <w:rFonts w:ascii="Times New Roman" w:hAnsi="Times New Roman"/>
          <w:sz w:val="24"/>
          <w:szCs w:val="24"/>
        </w:rPr>
        <w:t>The intuition is clear. For an LSTAR model, the degree of autoregressive persistence is lower of one side of the attractor than the other</w:t>
      </w:r>
      <w:r w:rsidR="003E6BDC">
        <w:rPr>
          <w:rFonts w:ascii="Times New Roman" w:hAnsi="Times New Roman"/>
          <w:sz w:val="24"/>
          <w:szCs w:val="24"/>
        </w:rPr>
        <w:t>.</w:t>
      </w:r>
    </w:p>
    <w:p w:rsidR="0009496F" w:rsidRDefault="0009496F" w:rsidP="00713646">
      <w:pPr>
        <w:pStyle w:val="DisplayEquationAurora"/>
        <w:tabs>
          <w:tab w:val="clear" w:pos="4680"/>
          <w:tab w:val="clear" w:pos="9360"/>
        </w:tabs>
        <w:spacing w:after="0" w:line="480" w:lineRule="auto"/>
        <w:rPr>
          <w:rFonts w:ascii="Times New Roman" w:hAnsi="Times New Roman"/>
          <w:sz w:val="24"/>
          <w:szCs w:val="24"/>
        </w:rPr>
      </w:pPr>
      <w:r>
        <w:rPr>
          <w:rFonts w:ascii="Times New Roman" w:hAnsi="Times New Roman"/>
          <w:sz w:val="24"/>
          <w:szCs w:val="24"/>
        </w:rPr>
        <w:tab/>
        <w:t xml:space="preserve">Panel a of Figure 1 shows 1-step ahead, 2-step ahead, 3-step ahead and 6-step ahead forecasts from the ESTAR model </w:t>
      </w:r>
    </w:p>
    <w:p w:rsidR="00616E99" w:rsidRPr="00521593" w:rsidRDefault="00616E99" w:rsidP="00005FFB">
      <w:pPr>
        <w:pStyle w:val="DisplayEquationAurora"/>
        <w:tabs>
          <w:tab w:val="clear" w:pos="4680"/>
          <w:tab w:val="clear" w:pos="9360"/>
        </w:tabs>
        <w:spacing w:after="0" w:line="480" w:lineRule="auto"/>
        <w:jc w:val="center"/>
        <w:rPr>
          <w:rFonts w:ascii="Times New Roman" w:hAnsi="Times New Roman"/>
          <w:sz w:val="24"/>
          <w:szCs w:val="24"/>
          <w:lang w:val="fr-FR"/>
        </w:rPr>
      </w:pPr>
      <w:r w:rsidRPr="00521593">
        <w:rPr>
          <w:rFonts w:ascii="Times New Roman" w:hAnsi="Times New Roman"/>
          <w:i/>
          <w:sz w:val="24"/>
          <w:szCs w:val="24"/>
          <w:lang w:val="fr-FR"/>
        </w:rPr>
        <w:t>y</w:t>
      </w:r>
      <w:r w:rsidRPr="00521593">
        <w:rPr>
          <w:rFonts w:ascii="Times New Roman" w:hAnsi="Times New Roman"/>
          <w:i/>
          <w:sz w:val="24"/>
          <w:szCs w:val="24"/>
          <w:vertAlign w:val="subscript"/>
          <w:lang w:val="fr-FR"/>
        </w:rPr>
        <w:t>t</w:t>
      </w:r>
      <w:r w:rsidRPr="00521593">
        <w:rPr>
          <w:rFonts w:ascii="Times New Roman" w:hAnsi="Times New Roman"/>
          <w:sz w:val="24"/>
          <w:szCs w:val="24"/>
          <w:vertAlign w:val="subscript"/>
          <w:lang w:val="fr-FR"/>
        </w:rPr>
        <w:t>+1</w:t>
      </w:r>
      <w:r w:rsidRPr="00521593">
        <w:rPr>
          <w:rFonts w:ascii="Times New Roman" w:hAnsi="Times New Roman"/>
          <w:sz w:val="24"/>
          <w:szCs w:val="24"/>
          <w:lang w:val="fr-FR"/>
        </w:rPr>
        <w:t xml:space="preserve"> = 0.75</w:t>
      </w:r>
      <w:r w:rsidRPr="00521593">
        <w:rPr>
          <w:rFonts w:ascii="Times New Roman" w:hAnsi="Times New Roman"/>
          <w:i/>
          <w:sz w:val="24"/>
          <w:szCs w:val="24"/>
          <w:lang w:val="fr-FR"/>
        </w:rPr>
        <w:t>y</w:t>
      </w:r>
      <w:r w:rsidRPr="00521593">
        <w:rPr>
          <w:rFonts w:ascii="Times New Roman" w:hAnsi="Times New Roman"/>
          <w:i/>
          <w:sz w:val="24"/>
          <w:szCs w:val="24"/>
          <w:vertAlign w:val="subscript"/>
          <w:lang w:val="fr-FR"/>
        </w:rPr>
        <w:t>t</w:t>
      </w:r>
      <w:r w:rsidRPr="00521593">
        <w:rPr>
          <w:rFonts w:ascii="Times New Roman" w:hAnsi="Times New Roman"/>
          <w:sz w:val="24"/>
          <w:szCs w:val="24"/>
          <w:lang w:val="fr-FR"/>
        </w:rPr>
        <w:t xml:space="preserve">(1 </w:t>
      </w:r>
      <w:r>
        <w:rPr>
          <w:rFonts w:ascii="Times New Roman" w:hAnsi="Times New Roman"/>
          <w:sz w:val="24"/>
          <w:szCs w:val="24"/>
        </w:rPr>
        <w:sym w:font="Symbol" w:char="F02D"/>
      </w:r>
      <w:r w:rsidRPr="00521593">
        <w:rPr>
          <w:rFonts w:ascii="Times New Roman" w:hAnsi="Times New Roman"/>
          <w:sz w:val="24"/>
          <w:szCs w:val="24"/>
          <w:lang w:val="fr-FR"/>
        </w:rPr>
        <w:t xml:space="preserve"> exp[</w:t>
      </w:r>
      <w:r>
        <w:rPr>
          <w:rFonts w:ascii="Times New Roman" w:hAnsi="Times New Roman"/>
          <w:sz w:val="24"/>
          <w:szCs w:val="24"/>
        </w:rPr>
        <w:sym w:font="Symbol" w:char="F02D"/>
      </w:r>
      <w:r w:rsidRPr="00521593">
        <w:rPr>
          <w:rFonts w:ascii="Times New Roman" w:hAnsi="Times New Roman"/>
          <w:sz w:val="24"/>
          <w:szCs w:val="24"/>
          <w:lang w:val="fr-FR"/>
        </w:rPr>
        <w:t>2(</w:t>
      </w:r>
      <w:r w:rsidRPr="00521593">
        <w:rPr>
          <w:rFonts w:ascii="Times New Roman" w:hAnsi="Times New Roman"/>
          <w:i/>
          <w:sz w:val="24"/>
          <w:szCs w:val="24"/>
          <w:lang w:val="fr-FR"/>
        </w:rPr>
        <w:t>y</w:t>
      </w:r>
      <w:r w:rsidRPr="00521593">
        <w:rPr>
          <w:rFonts w:ascii="Times New Roman" w:hAnsi="Times New Roman"/>
          <w:i/>
          <w:sz w:val="24"/>
          <w:szCs w:val="24"/>
          <w:vertAlign w:val="subscript"/>
          <w:lang w:val="fr-FR"/>
        </w:rPr>
        <w:t>t</w:t>
      </w:r>
      <w:r w:rsidRPr="00521593">
        <w:rPr>
          <w:rFonts w:ascii="Times New Roman" w:hAnsi="Times New Roman"/>
          <w:sz w:val="24"/>
          <w:szCs w:val="24"/>
          <w:lang w:val="fr-FR"/>
        </w:rPr>
        <w:t>)</w:t>
      </w:r>
      <w:r w:rsidRPr="00521593">
        <w:rPr>
          <w:rFonts w:ascii="Times New Roman" w:hAnsi="Times New Roman"/>
          <w:sz w:val="24"/>
          <w:szCs w:val="24"/>
          <w:vertAlign w:val="superscript"/>
          <w:lang w:val="fr-FR"/>
        </w:rPr>
        <w:t>2</w:t>
      </w:r>
      <w:r w:rsidRPr="00521593">
        <w:rPr>
          <w:rFonts w:ascii="Times New Roman" w:hAnsi="Times New Roman"/>
          <w:sz w:val="24"/>
          <w:szCs w:val="24"/>
          <w:lang w:val="fr-FR"/>
        </w:rPr>
        <w:t xml:space="preserve">] + </w:t>
      </w:r>
      <w:r w:rsidRPr="00616E99">
        <w:rPr>
          <w:rFonts w:ascii="Times New Roman" w:hAnsi="Times New Roman"/>
          <w:i/>
          <w:sz w:val="24"/>
          <w:szCs w:val="24"/>
        </w:rPr>
        <w:sym w:font="Symbol" w:char="F065"/>
      </w:r>
      <w:r w:rsidRPr="00521593">
        <w:rPr>
          <w:rFonts w:ascii="Times New Roman" w:hAnsi="Times New Roman"/>
          <w:i/>
          <w:sz w:val="24"/>
          <w:szCs w:val="24"/>
          <w:vertAlign w:val="subscript"/>
          <w:lang w:val="fr-FR"/>
        </w:rPr>
        <w:t>t</w:t>
      </w:r>
      <w:r w:rsidRPr="00521593">
        <w:rPr>
          <w:rFonts w:ascii="Times New Roman" w:hAnsi="Times New Roman"/>
          <w:sz w:val="24"/>
          <w:szCs w:val="24"/>
          <w:vertAlign w:val="subscript"/>
          <w:lang w:val="fr-FR"/>
        </w:rPr>
        <w:t>+1</w:t>
      </w:r>
      <w:r w:rsidRPr="00616E99">
        <w:rPr>
          <w:rFonts w:ascii="Times New Roman" w:hAnsi="Times New Roman"/>
          <w:position w:val="-4"/>
          <w:sz w:val="24"/>
          <w:szCs w:val="24"/>
        </w:rPr>
        <w:object w:dxaOrig="180" w:dyaOrig="279">
          <v:shape id="_x0000_i1039" type="#_x0000_t75" style="width:9.6pt;height:14.4pt" o:ole="">
            <v:imagedata r:id="rId38" o:title=""/>
          </v:shape>
          <o:OLEObject Type="Embed" ProgID="Equation.DSMT4" ShapeID="_x0000_i1039" DrawAspect="Content" ObjectID="_1482240214" r:id="rId39"/>
        </w:object>
      </w:r>
    </w:p>
    <w:p w:rsidR="00202151" w:rsidRPr="00202151" w:rsidRDefault="00C54C2F" w:rsidP="00713646">
      <w:pPr>
        <w:pStyle w:val="DisplayEquationAurora"/>
        <w:tabs>
          <w:tab w:val="clear" w:pos="4680"/>
          <w:tab w:val="clear" w:pos="9360"/>
        </w:tabs>
        <w:spacing w:after="0" w:line="480" w:lineRule="auto"/>
        <w:rPr>
          <w:rFonts w:ascii="Times New Roman" w:hAnsi="Times New Roman"/>
          <w:sz w:val="24"/>
          <w:szCs w:val="24"/>
        </w:rPr>
      </w:pPr>
      <w:r w:rsidRPr="00521593">
        <w:rPr>
          <w:rFonts w:ascii="Times New Roman" w:hAnsi="Times New Roman"/>
          <w:sz w:val="24"/>
          <w:szCs w:val="24"/>
          <w:lang w:val="fr-FR"/>
        </w:rPr>
        <w:lastRenderedPageBreak/>
        <w:tab/>
      </w:r>
      <w:r w:rsidR="006D0A98">
        <w:rPr>
          <w:rFonts w:ascii="Times New Roman" w:hAnsi="Times New Roman"/>
          <w:sz w:val="24"/>
          <w:szCs w:val="24"/>
        </w:rPr>
        <w:t>Specifically, f</w:t>
      </w:r>
      <w:r>
        <w:rPr>
          <w:rFonts w:ascii="Times New Roman" w:hAnsi="Times New Roman"/>
          <w:sz w:val="24"/>
          <w:szCs w:val="24"/>
        </w:rPr>
        <w:t xml:space="preserve">or each value of </w:t>
      </w:r>
      <w:r w:rsidRPr="00C54C2F">
        <w:rPr>
          <w:rFonts w:ascii="Times New Roman" w:hAnsi="Times New Roman"/>
          <w:i/>
          <w:sz w:val="24"/>
          <w:szCs w:val="24"/>
        </w:rPr>
        <w:t>y</w:t>
      </w:r>
      <w:r w:rsidRPr="00C54C2F">
        <w:rPr>
          <w:rFonts w:ascii="Times New Roman" w:hAnsi="Times New Roman"/>
          <w:i/>
          <w:sz w:val="24"/>
          <w:szCs w:val="24"/>
          <w:vertAlign w:val="subscript"/>
        </w:rPr>
        <w:t>t</w:t>
      </w:r>
      <w:r>
        <w:rPr>
          <w:rFonts w:ascii="Times New Roman" w:hAnsi="Times New Roman"/>
          <w:sz w:val="24"/>
          <w:szCs w:val="24"/>
        </w:rPr>
        <w:t xml:space="preserve"> in the interval </w:t>
      </w:r>
      <w:r>
        <w:rPr>
          <w:rFonts w:ascii="Times New Roman" w:hAnsi="Times New Roman"/>
          <w:sz w:val="24"/>
          <w:szCs w:val="24"/>
        </w:rPr>
        <w:sym w:font="Symbol" w:char="F02D"/>
      </w:r>
      <w:r>
        <w:rPr>
          <w:rFonts w:ascii="Times New Roman" w:hAnsi="Times New Roman"/>
          <w:sz w:val="24"/>
          <w:szCs w:val="24"/>
        </w:rPr>
        <w:t xml:space="preserve">2 to +2 using steps of 0.005, we obtained random </w:t>
      </w:r>
      <w:r w:rsidR="0011141A">
        <w:rPr>
          <w:rFonts w:ascii="Times New Roman" w:hAnsi="Times New Roman"/>
          <w:sz w:val="24"/>
          <w:szCs w:val="24"/>
        </w:rPr>
        <w:t>draw</w:t>
      </w:r>
      <w:r w:rsidR="006D0A98">
        <w:rPr>
          <w:rFonts w:ascii="Times New Roman" w:hAnsi="Times New Roman"/>
          <w:sz w:val="24"/>
          <w:szCs w:val="24"/>
        </w:rPr>
        <w:t>s</w:t>
      </w:r>
      <w:r>
        <w:rPr>
          <w:rFonts w:ascii="Times New Roman" w:hAnsi="Times New Roman"/>
          <w:sz w:val="24"/>
          <w:szCs w:val="24"/>
        </w:rPr>
        <w:t xml:space="preserve"> of </w:t>
      </w:r>
      <w:r w:rsidR="00966BFA" w:rsidRPr="00966BFA">
        <w:rPr>
          <w:rFonts w:ascii="Times New Roman" w:hAnsi="Times New Roman"/>
          <w:i/>
          <w:sz w:val="24"/>
          <w:szCs w:val="24"/>
        </w:rPr>
        <w:sym w:font="Symbol" w:char="F065"/>
      </w:r>
      <w:r w:rsidR="00966BFA">
        <w:rPr>
          <w:rFonts w:ascii="Times New Roman" w:hAnsi="Times New Roman"/>
          <w:sz w:val="24"/>
          <w:szCs w:val="24"/>
          <w:vertAlign w:val="subscript"/>
        </w:rPr>
        <w:t>t+1</w:t>
      </w:r>
      <w:r w:rsidR="00966BFA">
        <w:rPr>
          <w:rFonts w:ascii="Times New Roman" w:hAnsi="Times New Roman"/>
          <w:sz w:val="24"/>
          <w:szCs w:val="24"/>
        </w:rPr>
        <w:t xml:space="preserve"> </w:t>
      </w:r>
      <w:r w:rsidR="006D0A98">
        <w:rPr>
          <w:rFonts w:ascii="Times New Roman" w:hAnsi="Times New Roman"/>
          <w:sz w:val="24"/>
          <w:szCs w:val="24"/>
        </w:rPr>
        <w:t xml:space="preserve">through </w:t>
      </w:r>
      <w:r w:rsidR="006D0A98" w:rsidRPr="006D0A98">
        <w:rPr>
          <w:rFonts w:ascii="Times New Roman" w:hAnsi="Times New Roman"/>
          <w:i/>
          <w:sz w:val="24"/>
          <w:szCs w:val="24"/>
        </w:rPr>
        <w:sym w:font="Symbol" w:char="F065"/>
      </w:r>
      <w:r w:rsidR="006D0A98" w:rsidRPr="006D0A98">
        <w:rPr>
          <w:rFonts w:ascii="Times New Roman" w:hAnsi="Times New Roman"/>
          <w:i/>
          <w:sz w:val="24"/>
          <w:szCs w:val="24"/>
          <w:vertAlign w:val="subscript"/>
        </w:rPr>
        <w:t>t</w:t>
      </w:r>
      <w:r w:rsidR="006D0A98">
        <w:rPr>
          <w:rFonts w:ascii="Times New Roman" w:hAnsi="Times New Roman"/>
          <w:sz w:val="24"/>
          <w:szCs w:val="24"/>
          <w:vertAlign w:val="subscript"/>
        </w:rPr>
        <w:t>+6</w:t>
      </w:r>
      <w:r w:rsidR="006D0A98">
        <w:rPr>
          <w:rFonts w:ascii="Times New Roman" w:hAnsi="Times New Roman"/>
          <w:sz w:val="24"/>
          <w:szCs w:val="24"/>
        </w:rPr>
        <w:t xml:space="preserve"> </w:t>
      </w:r>
      <w:r w:rsidR="006D0A98" w:rsidRPr="006D0A98">
        <w:rPr>
          <w:rFonts w:ascii="Times New Roman" w:hAnsi="Times New Roman"/>
          <w:sz w:val="24"/>
          <w:szCs w:val="24"/>
        </w:rPr>
        <w:t>to</w:t>
      </w:r>
      <w:r w:rsidR="006D0A98">
        <w:rPr>
          <w:rFonts w:ascii="Times New Roman" w:hAnsi="Times New Roman"/>
          <w:sz w:val="24"/>
          <w:szCs w:val="24"/>
        </w:rPr>
        <w:t xml:space="preserve"> construct the corresponding values of </w:t>
      </w:r>
      <w:r w:rsidR="006D0A98" w:rsidRPr="0011141A">
        <w:rPr>
          <w:rFonts w:ascii="Times New Roman" w:hAnsi="Times New Roman"/>
          <w:i/>
          <w:sz w:val="24"/>
          <w:szCs w:val="24"/>
        </w:rPr>
        <w:t>y</w:t>
      </w:r>
      <w:r w:rsidR="006D0A98" w:rsidRPr="006D0A98">
        <w:rPr>
          <w:rFonts w:ascii="Times New Roman" w:hAnsi="Times New Roman"/>
          <w:i/>
          <w:sz w:val="24"/>
          <w:szCs w:val="24"/>
          <w:vertAlign w:val="subscript"/>
        </w:rPr>
        <w:t>t</w:t>
      </w:r>
      <w:r w:rsidR="006D0A98">
        <w:rPr>
          <w:rFonts w:ascii="Times New Roman" w:hAnsi="Times New Roman"/>
          <w:sz w:val="24"/>
          <w:szCs w:val="24"/>
          <w:vertAlign w:val="subscript"/>
        </w:rPr>
        <w:t>+1</w:t>
      </w:r>
      <w:r w:rsidR="006D0A98">
        <w:rPr>
          <w:rFonts w:ascii="Times New Roman" w:hAnsi="Times New Roman"/>
          <w:sz w:val="24"/>
          <w:szCs w:val="24"/>
        </w:rPr>
        <w:t xml:space="preserve"> through </w:t>
      </w:r>
      <w:r w:rsidR="006D0A98" w:rsidRPr="006D0A98">
        <w:rPr>
          <w:rFonts w:ascii="Times New Roman" w:hAnsi="Times New Roman"/>
          <w:i/>
          <w:sz w:val="24"/>
          <w:szCs w:val="24"/>
        </w:rPr>
        <w:t>y</w:t>
      </w:r>
      <w:r w:rsidR="006D0A98" w:rsidRPr="006D0A98">
        <w:rPr>
          <w:rFonts w:ascii="Times New Roman" w:hAnsi="Times New Roman"/>
          <w:i/>
          <w:sz w:val="24"/>
          <w:szCs w:val="24"/>
          <w:vertAlign w:val="subscript"/>
        </w:rPr>
        <w:t>t+</w:t>
      </w:r>
      <w:r w:rsidR="006D0A98" w:rsidRPr="006D0A98">
        <w:rPr>
          <w:rFonts w:ascii="Times New Roman" w:hAnsi="Times New Roman"/>
          <w:sz w:val="24"/>
          <w:szCs w:val="24"/>
          <w:vertAlign w:val="subscript"/>
        </w:rPr>
        <w:t>6</w:t>
      </w:r>
      <w:r w:rsidR="006D0A98">
        <w:rPr>
          <w:rFonts w:ascii="Times New Roman" w:hAnsi="Times New Roman"/>
          <w:sz w:val="24"/>
          <w:szCs w:val="24"/>
        </w:rPr>
        <w:t xml:space="preserve">. As such, each of the 200 simulated series represent six realizations of a series </w:t>
      </w:r>
      <w:r w:rsidR="006D0A98" w:rsidRPr="006D0A98">
        <w:rPr>
          <w:rFonts w:ascii="Times New Roman" w:hAnsi="Times New Roman"/>
          <w:i/>
          <w:sz w:val="24"/>
          <w:szCs w:val="24"/>
        </w:rPr>
        <w:t>y</w:t>
      </w:r>
      <w:r w:rsidR="006D0A98" w:rsidRPr="006D0A98">
        <w:rPr>
          <w:rFonts w:ascii="Times New Roman" w:hAnsi="Times New Roman"/>
          <w:i/>
          <w:sz w:val="24"/>
          <w:szCs w:val="24"/>
          <w:vertAlign w:val="subscript"/>
        </w:rPr>
        <w:t>t+</w:t>
      </w:r>
      <w:r w:rsidR="00257618">
        <w:rPr>
          <w:rFonts w:ascii="Times New Roman" w:hAnsi="Times New Roman"/>
          <w:i/>
          <w:sz w:val="24"/>
          <w:szCs w:val="24"/>
          <w:vertAlign w:val="subscript"/>
        </w:rPr>
        <w:t>h</w:t>
      </w:r>
      <w:r w:rsidR="006D0A98">
        <w:rPr>
          <w:rFonts w:ascii="Times New Roman" w:hAnsi="Times New Roman"/>
          <w:sz w:val="24"/>
          <w:szCs w:val="24"/>
        </w:rPr>
        <w:t xml:space="preserve"> for </w:t>
      </w:r>
      <w:r w:rsidR="00257618">
        <w:rPr>
          <w:rFonts w:ascii="Times New Roman" w:hAnsi="Times New Roman"/>
          <w:i/>
          <w:sz w:val="24"/>
          <w:szCs w:val="24"/>
        </w:rPr>
        <w:t>h</w:t>
      </w:r>
      <w:r w:rsidR="003530B1">
        <w:rPr>
          <w:rFonts w:ascii="Times New Roman" w:hAnsi="Times New Roman"/>
          <w:sz w:val="24"/>
          <w:szCs w:val="24"/>
        </w:rPr>
        <w:t xml:space="preserve"> = 1, … 6, conditional on</w:t>
      </w:r>
      <w:r w:rsidR="006D0A98">
        <w:rPr>
          <w:rFonts w:ascii="Times New Roman" w:hAnsi="Times New Roman"/>
          <w:sz w:val="24"/>
          <w:szCs w:val="24"/>
        </w:rPr>
        <w:t xml:space="preserve"> the initial value of </w:t>
      </w:r>
      <w:r w:rsidR="006D0A98" w:rsidRPr="006D0A98">
        <w:rPr>
          <w:rFonts w:ascii="Times New Roman" w:hAnsi="Times New Roman"/>
          <w:i/>
          <w:sz w:val="24"/>
          <w:szCs w:val="24"/>
        </w:rPr>
        <w:t>y</w:t>
      </w:r>
      <w:r w:rsidR="006D0A98" w:rsidRPr="006D0A98">
        <w:rPr>
          <w:rFonts w:ascii="Times New Roman" w:hAnsi="Times New Roman"/>
          <w:i/>
          <w:sz w:val="24"/>
          <w:szCs w:val="24"/>
          <w:vertAlign w:val="subscript"/>
        </w:rPr>
        <w:t>t</w:t>
      </w:r>
      <w:r w:rsidR="006D0A98">
        <w:rPr>
          <w:rFonts w:ascii="Times New Roman" w:hAnsi="Times New Roman"/>
          <w:sz w:val="24"/>
          <w:szCs w:val="24"/>
        </w:rPr>
        <w:t xml:space="preserve">. We repeated this process 10,000 times </w:t>
      </w:r>
      <w:r w:rsidR="001B68C2">
        <w:rPr>
          <w:rFonts w:ascii="Times New Roman" w:hAnsi="Times New Roman"/>
          <w:sz w:val="24"/>
          <w:szCs w:val="24"/>
        </w:rPr>
        <w:t xml:space="preserve">and constructed the sample averages in order to obtain estimates of the conditional means </w:t>
      </w:r>
      <w:r w:rsidR="001B68C2" w:rsidRPr="001B68C2">
        <w:rPr>
          <w:rFonts w:ascii="Times New Roman" w:hAnsi="Times New Roman"/>
          <w:i/>
          <w:sz w:val="24"/>
          <w:szCs w:val="24"/>
        </w:rPr>
        <w:t>Ey</w:t>
      </w:r>
      <w:r w:rsidR="001B68C2" w:rsidRPr="001B68C2">
        <w:rPr>
          <w:rFonts w:ascii="Times New Roman" w:hAnsi="Times New Roman"/>
          <w:i/>
          <w:sz w:val="24"/>
          <w:szCs w:val="24"/>
          <w:vertAlign w:val="subscript"/>
        </w:rPr>
        <w:t>t+</w:t>
      </w:r>
      <w:r w:rsidR="00257618">
        <w:rPr>
          <w:rFonts w:ascii="Times New Roman" w:hAnsi="Times New Roman"/>
          <w:i/>
          <w:sz w:val="24"/>
          <w:szCs w:val="24"/>
          <w:vertAlign w:val="subscript"/>
        </w:rPr>
        <w:t>h</w:t>
      </w:r>
      <w:r w:rsidR="001B68C2">
        <w:rPr>
          <w:rFonts w:ascii="Times New Roman" w:hAnsi="Times New Roman"/>
          <w:sz w:val="24"/>
          <w:szCs w:val="24"/>
        </w:rPr>
        <w:t>|</w:t>
      </w:r>
      <w:r w:rsidR="001B68C2" w:rsidRPr="001B68C2">
        <w:rPr>
          <w:rFonts w:ascii="Times New Roman" w:hAnsi="Times New Roman"/>
          <w:i/>
          <w:sz w:val="24"/>
          <w:szCs w:val="24"/>
        </w:rPr>
        <w:t>y</w:t>
      </w:r>
      <w:r w:rsidR="001B68C2" w:rsidRPr="001B68C2">
        <w:rPr>
          <w:rFonts w:ascii="Times New Roman" w:hAnsi="Times New Roman"/>
          <w:i/>
          <w:sz w:val="24"/>
          <w:szCs w:val="24"/>
          <w:vertAlign w:val="subscript"/>
        </w:rPr>
        <w:t>t</w:t>
      </w:r>
      <w:r w:rsidR="001B68C2">
        <w:rPr>
          <w:rFonts w:ascii="Times New Roman" w:hAnsi="Times New Roman"/>
          <w:sz w:val="24"/>
          <w:szCs w:val="24"/>
        </w:rPr>
        <w:t>. The four lines in Panel a of Figure 1 show the 1-step ahead, 2-step ahead, 3-step ahead</w:t>
      </w:r>
      <w:r w:rsidR="005569C2">
        <w:rPr>
          <w:rFonts w:ascii="Times New Roman" w:hAnsi="Times New Roman"/>
          <w:sz w:val="24"/>
          <w:szCs w:val="24"/>
        </w:rPr>
        <w:t>,</w:t>
      </w:r>
      <w:r w:rsidR="001B68C2">
        <w:rPr>
          <w:rFonts w:ascii="Times New Roman" w:hAnsi="Times New Roman"/>
          <w:sz w:val="24"/>
          <w:szCs w:val="24"/>
        </w:rPr>
        <w:t xml:space="preserve"> and 6-step ahead conditional forecasts. The initial values for </w:t>
      </w:r>
      <w:r w:rsidR="001B68C2" w:rsidRPr="001B68C2">
        <w:rPr>
          <w:rFonts w:ascii="Times New Roman" w:hAnsi="Times New Roman"/>
          <w:i/>
          <w:sz w:val="24"/>
          <w:szCs w:val="24"/>
        </w:rPr>
        <w:t>y</w:t>
      </w:r>
      <w:r w:rsidR="001B68C2" w:rsidRPr="001B68C2">
        <w:rPr>
          <w:rFonts w:ascii="Times New Roman" w:hAnsi="Times New Roman"/>
          <w:i/>
          <w:sz w:val="24"/>
          <w:szCs w:val="24"/>
          <w:vertAlign w:val="subscript"/>
        </w:rPr>
        <w:t>t</w:t>
      </w:r>
      <w:r w:rsidR="001B68C2">
        <w:rPr>
          <w:rFonts w:ascii="Times New Roman" w:hAnsi="Times New Roman"/>
          <w:sz w:val="24"/>
          <w:szCs w:val="24"/>
        </w:rPr>
        <w:t xml:space="preserve"> run along the horizontal axis and the forecasts run along the vertical axis. </w:t>
      </w:r>
      <w:r w:rsidR="00202151">
        <w:rPr>
          <w:rFonts w:ascii="Times New Roman" w:hAnsi="Times New Roman"/>
          <w:sz w:val="24"/>
          <w:szCs w:val="24"/>
        </w:rPr>
        <w:t xml:space="preserve">If, for example, </w:t>
      </w:r>
      <w:r w:rsidR="00202151" w:rsidRPr="00202151">
        <w:rPr>
          <w:rFonts w:ascii="Times New Roman" w:hAnsi="Times New Roman"/>
          <w:i/>
          <w:sz w:val="24"/>
          <w:szCs w:val="24"/>
        </w:rPr>
        <w:t>y</w:t>
      </w:r>
      <w:r w:rsidR="00202151" w:rsidRPr="00202151">
        <w:rPr>
          <w:rFonts w:ascii="Times New Roman" w:hAnsi="Times New Roman"/>
          <w:i/>
          <w:sz w:val="24"/>
          <w:szCs w:val="24"/>
          <w:vertAlign w:val="subscript"/>
        </w:rPr>
        <w:t>t</w:t>
      </w:r>
      <w:r w:rsidR="00202151">
        <w:rPr>
          <w:rFonts w:ascii="Times New Roman" w:hAnsi="Times New Roman"/>
          <w:sz w:val="24"/>
          <w:szCs w:val="24"/>
        </w:rPr>
        <w:t xml:space="preserve"> = </w:t>
      </w:r>
      <w:r w:rsidR="00202151">
        <w:rPr>
          <w:rFonts w:ascii="Times New Roman" w:hAnsi="Times New Roman"/>
          <w:sz w:val="24"/>
          <w:szCs w:val="24"/>
        </w:rPr>
        <w:sym w:font="Symbol" w:char="F02D"/>
      </w:r>
      <w:r w:rsidR="00202151">
        <w:rPr>
          <w:rFonts w:ascii="Times New Roman" w:hAnsi="Times New Roman"/>
          <w:sz w:val="24"/>
          <w:szCs w:val="24"/>
        </w:rPr>
        <w:t xml:space="preserve">1, it is possible to read </w:t>
      </w:r>
      <w:r w:rsidR="0051225F">
        <w:rPr>
          <w:rFonts w:ascii="Times New Roman" w:hAnsi="Times New Roman"/>
          <w:sz w:val="24"/>
          <w:szCs w:val="24"/>
        </w:rPr>
        <w:t>off</w:t>
      </w:r>
      <w:r w:rsidR="00202151">
        <w:rPr>
          <w:rFonts w:ascii="Times New Roman" w:hAnsi="Times New Roman"/>
          <w:sz w:val="24"/>
          <w:szCs w:val="24"/>
        </w:rPr>
        <w:t xml:space="preserve"> the 1-, 2-, 3- and 6-step ahead forecasts </w:t>
      </w:r>
      <w:r w:rsidR="0051225F">
        <w:rPr>
          <w:rFonts w:ascii="Times New Roman" w:hAnsi="Times New Roman"/>
          <w:sz w:val="24"/>
          <w:szCs w:val="24"/>
        </w:rPr>
        <w:t>as</w:t>
      </w:r>
      <w:r w:rsidR="00202151">
        <w:rPr>
          <w:rFonts w:ascii="Times New Roman" w:hAnsi="Times New Roman"/>
          <w:sz w:val="24"/>
          <w:szCs w:val="24"/>
        </w:rPr>
        <w:t xml:space="preserve"> </w:t>
      </w:r>
      <w:r w:rsidR="00202151">
        <w:rPr>
          <w:rFonts w:ascii="Times New Roman" w:hAnsi="Times New Roman"/>
          <w:sz w:val="24"/>
          <w:szCs w:val="24"/>
        </w:rPr>
        <w:sym w:font="Symbol" w:char="F02D"/>
      </w:r>
      <w:r w:rsidR="00202151">
        <w:rPr>
          <w:rFonts w:ascii="Times New Roman" w:hAnsi="Times New Roman"/>
          <w:sz w:val="24"/>
          <w:szCs w:val="24"/>
        </w:rPr>
        <w:t>0.6</w:t>
      </w:r>
      <w:r w:rsidR="0051225F">
        <w:rPr>
          <w:rFonts w:ascii="Times New Roman" w:hAnsi="Times New Roman"/>
          <w:sz w:val="24"/>
          <w:szCs w:val="24"/>
        </w:rPr>
        <w:t>6</w:t>
      </w:r>
      <w:r w:rsidR="00202151">
        <w:rPr>
          <w:rFonts w:ascii="Times New Roman" w:hAnsi="Times New Roman"/>
          <w:sz w:val="24"/>
          <w:szCs w:val="24"/>
        </w:rPr>
        <w:t xml:space="preserve">, </w:t>
      </w:r>
      <w:r w:rsidR="00202151">
        <w:rPr>
          <w:rFonts w:ascii="Times New Roman" w:hAnsi="Times New Roman"/>
          <w:sz w:val="24"/>
          <w:szCs w:val="24"/>
        </w:rPr>
        <w:sym w:font="Symbol" w:char="F02D"/>
      </w:r>
      <w:r w:rsidR="00202151">
        <w:rPr>
          <w:rFonts w:ascii="Times New Roman" w:hAnsi="Times New Roman"/>
          <w:sz w:val="24"/>
          <w:szCs w:val="24"/>
        </w:rPr>
        <w:t>0.4</w:t>
      </w:r>
      <w:r w:rsidR="0051225F">
        <w:rPr>
          <w:rFonts w:ascii="Times New Roman" w:hAnsi="Times New Roman"/>
          <w:sz w:val="24"/>
          <w:szCs w:val="24"/>
        </w:rPr>
        <w:t>7</w:t>
      </w:r>
      <w:r w:rsidR="00202151">
        <w:rPr>
          <w:rFonts w:ascii="Times New Roman" w:hAnsi="Times New Roman"/>
          <w:sz w:val="24"/>
          <w:szCs w:val="24"/>
        </w:rPr>
        <w:t xml:space="preserve">, </w:t>
      </w:r>
      <w:r w:rsidR="00202151">
        <w:rPr>
          <w:rFonts w:ascii="Times New Roman" w:hAnsi="Times New Roman"/>
          <w:sz w:val="24"/>
          <w:szCs w:val="24"/>
        </w:rPr>
        <w:sym w:font="Symbol" w:char="F02D"/>
      </w:r>
      <w:r w:rsidR="00202151">
        <w:rPr>
          <w:rFonts w:ascii="Times New Roman" w:hAnsi="Times New Roman"/>
          <w:sz w:val="24"/>
          <w:szCs w:val="24"/>
        </w:rPr>
        <w:t>0.3</w:t>
      </w:r>
      <w:r w:rsidR="0051225F">
        <w:rPr>
          <w:rFonts w:ascii="Times New Roman" w:hAnsi="Times New Roman"/>
          <w:sz w:val="24"/>
          <w:szCs w:val="24"/>
        </w:rPr>
        <w:t>4</w:t>
      </w:r>
      <w:r w:rsidR="00202151">
        <w:rPr>
          <w:rFonts w:ascii="Times New Roman" w:hAnsi="Times New Roman"/>
          <w:sz w:val="24"/>
          <w:szCs w:val="24"/>
        </w:rPr>
        <w:t xml:space="preserve"> and </w:t>
      </w:r>
      <w:r w:rsidR="00202151">
        <w:rPr>
          <w:rFonts w:ascii="Times New Roman" w:hAnsi="Times New Roman"/>
          <w:sz w:val="24"/>
          <w:szCs w:val="24"/>
        </w:rPr>
        <w:sym w:font="Symbol" w:char="F02D"/>
      </w:r>
      <w:r w:rsidR="00202151">
        <w:rPr>
          <w:rFonts w:ascii="Times New Roman" w:hAnsi="Times New Roman"/>
          <w:sz w:val="24"/>
          <w:szCs w:val="24"/>
        </w:rPr>
        <w:t>0.1</w:t>
      </w:r>
      <w:r w:rsidR="0051225F">
        <w:rPr>
          <w:rFonts w:ascii="Times New Roman" w:hAnsi="Times New Roman"/>
          <w:sz w:val="24"/>
          <w:szCs w:val="24"/>
        </w:rPr>
        <w:t>0</w:t>
      </w:r>
      <w:r w:rsidR="00202151">
        <w:rPr>
          <w:rFonts w:ascii="Times New Roman" w:hAnsi="Times New Roman"/>
          <w:sz w:val="24"/>
          <w:szCs w:val="24"/>
        </w:rPr>
        <w:t>, respectively.</w:t>
      </w:r>
    </w:p>
    <w:p w:rsidR="003761E2" w:rsidRDefault="00202151" w:rsidP="00713646">
      <w:pPr>
        <w:pStyle w:val="DisplayEquationAurora"/>
        <w:tabs>
          <w:tab w:val="clear" w:pos="4680"/>
          <w:tab w:val="clear" w:pos="9360"/>
        </w:tabs>
        <w:spacing w:after="0" w:line="480" w:lineRule="auto"/>
        <w:rPr>
          <w:rFonts w:ascii="Times New Roman" w:hAnsi="Times New Roman"/>
          <w:sz w:val="24"/>
          <w:szCs w:val="24"/>
        </w:rPr>
      </w:pPr>
      <w:r>
        <w:rPr>
          <w:rFonts w:ascii="Times New Roman" w:hAnsi="Times New Roman"/>
          <w:sz w:val="24"/>
          <w:szCs w:val="24"/>
        </w:rPr>
        <w:tab/>
      </w:r>
      <w:r w:rsidR="001B68C2">
        <w:rPr>
          <w:rFonts w:ascii="Times New Roman" w:hAnsi="Times New Roman"/>
          <w:sz w:val="24"/>
          <w:szCs w:val="24"/>
        </w:rPr>
        <w:t xml:space="preserve">Consider the 1-step ahead forecasts indicated by the solid line in the figure. </w:t>
      </w:r>
      <w:r w:rsidR="00DB1E53">
        <w:rPr>
          <w:rFonts w:ascii="Times New Roman" w:hAnsi="Times New Roman"/>
          <w:sz w:val="24"/>
          <w:szCs w:val="24"/>
        </w:rPr>
        <w:t xml:space="preserve">When the initial value is relatively far from zero, the slope of the line is approximately 0.75 reflecting the fact that 75 percent of the value of </w:t>
      </w:r>
      <w:r w:rsidR="00DB1E53" w:rsidRPr="00DB1E53">
        <w:rPr>
          <w:rFonts w:ascii="Times New Roman" w:hAnsi="Times New Roman"/>
          <w:i/>
          <w:sz w:val="24"/>
          <w:szCs w:val="24"/>
        </w:rPr>
        <w:t>y</w:t>
      </w:r>
      <w:r w:rsidR="00DB1E53" w:rsidRPr="00DB1E53">
        <w:rPr>
          <w:rFonts w:ascii="Times New Roman" w:hAnsi="Times New Roman"/>
          <w:i/>
          <w:sz w:val="24"/>
          <w:szCs w:val="24"/>
          <w:vertAlign w:val="subscript"/>
        </w:rPr>
        <w:t>t</w:t>
      </w:r>
      <w:r w:rsidR="00DB1E53">
        <w:rPr>
          <w:rFonts w:ascii="Times New Roman" w:hAnsi="Times New Roman"/>
          <w:sz w:val="24"/>
          <w:szCs w:val="24"/>
        </w:rPr>
        <w:t xml:space="preserve"> persists into period </w:t>
      </w:r>
      <w:r w:rsidR="00DB1E53" w:rsidRPr="00DB1E53">
        <w:rPr>
          <w:rFonts w:ascii="Times New Roman" w:hAnsi="Times New Roman"/>
          <w:i/>
          <w:sz w:val="24"/>
          <w:szCs w:val="24"/>
        </w:rPr>
        <w:t>t</w:t>
      </w:r>
      <w:r w:rsidR="00DB1E53">
        <w:rPr>
          <w:rFonts w:ascii="Times New Roman" w:hAnsi="Times New Roman"/>
          <w:sz w:val="24"/>
          <w:szCs w:val="24"/>
        </w:rPr>
        <w:t xml:space="preserve">+1. However, consistent with ESTAR adjustment, the line is flatter in the center reflecting the fact that the degree of autoregressive persistence is much smaller than 0.75 for values of </w:t>
      </w:r>
      <w:r w:rsidR="00DB1E53" w:rsidRPr="00DB1E53">
        <w:rPr>
          <w:rFonts w:ascii="Times New Roman" w:hAnsi="Times New Roman"/>
          <w:i/>
          <w:sz w:val="24"/>
          <w:szCs w:val="24"/>
        </w:rPr>
        <w:t>y</w:t>
      </w:r>
      <w:r w:rsidR="00DB1E53" w:rsidRPr="00DB1E53">
        <w:rPr>
          <w:rFonts w:ascii="Times New Roman" w:hAnsi="Times New Roman"/>
          <w:i/>
          <w:sz w:val="24"/>
          <w:szCs w:val="24"/>
          <w:vertAlign w:val="subscript"/>
        </w:rPr>
        <w:t>t</w:t>
      </w:r>
      <w:r w:rsidR="00DB1E53">
        <w:rPr>
          <w:rFonts w:ascii="Times New Roman" w:hAnsi="Times New Roman"/>
          <w:sz w:val="24"/>
          <w:szCs w:val="24"/>
        </w:rPr>
        <w:t xml:space="preserve"> that are close to zero. </w:t>
      </w:r>
      <w:r w:rsidR="006C66A0">
        <w:rPr>
          <w:rFonts w:ascii="Times New Roman" w:hAnsi="Times New Roman"/>
          <w:sz w:val="24"/>
          <w:szCs w:val="24"/>
        </w:rPr>
        <w:t xml:space="preserve">Notice that the same pattern holds for the constructed values of </w:t>
      </w:r>
      <w:r w:rsidR="006C66A0" w:rsidRPr="001B68C2">
        <w:rPr>
          <w:rFonts w:ascii="Times New Roman" w:hAnsi="Times New Roman"/>
          <w:i/>
          <w:sz w:val="24"/>
          <w:szCs w:val="24"/>
        </w:rPr>
        <w:t>Ey</w:t>
      </w:r>
      <w:r w:rsidR="006C66A0" w:rsidRPr="001B68C2">
        <w:rPr>
          <w:rFonts w:ascii="Times New Roman" w:hAnsi="Times New Roman"/>
          <w:i/>
          <w:sz w:val="24"/>
          <w:szCs w:val="24"/>
          <w:vertAlign w:val="subscript"/>
        </w:rPr>
        <w:t>t+</w:t>
      </w:r>
      <w:r w:rsidR="00257618">
        <w:rPr>
          <w:rFonts w:ascii="Times New Roman" w:hAnsi="Times New Roman"/>
          <w:i/>
          <w:sz w:val="24"/>
          <w:szCs w:val="24"/>
          <w:vertAlign w:val="subscript"/>
        </w:rPr>
        <w:t>h</w:t>
      </w:r>
      <w:r w:rsidR="006C66A0">
        <w:rPr>
          <w:rFonts w:ascii="Times New Roman" w:hAnsi="Times New Roman"/>
          <w:sz w:val="24"/>
          <w:szCs w:val="24"/>
        </w:rPr>
        <w:t>|</w:t>
      </w:r>
      <w:r w:rsidR="006C66A0" w:rsidRPr="001B68C2">
        <w:rPr>
          <w:rFonts w:ascii="Times New Roman" w:hAnsi="Times New Roman"/>
          <w:i/>
          <w:sz w:val="24"/>
          <w:szCs w:val="24"/>
        </w:rPr>
        <w:t>y</w:t>
      </w:r>
      <w:r w:rsidR="006C66A0" w:rsidRPr="001B68C2">
        <w:rPr>
          <w:rFonts w:ascii="Times New Roman" w:hAnsi="Times New Roman"/>
          <w:i/>
          <w:sz w:val="24"/>
          <w:szCs w:val="24"/>
          <w:vertAlign w:val="subscript"/>
        </w:rPr>
        <w:t>t</w:t>
      </w:r>
      <w:r w:rsidR="006C66A0">
        <w:rPr>
          <w:rFonts w:ascii="Times New Roman" w:hAnsi="Times New Roman"/>
          <w:i/>
          <w:sz w:val="24"/>
          <w:szCs w:val="24"/>
        </w:rPr>
        <w:t>.</w:t>
      </w:r>
      <w:r w:rsidR="006C66A0" w:rsidRPr="003761E2">
        <w:rPr>
          <w:rFonts w:ascii="Times New Roman" w:hAnsi="Times New Roman"/>
          <w:sz w:val="24"/>
          <w:szCs w:val="24"/>
        </w:rPr>
        <w:t xml:space="preserve"> </w:t>
      </w:r>
      <w:r w:rsidR="003761E2">
        <w:rPr>
          <w:rFonts w:ascii="Times New Roman" w:hAnsi="Times New Roman"/>
          <w:sz w:val="24"/>
          <w:szCs w:val="24"/>
        </w:rPr>
        <w:t xml:space="preserve">However, as </w:t>
      </w:r>
      <w:r w:rsidR="00257618">
        <w:rPr>
          <w:rFonts w:ascii="Times New Roman" w:hAnsi="Times New Roman"/>
          <w:i/>
          <w:sz w:val="24"/>
          <w:szCs w:val="24"/>
        </w:rPr>
        <w:t>h</w:t>
      </w:r>
      <w:r w:rsidR="003761E2">
        <w:rPr>
          <w:rFonts w:ascii="Times New Roman" w:hAnsi="Times New Roman"/>
          <w:sz w:val="24"/>
          <w:szCs w:val="24"/>
        </w:rPr>
        <w:t xml:space="preserve"> increases, all forecasts approach the unconditional mean of the series; as such, the forecast functions become flatter as</w:t>
      </w:r>
      <w:r w:rsidR="00257618">
        <w:rPr>
          <w:rFonts w:ascii="Times New Roman" w:hAnsi="Times New Roman"/>
          <w:sz w:val="24"/>
          <w:szCs w:val="24"/>
        </w:rPr>
        <w:t xml:space="preserve"> the horizon,</w:t>
      </w:r>
      <w:r w:rsidR="003761E2">
        <w:rPr>
          <w:rFonts w:ascii="Times New Roman" w:hAnsi="Times New Roman"/>
          <w:sz w:val="24"/>
          <w:szCs w:val="24"/>
        </w:rPr>
        <w:t xml:space="preserve"> </w:t>
      </w:r>
      <w:r w:rsidR="00257618">
        <w:rPr>
          <w:rFonts w:ascii="Times New Roman" w:hAnsi="Times New Roman"/>
          <w:i/>
          <w:sz w:val="24"/>
          <w:szCs w:val="24"/>
        </w:rPr>
        <w:t>h</w:t>
      </w:r>
      <w:r w:rsidR="00257618">
        <w:rPr>
          <w:rFonts w:ascii="Times New Roman" w:hAnsi="Times New Roman"/>
          <w:sz w:val="24"/>
          <w:szCs w:val="24"/>
        </w:rPr>
        <w:t xml:space="preserve">, </w:t>
      </w:r>
      <w:r w:rsidR="003761E2">
        <w:rPr>
          <w:rFonts w:ascii="Times New Roman" w:hAnsi="Times New Roman"/>
          <w:sz w:val="24"/>
          <w:szCs w:val="24"/>
        </w:rPr>
        <w:t xml:space="preserve">increases. The </w:t>
      </w:r>
      <w:r w:rsidR="005307F7">
        <w:rPr>
          <w:rFonts w:ascii="Times New Roman" w:hAnsi="Times New Roman"/>
          <w:sz w:val="24"/>
          <w:szCs w:val="24"/>
        </w:rPr>
        <w:t>reasoning is</w:t>
      </w:r>
      <w:r w:rsidR="003761E2">
        <w:rPr>
          <w:rFonts w:ascii="Times New Roman" w:hAnsi="Times New Roman"/>
          <w:sz w:val="24"/>
          <w:szCs w:val="24"/>
        </w:rPr>
        <w:t xml:space="preserve"> </w:t>
      </w:r>
      <w:r w:rsidR="005307F7">
        <w:rPr>
          <w:rFonts w:ascii="Times New Roman" w:hAnsi="Times New Roman"/>
          <w:sz w:val="24"/>
          <w:szCs w:val="24"/>
        </w:rPr>
        <w:t>straightforward</w:t>
      </w:r>
      <w:r w:rsidR="003761E2">
        <w:rPr>
          <w:rFonts w:ascii="Times New Roman" w:hAnsi="Times New Roman"/>
          <w:sz w:val="24"/>
          <w:szCs w:val="24"/>
        </w:rPr>
        <w:t xml:space="preserve">: when </w:t>
      </w:r>
      <w:r w:rsidR="003761E2" w:rsidRPr="003761E2">
        <w:rPr>
          <w:rFonts w:ascii="Times New Roman" w:hAnsi="Times New Roman"/>
          <w:i/>
          <w:sz w:val="24"/>
          <w:szCs w:val="24"/>
        </w:rPr>
        <w:t>y</w:t>
      </w:r>
      <w:r w:rsidR="003761E2" w:rsidRPr="003761E2">
        <w:rPr>
          <w:rFonts w:ascii="Times New Roman" w:hAnsi="Times New Roman"/>
          <w:i/>
          <w:sz w:val="24"/>
          <w:szCs w:val="24"/>
          <w:vertAlign w:val="subscript"/>
        </w:rPr>
        <w:t>t</w:t>
      </w:r>
      <w:r w:rsidR="003761E2">
        <w:rPr>
          <w:rFonts w:ascii="Times New Roman" w:hAnsi="Times New Roman"/>
          <w:sz w:val="24"/>
          <w:szCs w:val="24"/>
        </w:rPr>
        <w:t xml:space="preserve"> is far from (close to) the attractor, the series is relatively persistent so that all values of </w:t>
      </w:r>
      <w:r w:rsidR="003761E2" w:rsidRPr="003761E2">
        <w:rPr>
          <w:rFonts w:ascii="Times New Roman" w:hAnsi="Times New Roman"/>
          <w:i/>
          <w:sz w:val="24"/>
          <w:szCs w:val="24"/>
        </w:rPr>
        <w:t>y</w:t>
      </w:r>
      <w:r w:rsidR="003761E2" w:rsidRPr="003761E2">
        <w:rPr>
          <w:rFonts w:ascii="Times New Roman" w:hAnsi="Times New Roman"/>
          <w:i/>
          <w:sz w:val="24"/>
          <w:szCs w:val="24"/>
          <w:vertAlign w:val="subscript"/>
        </w:rPr>
        <w:t>+</w:t>
      </w:r>
      <w:r w:rsidR="00257618">
        <w:rPr>
          <w:rFonts w:ascii="Times New Roman" w:hAnsi="Times New Roman"/>
          <w:i/>
          <w:sz w:val="24"/>
          <w:szCs w:val="24"/>
          <w:vertAlign w:val="subscript"/>
        </w:rPr>
        <w:t>h</w:t>
      </w:r>
      <w:r w:rsidR="003761E2">
        <w:rPr>
          <w:rFonts w:ascii="Times New Roman" w:hAnsi="Times New Roman"/>
          <w:sz w:val="24"/>
          <w:szCs w:val="24"/>
        </w:rPr>
        <w:t xml:space="preserve"> tend to be far from (close to) the attractor as well. As such, the functional relationship between </w:t>
      </w:r>
      <w:r w:rsidR="003761E2" w:rsidRPr="003761E2">
        <w:rPr>
          <w:rFonts w:ascii="Times New Roman" w:hAnsi="Times New Roman"/>
          <w:i/>
          <w:sz w:val="24"/>
          <w:szCs w:val="24"/>
        </w:rPr>
        <w:t>y</w:t>
      </w:r>
      <w:r w:rsidR="003761E2" w:rsidRPr="003761E2">
        <w:rPr>
          <w:rFonts w:ascii="Times New Roman" w:hAnsi="Times New Roman"/>
          <w:i/>
          <w:sz w:val="24"/>
          <w:szCs w:val="24"/>
          <w:vertAlign w:val="subscript"/>
        </w:rPr>
        <w:t>t</w:t>
      </w:r>
      <w:r w:rsidR="003761E2">
        <w:rPr>
          <w:rFonts w:ascii="Times New Roman" w:hAnsi="Times New Roman"/>
          <w:sz w:val="24"/>
          <w:szCs w:val="24"/>
        </w:rPr>
        <w:t xml:space="preserve"> and </w:t>
      </w:r>
      <w:r w:rsidR="003761E2" w:rsidRPr="003761E2">
        <w:rPr>
          <w:rFonts w:ascii="Times New Roman" w:hAnsi="Times New Roman"/>
          <w:i/>
          <w:sz w:val="24"/>
          <w:szCs w:val="24"/>
        </w:rPr>
        <w:t>y</w:t>
      </w:r>
      <w:r w:rsidR="003761E2" w:rsidRPr="003761E2">
        <w:rPr>
          <w:rFonts w:ascii="Times New Roman" w:hAnsi="Times New Roman"/>
          <w:i/>
          <w:sz w:val="24"/>
          <w:szCs w:val="24"/>
          <w:vertAlign w:val="subscript"/>
        </w:rPr>
        <w:t>t</w:t>
      </w:r>
      <w:r w:rsidR="003761E2">
        <w:rPr>
          <w:rFonts w:ascii="Times New Roman" w:hAnsi="Times New Roman"/>
          <w:sz w:val="24"/>
          <w:szCs w:val="24"/>
          <w:vertAlign w:val="subscript"/>
        </w:rPr>
        <w:t xml:space="preserve">+1 </w:t>
      </w:r>
      <w:r w:rsidR="003761E2" w:rsidRPr="003761E2">
        <w:rPr>
          <w:rFonts w:ascii="Times New Roman" w:hAnsi="Times New Roman"/>
          <w:sz w:val="24"/>
          <w:szCs w:val="24"/>
        </w:rPr>
        <w:t>is similar in form to th</w:t>
      </w:r>
      <w:r w:rsidR="003761E2">
        <w:rPr>
          <w:rFonts w:ascii="Times New Roman" w:hAnsi="Times New Roman"/>
          <w:sz w:val="24"/>
          <w:szCs w:val="24"/>
        </w:rPr>
        <w:t xml:space="preserve">e relationship between </w:t>
      </w:r>
      <w:r w:rsidR="003761E2" w:rsidRPr="003761E2">
        <w:rPr>
          <w:rFonts w:ascii="Times New Roman" w:hAnsi="Times New Roman"/>
          <w:i/>
          <w:sz w:val="24"/>
          <w:szCs w:val="24"/>
        </w:rPr>
        <w:t>y</w:t>
      </w:r>
      <w:r w:rsidR="003761E2" w:rsidRPr="003761E2">
        <w:rPr>
          <w:rFonts w:ascii="Times New Roman" w:hAnsi="Times New Roman"/>
          <w:i/>
          <w:sz w:val="24"/>
          <w:szCs w:val="24"/>
          <w:vertAlign w:val="subscript"/>
        </w:rPr>
        <w:t>t</w:t>
      </w:r>
      <w:r w:rsidR="003761E2">
        <w:rPr>
          <w:rFonts w:ascii="Times New Roman" w:hAnsi="Times New Roman"/>
          <w:sz w:val="24"/>
          <w:szCs w:val="24"/>
        </w:rPr>
        <w:t xml:space="preserve"> and all subsequent values of </w:t>
      </w:r>
      <w:r w:rsidR="003761E2" w:rsidRPr="003761E2">
        <w:rPr>
          <w:rFonts w:ascii="Times New Roman" w:hAnsi="Times New Roman"/>
          <w:i/>
          <w:sz w:val="24"/>
          <w:szCs w:val="24"/>
        </w:rPr>
        <w:t>y</w:t>
      </w:r>
      <w:r w:rsidR="003761E2" w:rsidRPr="003761E2">
        <w:rPr>
          <w:rFonts w:ascii="Times New Roman" w:hAnsi="Times New Roman"/>
          <w:i/>
          <w:sz w:val="24"/>
          <w:szCs w:val="24"/>
          <w:vertAlign w:val="subscript"/>
        </w:rPr>
        <w:t>t+</w:t>
      </w:r>
      <w:r w:rsidR="00257618">
        <w:rPr>
          <w:rFonts w:ascii="Times New Roman" w:hAnsi="Times New Roman"/>
          <w:i/>
          <w:sz w:val="24"/>
          <w:szCs w:val="24"/>
          <w:vertAlign w:val="subscript"/>
        </w:rPr>
        <w:t>h</w:t>
      </w:r>
      <w:r w:rsidR="003761E2">
        <w:rPr>
          <w:rFonts w:ascii="Times New Roman" w:hAnsi="Times New Roman"/>
          <w:sz w:val="24"/>
          <w:szCs w:val="24"/>
        </w:rPr>
        <w:t>.</w:t>
      </w:r>
      <w:r w:rsidR="00E56196">
        <w:rPr>
          <w:rFonts w:ascii="Times New Roman" w:hAnsi="Times New Roman"/>
          <w:sz w:val="24"/>
          <w:szCs w:val="24"/>
        </w:rPr>
        <w:t xml:space="preserve"> Changing the magnitudes of </w:t>
      </w:r>
      <w:r w:rsidR="00E56196" w:rsidRPr="00E56196">
        <w:rPr>
          <w:rFonts w:ascii="Times New Roman" w:hAnsi="Times New Roman"/>
          <w:i/>
          <w:sz w:val="24"/>
          <w:szCs w:val="24"/>
        </w:rPr>
        <w:t>p</w:t>
      </w:r>
      <w:r w:rsidR="00E56196">
        <w:rPr>
          <w:rFonts w:ascii="Times New Roman" w:hAnsi="Times New Roman"/>
          <w:sz w:val="24"/>
          <w:szCs w:val="24"/>
        </w:rPr>
        <w:t xml:space="preserve"> and </w:t>
      </w:r>
      <w:r w:rsidR="00E56196" w:rsidRPr="00E56196">
        <w:rPr>
          <w:rFonts w:ascii="Times New Roman" w:hAnsi="Times New Roman"/>
          <w:i/>
          <w:sz w:val="24"/>
          <w:szCs w:val="24"/>
        </w:rPr>
        <w:t>d</w:t>
      </w:r>
      <w:r w:rsidR="00E56196">
        <w:rPr>
          <w:rFonts w:ascii="Times New Roman" w:hAnsi="Times New Roman"/>
          <w:i/>
          <w:sz w:val="24"/>
          <w:szCs w:val="24"/>
        </w:rPr>
        <w:t xml:space="preserve">, </w:t>
      </w:r>
      <w:r w:rsidR="00E56196" w:rsidRPr="00E56196">
        <w:rPr>
          <w:rFonts w:ascii="Times New Roman" w:hAnsi="Times New Roman"/>
          <w:sz w:val="24"/>
          <w:szCs w:val="24"/>
        </w:rPr>
        <w:t>or the</w:t>
      </w:r>
      <w:r w:rsidR="00E56196">
        <w:rPr>
          <w:rFonts w:ascii="Times New Roman" w:hAnsi="Times New Roman"/>
          <w:sz w:val="24"/>
          <w:szCs w:val="24"/>
        </w:rPr>
        <w:t xml:space="preserve"> centrality parameter </w:t>
      </w:r>
      <w:r w:rsidR="00E56196" w:rsidRPr="00E56196">
        <w:rPr>
          <w:rFonts w:ascii="Times New Roman" w:hAnsi="Times New Roman"/>
          <w:i/>
          <w:sz w:val="24"/>
          <w:szCs w:val="24"/>
        </w:rPr>
        <w:sym w:font="Symbol" w:char="F071"/>
      </w:r>
      <w:r w:rsidR="00E56196">
        <w:rPr>
          <w:rFonts w:ascii="Times New Roman" w:hAnsi="Times New Roman"/>
          <w:sz w:val="24"/>
          <w:szCs w:val="24"/>
        </w:rPr>
        <w:t xml:space="preserve"> does not alter the essential point that it is reasonable to approximate the relationship between </w:t>
      </w:r>
      <w:r w:rsidR="00E56196" w:rsidRPr="00E56196">
        <w:rPr>
          <w:rFonts w:ascii="Times New Roman" w:hAnsi="Times New Roman"/>
          <w:i/>
          <w:sz w:val="24"/>
          <w:szCs w:val="24"/>
        </w:rPr>
        <w:t>w</w:t>
      </w:r>
      <w:r w:rsidR="00E56196" w:rsidRPr="00E56196">
        <w:rPr>
          <w:rFonts w:ascii="Times New Roman" w:hAnsi="Times New Roman"/>
          <w:i/>
          <w:sz w:val="24"/>
          <w:szCs w:val="24"/>
          <w:vertAlign w:val="subscript"/>
        </w:rPr>
        <w:t>t</w:t>
      </w:r>
      <w:r w:rsidR="00E56196">
        <w:rPr>
          <w:rFonts w:ascii="Times New Roman" w:hAnsi="Times New Roman"/>
          <w:sz w:val="24"/>
          <w:szCs w:val="24"/>
        </w:rPr>
        <w:t xml:space="preserve"> and </w:t>
      </w:r>
      <w:r w:rsidR="00E56196" w:rsidRPr="00E56196">
        <w:rPr>
          <w:rFonts w:ascii="Times New Roman" w:hAnsi="Times New Roman"/>
          <w:i/>
          <w:sz w:val="24"/>
          <w:szCs w:val="24"/>
        </w:rPr>
        <w:t>Ey</w:t>
      </w:r>
      <w:r w:rsidR="00E56196" w:rsidRPr="00E56196">
        <w:rPr>
          <w:rFonts w:ascii="Times New Roman" w:hAnsi="Times New Roman"/>
          <w:i/>
          <w:sz w:val="24"/>
          <w:szCs w:val="24"/>
          <w:vertAlign w:val="subscript"/>
        </w:rPr>
        <w:t>t+</w:t>
      </w:r>
      <w:r w:rsidR="00257618">
        <w:rPr>
          <w:rFonts w:ascii="Times New Roman" w:hAnsi="Times New Roman"/>
          <w:i/>
          <w:sz w:val="24"/>
          <w:szCs w:val="24"/>
          <w:vertAlign w:val="subscript"/>
        </w:rPr>
        <w:t>h</w:t>
      </w:r>
      <w:r w:rsidR="00E56196">
        <w:rPr>
          <w:rFonts w:ascii="Times New Roman" w:hAnsi="Times New Roman"/>
          <w:sz w:val="24"/>
          <w:szCs w:val="24"/>
        </w:rPr>
        <w:t>|</w:t>
      </w:r>
      <w:r w:rsidR="00E56196" w:rsidRPr="00E56196">
        <w:rPr>
          <w:rFonts w:ascii="Times New Roman" w:hAnsi="Times New Roman"/>
          <w:i/>
          <w:sz w:val="24"/>
          <w:szCs w:val="24"/>
        </w:rPr>
        <w:t>w</w:t>
      </w:r>
      <w:r w:rsidR="00E56196" w:rsidRPr="00E56196">
        <w:rPr>
          <w:rFonts w:ascii="Times New Roman" w:hAnsi="Times New Roman"/>
          <w:i/>
          <w:sz w:val="24"/>
          <w:szCs w:val="24"/>
          <w:vertAlign w:val="subscript"/>
        </w:rPr>
        <w:t>t</w:t>
      </w:r>
      <w:r w:rsidR="00E56196">
        <w:rPr>
          <w:rFonts w:ascii="Times New Roman" w:hAnsi="Times New Roman"/>
          <w:sz w:val="24"/>
          <w:szCs w:val="24"/>
        </w:rPr>
        <w:t xml:space="preserve"> as</w:t>
      </w:r>
    </w:p>
    <w:p w:rsidR="00005FFB" w:rsidRPr="00005FFB" w:rsidRDefault="00005FFB" w:rsidP="00713646">
      <w:pPr>
        <w:pStyle w:val="DisplayEquationAurora"/>
        <w:tabs>
          <w:tab w:val="clear" w:pos="4680"/>
          <w:tab w:val="clear" w:pos="936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05FFB">
        <w:rPr>
          <w:rFonts w:ascii="Times New Roman" w:hAnsi="Times New Roman"/>
          <w:i/>
          <w:sz w:val="24"/>
          <w:szCs w:val="24"/>
        </w:rPr>
        <w:t>Ey</w:t>
      </w:r>
      <w:r w:rsidRPr="00005FFB">
        <w:rPr>
          <w:rFonts w:ascii="Times New Roman" w:hAnsi="Times New Roman"/>
          <w:i/>
          <w:sz w:val="24"/>
          <w:szCs w:val="24"/>
          <w:vertAlign w:val="subscript"/>
        </w:rPr>
        <w:t>t+h</w:t>
      </w:r>
      <w:r>
        <w:rPr>
          <w:rFonts w:ascii="Times New Roman" w:hAnsi="Times New Roman"/>
          <w:sz w:val="24"/>
          <w:szCs w:val="24"/>
          <w:vertAlign w:val="subscript"/>
        </w:rPr>
        <w:t xml:space="preserve"> </w:t>
      </w:r>
      <w:r>
        <w:rPr>
          <w:rFonts w:ascii="Times New Roman" w:hAnsi="Times New Roman"/>
          <w:sz w:val="24"/>
          <w:szCs w:val="24"/>
        </w:rPr>
        <w:t xml:space="preserve">| </w:t>
      </w:r>
      <w:r w:rsidRPr="00005FFB">
        <w:rPr>
          <w:rFonts w:ascii="Times New Roman" w:hAnsi="Times New Roman"/>
          <w:i/>
          <w:sz w:val="24"/>
          <w:szCs w:val="24"/>
        </w:rPr>
        <w:t>w</w:t>
      </w:r>
      <w:r w:rsidRPr="00005FFB">
        <w:rPr>
          <w:rFonts w:ascii="Times New Roman" w:hAnsi="Times New Roman"/>
          <w:i/>
          <w:sz w:val="24"/>
          <w:szCs w:val="24"/>
          <w:vertAlign w:val="subscript"/>
        </w:rPr>
        <w:t>t</w:t>
      </w:r>
      <w:r>
        <w:rPr>
          <w:rFonts w:ascii="Times New Roman" w:hAnsi="Times New Roman"/>
          <w:sz w:val="24"/>
          <w:szCs w:val="24"/>
        </w:rPr>
        <w:t xml:space="preserve"> = </w:t>
      </w:r>
      <w:r w:rsidRPr="00005FFB">
        <w:rPr>
          <w:rFonts w:ascii="Times New Roman" w:hAnsi="Times New Roman"/>
          <w:i/>
          <w:sz w:val="24"/>
          <w:szCs w:val="24"/>
        </w:rPr>
        <w:sym w:font="Symbol" w:char="F061"/>
      </w:r>
      <w:r>
        <w:rPr>
          <w:rFonts w:ascii="Times New Roman" w:hAnsi="Times New Roman"/>
          <w:sz w:val="24"/>
          <w:szCs w:val="24"/>
        </w:rPr>
        <w:t>(</w:t>
      </w:r>
      <w:r w:rsidRPr="00005FFB">
        <w:rPr>
          <w:rFonts w:ascii="Times New Roman" w:hAnsi="Times New Roman"/>
          <w:i/>
          <w:sz w:val="24"/>
          <w:szCs w:val="24"/>
        </w:rPr>
        <w:t>h</w:t>
      </w:r>
      <w:r>
        <w:rPr>
          <w:rFonts w:ascii="Times New Roman" w:hAnsi="Times New Roman"/>
          <w:sz w:val="24"/>
          <w:szCs w:val="24"/>
        </w:rPr>
        <w:t>)</w:t>
      </w:r>
      <w:r w:rsidRPr="00005FFB">
        <w:rPr>
          <w:rFonts w:ascii="Times New Roman" w:hAnsi="Times New Roman"/>
          <w:i/>
          <w:sz w:val="24"/>
          <w:szCs w:val="24"/>
        </w:rPr>
        <w:t>w</w:t>
      </w:r>
      <w:r w:rsidRPr="00005FFB">
        <w:rPr>
          <w:rFonts w:ascii="Times New Roman" w:hAnsi="Times New Roman"/>
          <w:i/>
          <w:sz w:val="24"/>
          <w:szCs w:val="24"/>
          <w:vertAlign w:val="subscript"/>
        </w:rPr>
        <w:t>t</w:t>
      </w:r>
      <w:r>
        <w:rPr>
          <w:rFonts w:ascii="Times New Roman" w:hAnsi="Times New Roman"/>
          <w:sz w:val="24"/>
          <w:szCs w:val="24"/>
        </w:rPr>
        <w:t xml:space="preserve"> + </w:t>
      </w:r>
      <w:r w:rsidRPr="00005FFB">
        <w:rPr>
          <w:rFonts w:ascii="Times New Roman" w:hAnsi="Times New Roman"/>
          <w:i/>
          <w:sz w:val="24"/>
          <w:szCs w:val="24"/>
        </w:rPr>
        <w:sym w:font="Symbol" w:char="F062"/>
      </w:r>
      <w:r>
        <w:rPr>
          <w:rFonts w:ascii="Times New Roman" w:hAnsi="Times New Roman"/>
          <w:sz w:val="24"/>
          <w:szCs w:val="24"/>
        </w:rPr>
        <w:t>(</w:t>
      </w:r>
      <w:r w:rsidRPr="00005FFB">
        <w:rPr>
          <w:rFonts w:ascii="Times New Roman" w:hAnsi="Times New Roman"/>
          <w:i/>
          <w:sz w:val="24"/>
          <w:szCs w:val="24"/>
        </w:rPr>
        <w:t>h</w:t>
      </w:r>
      <w:r>
        <w:rPr>
          <w:rFonts w:ascii="Times New Roman" w:hAnsi="Times New Roman"/>
          <w:sz w:val="24"/>
          <w:szCs w:val="24"/>
        </w:rPr>
        <w:t>)</w:t>
      </w:r>
      <w:r w:rsidRPr="00005FFB">
        <w:rPr>
          <w:rFonts w:ascii="Times New Roman" w:hAnsi="Times New Roman"/>
          <w:i/>
          <w:sz w:val="24"/>
          <w:szCs w:val="24"/>
        </w:rPr>
        <w:t>w</w:t>
      </w:r>
      <w:r w:rsidRPr="00005FFB">
        <w:rPr>
          <w:rFonts w:ascii="Times New Roman" w:hAnsi="Times New Roman"/>
          <w:i/>
          <w:sz w:val="24"/>
          <w:szCs w:val="24"/>
          <w:vertAlign w:val="subscript"/>
        </w:rPr>
        <w:t>t</w:t>
      </w:r>
      <w:r>
        <w:rPr>
          <w:rFonts w:ascii="Times New Roman" w:hAnsi="Times New Roman"/>
          <w:sz w:val="24"/>
          <w:szCs w:val="24"/>
        </w:rPr>
        <w:t xml:space="preserve">[1 </w:t>
      </w:r>
      <w:r>
        <w:rPr>
          <w:rFonts w:ascii="Times New Roman" w:hAnsi="Times New Roman"/>
          <w:sz w:val="24"/>
          <w:szCs w:val="24"/>
        </w:rPr>
        <w:sym w:font="Symbol" w:char="F02D"/>
      </w:r>
      <w:r>
        <w:rPr>
          <w:rFonts w:ascii="Times New Roman" w:hAnsi="Times New Roman"/>
          <w:sz w:val="24"/>
          <w:szCs w:val="24"/>
        </w:rPr>
        <w:t xml:space="preserve"> exp(</w:t>
      </w:r>
      <w:r>
        <w:rPr>
          <w:rFonts w:ascii="Times New Roman" w:hAnsi="Times New Roman"/>
          <w:sz w:val="24"/>
          <w:szCs w:val="24"/>
        </w:rPr>
        <w:sym w:font="Symbol" w:char="F02D"/>
      </w:r>
      <w:r w:rsidRPr="00005FFB">
        <w:rPr>
          <w:rFonts w:ascii="Times New Roman" w:hAnsi="Times New Roman"/>
          <w:i/>
          <w:sz w:val="24"/>
          <w:szCs w:val="24"/>
        </w:rPr>
        <w:sym w:font="Symbol" w:char="F071"/>
      </w:r>
      <w:r>
        <w:rPr>
          <w:rFonts w:ascii="Times New Roman" w:hAnsi="Times New Roman"/>
          <w:sz w:val="24"/>
          <w:szCs w:val="24"/>
        </w:rPr>
        <w:t>(</w:t>
      </w:r>
      <w:r w:rsidRPr="00005FFB">
        <w:rPr>
          <w:rFonts w:ascii="Times New Roman" w:hAnsi="Times New Roman"/>
          <w:i/>
          <w:sz w:val="24"/>
          <w:szCs w:val="24"/>
        </w:rPr>
        <w:t>h</w:t>
      </w:r>
      <w:r>
        <w:rPr>
          <w:rFonts w:ascii="Times New Roman" w:hAnsi="Times New Roman"/>
          <w:sz w:val="24"/>
          <w:szCs w:val="24"/>
        </w:rPr>
        <w:t>)(</w:t>
      </w:r>
      <w:r w:rsidRPr="00005FFB">
        <w:rPr>
          <w:rFonts w:ascii="Times New Roman" w:hAnsi="Times New Roman"/>
          <w:i/>
          <w:sz w:val="24"/>
          <w:szCs w:val="24"/>
        </w:rPr>
        <w:t>y</w:t>
      </w:r>
      <w:r w:rsidRPr="00005FFB">
        <w:rPr>
          <w:rFonts w:ascii="Times New Roman" w:hAnsi="Times New Roman"/>
          <w:i/>
          <w:sz w:val="24"/>
          <w:szCs w:val="24"/>
          <w:vertAlign w:val="subscript"/>
        </w:rPr>
        <w:t>t</w:t>
      </w:r>
      <w:r>
        <w:rPr>
          <w:rFonts w:ascii="Times New Roman" w:hAnsi="Times New Roman"/>
          <w:i/>
          <w:sz w:val="24"/>
          <w:szCs w:val="24"/>
          <w:vertAlign w:val="subscript"/>
        </w:rPr>
        <w:sym w:font="Symbol" w:char="F02D"/>
      </w:r>
      <w:r w:rsidRPr="00005FFB">
        <w:rPr>
          <w:rFonts w:ascii="Times New Roman" w:hAnsi="Times New Roman"/>
          <w:i/>
          <w:sz w:val="24"/>
          <w:szCs w:val="24"/>
          <w:vertAlign w:val="subscript"/>
        </w:rPr>
        <w:t>d</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Pr="00005FFB">
        <w:rPr>
          <w:rFonts w:ascii="Times New Roman" w:hAnsi="Times New Roman"/>
          <w:i/>
          <w:sz w:val="24"/>
          <w:szCs w:val="24"/>
        </w:rPr>
        <w:t>c</w:t>
      </w: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(13)</w:t>
      </w:r>
    </w:p>
    <w:p w:rsidR="0062277E" w:rsidRDefault="0062277E" w:rsidP="00005FFB">
      <w:pPr>
        <w:pStyle w:val="DisplayEquationAurora"/>
        <w:tabs>
          <w:tab w:val="clear" w:pos="4680"/>
          <w:tab w:val="left" w:pos="720"/>
          <w:tab w:val="left" w:pos="1440"/>
          <w:tab w:val="left" w:pos="2160"/>
          <w:tab w:val="left" w:pos="2880"/>
          <w:tab w:val="left" w:pos="3600"/>
          <w:tab w:val="left" w:pos="4320"/>
          <w:tab w:val="left" w:pos="5040"/>
          <w:tab w:val="left" w:pos="5760"/>
        </w:tabs>
        <w:spacing w:after="0" w:line="480" w:lineRule="auto"/>
        <w:rPr>
          <w:rFonts w:ascii="Times New Roman" w:hAnsi="Times New Roman"/>
          <w:sz w:val="24"/>
          <w:szCs w:val="24"/>
        </w:rPr>
      </w:pPr>
      <w:r>
        <w:rPr>
          <w:rFonts w:ascii="Times New Roman" w:hAnsi="Times New Roman"/>
          <w:sz w:val="24"/>
          <w:szCs w:val="24"/>
        </w:rPr>
        <w:lastRenderedPageBreak/>
        <w:t xml:space="preserve">where the notation is designed to indicate that the actual parameter values of </w:t>
      </w:r>
      <w:r w:rsidRPr="0062277E">
        <w:rPr>
          <w:rFonts w:ascii="Times New Roman" w:hAnsi="Times New Roman"/>
          <w:i/>
          <w:sz w:val="24"/>
          <w:szCs w:val="24"/>
        </w:rPr>
        <w:sym w:font="Symbol" w:char="F061"/>
      </w:r>
      <w:r>
        <w:rPr>
          <w:rFonts w:ascii="Times New Roman" w:hAnsi="Times New Roman"/>
          <w:sz w:val="24"/>
          <w:szCs w:val="24"/>
        </w:rPr>
        <w:t xml:space="preserve">, </w:t>
      </w:r>
      <w:r w:rsidRPr="0062277E">
        <w:rPr>
          <w:rFonts w:ascii="Times New Roman" w:hAnsi="Times New Roman"/>
          <w:i/>
          <w:sz w:val="24"/>
          <w:szCs w:val="24"/>
        </w:rPr>
        <w:sym w:font="Symbol" w:char="F062"/>
      </w:r>
      <w:r>
        <w:rPr>
          <w:rFonts w:ascii="Times New Roman" w:hAnsi="Times New Roman"/>
          <w:sz w:val="24"/>
          <w:szCs w:val="24"/>
        </w:rPr>
        <w:t xml:space="preserve"> and </w:t>
      </w:r>
      <w:r w:rsidRPr="0062277E">
        <w:rPr>
          <w:rFonts w:ascii="Times New Roman" w:hAnsi="Times New Roman"/>
          <w:i/>
          <w:sz w:val="24"/>
          <w:szCs w:val="24"/>
        </w:rPr>
        <w:sym w:font="Symbol" w:char="F071"/>
      </w:r>
      <w:r>
        <w:rPr>
          <w:rFonts w:ascii="Times New Roman" w:hAnsi="Times New Roman"/>
          <w:sz w:val="24"/>
          <w:szCs w:val="24"/>
        </w:rPr>
        <w:t xml:space="preserve"> will depend on the forecast horizon </w:t>
      </w:r>
      <w:r w:rsidR="00257618">
        <w:rPr>
          <w:rFonts w:ascii="Times New Roman" w:hAnsi="Times New Roman"/>
          <w:i/>
          <w:sz w:val="24"/>
          <w:szCs w:val="24"/>
        </w:rPr>
        <w:t>h</w:t>
      </w:r>
      <w:r>
        <w:rPr>
          <w:rFonts w:ascii="Times New Roman" w:hAnsi="Times New Roman"/>
          <w:sz w:val="24"/>
          <w:szCs w:val="24"/>
        </w:rPr>
        <w:t xml:space="preserve">. </w:t>
      </w:r>
      <w:r w:rsidR="00A57238">
        <w:rPr>
          <w:rFonts w:ascii="Times New Roman" w:hAnsi="Times New Roman"/>
          <w:sz w:val="24"/>
          <w:szCs w:val="24"/>
        </w:rPr>
        <w:tab/>
      </w:r>
    </w:p>
    <w:p w:rsidR="0062277E" w:rsidRDefault="0062277E" w:rsidP="00713646">
      <w:pPr>
        <w:pStyle w:val="DisplayEquationAurora"/>
        <w:tabs>
          <w:tab w:val="clear" w:pos="4680"/>
          <w:tab w:val="clear" w:pos="9360"/>
        </w:tabs>
        <w:spacing w:after="0" w:line="480" w:lineRule="auto"/>
        <w:rPr>
          <w:rFonts w:ascii="Times New Roman" w:hAnsi="Times New Roman"/>
          <w:sz w:val="24"/>
          <w:szCs w:val="24"/>
        </w:rPr>
      </w:pPr>
      <w:r>
        <w:rPr>
          <w:rFonts w:ascii="Times New Roman" w:hAnsi="Times New Roman"/>
          <w:sz w:val="24"/>
          <w:szCs w:val="24"/>
        </w:rPr>
        <w:tab/>
        <w:t xml:space="preserve">The intuition is only slightly more difficult for an LSTAR process because the mean of an LSTAR process generally differs from the attractor. Consider </w:t>
      </w:r>
    </w:p>
    <w:p w:rsidR="00616E99" w:rsidRPr="00521593" w:rsidRDefault="00616E99" w:rsidP="005307F7">
      <w:pPr>
        <w:pStyle w:val="DisplayEquationAurora"/>
        <w:tabs>
          <w:tab w:val="clear" w:pos="4680"/>
          <w:tab w:val="clear" w:pos="9360"/>
        </w:tabs>
        <w:spacing w:after="0" w:line="480" w:lineRule="auto"/>
        <w:jc w:val="center"/>
        <w:rPr>
          <w:rFonts w:ascii="Times New Roman" w:hAnsi="Times New Roman"/>
          <w:sz w:val="24"/>
          <w:szCs w:val="24"/>
          <w:vertAlign w:val="subscript"/>
          <w:lang w:val="fr-FR"/>
        </w:rPr>
      </w:pPr>
      <w:r w:rsidRPr="00521593">
        <w:rPr>
          <w:rFonts w:ascii="Times New Roman" w:hAnsi="Times New Roman"/>
          <w:i/>
          <w:sz w:val="24"/>
          <w:szCs w:val="24"/>
          <w:lang w:val="fr-FR"/>
        </w:rPr>
        <w:t>y</w:t>
      </w:r>
      <w:r w:rsidRPr="00521593">
        <w:rPr>
          <w:rFonts w:ascii="Times New Roman" w:hAnsi="Times New Roman"/>
          <w:i/>
          <w:sz w:val="24"/>
          <w:szCs w:val="24"/>
          <w:vertAlign w:val="subscript"/>
          <w:lang w:val="fr-FR"/>
        </w:rPr>
        <w:t>t</w:t>
      </w:r>
      <w:r w:rsidRPr="00521593">
        <w:rPr>
          <w:rFonts w:ascii="Times New Roman" w:hAnsi="Times New Roman"/>
          <w:sz w:val="24"/>
          <w:szCs w:val="24"/>
          <w:vertAlign w:val="subscript"/>
          <w:lang w:val="fr-FR"/>
        </w:rPr>
        <w:t>+1</w:t>
      </w:r>
      <w:r w:rsidRPr="00521593">
        <w:rPr>
          <w:rFonts w:ascii="Times New Roman" w:hAnsi="Times New Roman"/>
          <w:sz w:val="24"/>
          <w:szCs w:val="24"/>
          <w:lang w:val="fr-FR"/>
        </w:rPr>
        <w:t xml:space="preserve"> = 0.75</w:t>
      </w:r>
      <w:r w:rsidRPr="00521593">
        <w:rPr>
          <w:rFonts w:ascii="Times New Roman" w:hAnsi="Times New Roman"/>
          <w:i/>
          <w:sz w:val="24"/>
          <w:szCs w:val="24"/>
          <w:lang w:val="fr-FR"/>
        </w:rPr>
        <w:t>y</w:t>
      </w:r>
      <w:r w:rsidRPr="00521593">
        <w:rPr>
          <w:rFonts w:ascii="Times New Roman" w:hAnsi="Times New Roman"/>
          <w:i/>
          <w:sz w:val="24"/>
          <w:szCs w:val="24"/>
          <w:vertAlign w:val="subscript"/>
          <w:lang w:val="fr-FR"/>
        </w:rPr>
        <w:t>t</w:t>
      </w:r>
      <w:r w:rsidRPr="00521593">
        <w:rPr>
          <w:rFonts w:ascii="Times New Roman" w:hAnsi="Times New Roman"/>
          <w:sz w:val="24"/>
          <w:szCs w:val="24"/>
          <w:lang w:val="fr-FR"/>
        </w:rPr>
        <w:t>/[1 + exp(</w:t>
      </w:r>
      <w:r>
        <w:rPr>
          <w:rFonts w:ascii="Times New Roman" w:hAnsi="Times New Roman"/>
          <w:sz w:val="24"/>
          <w:szCs w:val="24"/>
        </w:rPr>
        <w:sym w:font="Symbol" w:char="F02D"/>
      </w:r>
      <w:r w:rsidRPr="00521593">
        <w:rPr>
          <w:rFonts w:ascii="Times New Roman" w:hAnsi="Times New Roman"/>
          <w:sz w:val="24"/>
          <w:szCs w:val="24"/>
          <w:lang w:val="fr-FR"/>
        </w:rPr>
        <w:t>2</w:t>
      </w:r>
      <w:r w:rsidRPr="00521593">
        <w:rPr>
          <w:rFonts w:ascii="Times New Roman" w:hAnsi="Times New Roman"/>
          <w:i/>
          <w:sz w:val="24"/>
          <w:szCs w:val="24"/>
          <w:lang w:val="fr-FR"/>
        </w:rPr>
        <w:t>y</w:t>
      </w:r>
      <w:r w:rsidRPr="00521593">
        <w:rPr>
          <w:rFonts w:ascii="Times New Roman" w:hAnsi="Times New Roman"/>
          <w:i/>
          <w:sz w:val="24"/>
          <w:szCs w:val="24"/>
          <w:vertAlign w:val="subscript"/>
          <w:lang w:val="fr-FR"/>
        </w:rPr>
        <w:t>t</w:t>
      </w:r>
      <w:r w:rsidRPr="00521593">
        <w:rPr>
          <w:rFonts w:ascii="Times New Roman" w:hAnsi="Times New Roman"/>
          <w:sz w:val="24"/>
          <w:szCs w:val="24"/>
          <w:lang w:val="fr-FR"/>
        </w:rPr>
        <w:t xml:space="preserve">)] + </w:t>
      </w:r>
      <w:r w:rsidRPr="00616E99">
        <w:rPr>
          <w:rFonts w:ascii="Times New Roman" w:hAnsi="Times New Roman"/>
          <w:i/>
          <w:sz w:val="24"/>
          <w:szCs w:val="24"/>
        </w:rPr>
        <w:sym w:font="Symbol" w:char="F065"/>
      </w:r>
      <w:r w:rsidRPr="00521593">
        <w:rPr>
          <w:rFonts w:ascii="Times New Roman" w:hAnsi="Times New Roman"/>
          <w:i/>
          <w:sz w:val="24"/>
          <w:szCs w:val="24"/>
          <w:vertAlign w:val="subscript"/>
          <w:lang w:val="fr-FR"/>
        </w:rPr>
        <w:t>t</w:t>
      </w:r>
      <w:r w:rsidRPr="00521593">
        <w:rPr>
          <w:rFonts w:ascii="Times New Roman" w:hAnsi="Times New Roman"/>
          <w:sz w:val="24"/>
          <w:szCs w:val="24"/>
          <w:vertAlign w:val="subscript"/>
          <w:lang w:val="fr-FR"/>
        </w:rPr>
        <w:t>+1</w:t>
      </w:r>
    </w:p>
    <w:p w:rsidR="00FA172A" w:rsidRDefault="0062277E" w:rsidP="00FA172A">
      <w:pPr>
        <w:pStyle w:val="DisplayEquationAurora"/>
        <w:tabs>
          <w:tab w:val="clear" w:pos="4680"/>
          <w:tab w:val="clear" w:pos="9360"/>
        </w:tabs>
        <w:spacing w:after="0" w:line="480" w:lineRule="auto"/>
        <w:rPr>
          <w:rFonts w:ascii="Times New Roman" w:hAnsi="Times New Roman"/>
          <w:sz w:val="24"/>
          <w:szCs w:val="24"/>
        </w:rPr>
      </w:pPr>
      <w:r w:rsidRPr="00521593">
        <w:rPr>
          <w:rFonts w:ascii="Times New Roman" w:hAnsi="Times New Roman"/>
          <w:sz w:val="24"/>
          <w:szCs w:val="24"/>
          <w:lang w:val="fr-FR"/>
        </w:rPr>
        <w:tab/>
      </w:r>
      <w:r w:rsidR="009C0B97">
        <w:rPr>
          <w:rFonts w:ascii="Times New Roman" w:hAnsi="Times New Roman"/>
          <w:sz w:val="24"/>
          <w:szCs w:val="24"/>
        </w:rPr>
        <w:t xml:space="preserve">With this particular LSTAR process, persistence is greater for positive values of </w:t>
      </w:r>
      <w:r w:rsidR="009C0B97" w:rsidRPr="009C0B97">
        <w:rPr>
          <w:rFonts w:ascii="Times New Roman" w:hAnsi="Times New Roman"/>
          <w:i/>
          <w:sz w:val="24"/>
          <w:szCs w:val="24"/>
        </w:rPr>
        <w:t>y</w:t>
      </w:r>
      <w:r w:rsidR="009C0B97" w:rsidRPr="009C0B97">
        <w:rPr>
          <w:rFonts w:ascii="Times New Roman" w:hAnsi="Times New Roman"/>
          <w:i/>
          <w:sz w:val="24"/>
          <w:szCs w:val="24"/>
          <w:vertAlign w:val="subscript"/>
        </w:rPr>
        <w:t>t</w:t>
      </w:r>
      <w:r w:rsidR="009C0B97">
        <w:rPr>
          <w:rFonts w:ascii="Times New Roman" w:hAnsi="Times New Roman"/>
          <w:sz w:val="24"/>
          <w:szCs w:val="24"/>
        </w:rPr>
        <w:t xml:space="preserve"> than for negative values. As such, the unconditional mean of the series is approximately </w:t>
      </w:r>
      <w:r w:rsidR="00FF5545">
        <w:rPr>
          <w:rFonts w:ascii="Times New Roman" w:hAnsi="Times New Roman"/>
          <w:sz w:val="24"/>
          <w:szCs w:val="24"/>
        </w:rPr>
        <w:t>0.5</w:t>
      </w:r>
      <w:r w:rsidR="009C0B97">
        <w:rPr>
          <w:rFonts w:ascii="Times New Roman" w:hAnsi="Times New Roman"/>
          <w:sz w:val="24"/>
          <w:szCs w:val="24"/>
        </w:rPr>
        <w:t xml:space="preserve"> even though the attractor is zero. </w:t>
      </w:r>
      <w:r w:rsidR="00C14999">
        <w:rPr>
          <w:rFonts w:ascii="Times New Roman" w:hAnsi="Times New Roman"/>
          <w:sz w:val="24"/>
          <w:szCs w:val="24"/>
        </w:rPr>
        <w:t xml:space="preserve">The multi-step forecasts </w:t>
      </w:r>
      <w:r w:rsidR="00DF3893" w:rsidRPr="00E56196">
        <w:rPr>
          <w:rFonts w:ascii="Times New Roman" w:hAnsi="Times New Roman"/>
          <w:i/>
          <w:sz w:val="24"/>
          <w:szCs w:val="24"/>
        </w:rPr>
        <w:t>Ey</w:t>
      </w:r>
      <w:r w:rsidR="00DF3893" w:rsidRPr="00E56196">
        <w:rPr>
          <w:rFonts w:ascii="Times New Roman" w:hAnsi="Times New Roman"/>
          <w:i/>
          <w:sz w:val="24"/>
          <w:szCs w:val="24"/>
          <w:vertAlign w:val="subscript"/>
        </w:rPr>
        <w:t>t+</w:t>
      </w:r>
      <w:r w:rsidR="00257618">
        <w:rPr>
          <w:rFonts w:ascii="Times New Roman" w:hAnsi="Times New Roman"/>
          <w:i/>
          <w:sz w:val="24"/>
          <w:szCs w:val="24"/>
          <w:vertAlign w:val="subscript"/>
        </w:rPr>
        <w:t>h</w:t>
      </w:r>
      <w:r w:rsidR="00DF3893">
        <w:rPr>
          <w:rFonts w:ascii="Times New Roman" w:hAnsi="Times New Roman"/>
          <w:sz w:val="24"/>
          <w:szCs w:val="24"/>
        </w:rPr>
        <w:t>|</w:t>
      </w:r>
      <w:r w:rsidR="00DF3893">
        <w:rPr>
          <w:rFonts w:ascii="Times New Roman" w:hAnsi="Times New Roman"/>
          <w:i/>
          <w:sz w:val="24"/>
          <w:szCs w:val="24"/>
        </w:rPr>
        <w:t>y</w:t>
      </w:r>
      <w:r w:rsidR="00DF3893" w:rsidRPr="00E56196">
        <w:rPr>
          <w:rFonts w:ascii="Times New Roman" w:hAnsi="Times New Roman"/>
          <w:i/>
          <w:sz w:val="24"/>
          <w:szCs w:val="24"/>
          <w:vertAlign w:val="subscript"/>
        </w:rPr>
        <w:t>t</w:t>
      </w:r>
      <w:r w:rsidR="00DF3893">
        <w:rPr>
          <w:rFonts w:ascii="Times New Roman" w:hAnsi="Times New Roman"/>
          <w:i/>
          <w:sz w:val="24"/>
          <w:szCs w:val="24"/>
        </w:rPr>
        <w:t xml:space="preserve"> </w:t>
      </w:r>
      <w:r w:rsidR="00DF3893" w:rsidRPr="00DF3893">
        <w:rPr>
          <w:rFonts w:ascii="Times New Roman" w:hAnsi="Times New Roman"/>
          <w:sz w:val="24"/>
          <w:szCs w:val="24"/>
        </w:rPr>
        <w:t>s</w:t>
      </w:r>
      <w:r w:rsidR="00DF3893">
        <w:rPr>
          <w:rFonts w:ascii="Times New Roman" w:hAnsi="Times New Roman"/>
          <w:sz w:val="24"/>
          <w:szCs w:val="24"/>
        </w:rPr>
        <w:t xml:space="preserve">hown in Panel </w:t>
      </w:r>
      <w:r w:rsidR="00DF3893" w:rsidRPr="00DF3893">
        <w:rPr>
          <w:rFonts w:ascii="Times New Roman" w:hAnsi="Times New Roman"/>
          <w:i/>
          <w:sz w:val="24"/>
          <w:szCs w:val="24"/>
        </w:rPr>
        <w:t>b</w:t>
      </w:r>
      <w:r w:rsidR="00C14999">
        <w:rPr>
          <w:rFonts w:ascii="Times New Roman" w:hAnsi="Times New Roman"/>
          <w:sz w:val="24"/>
          <w:szCs w:val="24"/>
        </w:rPr>
        <w:t xml:space="preserve"> of Figure 1</w:t>
      </w:r>
      <w:r w:rsidR="00DF3893">
        <w:rPr>
          <w:rFonts w:ascii="Times New Roman" w:hAnsi="Times New Roman"/>
          <w:sz w:val="24"/>
          <w:szCs w:val="24"/>
        </w:rPr>
        <w:t xml:space="preserve"> </w:t>
      </w:r>
      <w:r w:rsidR="00C14999">
        <w:rPr>
          <w:rFonts w:ascii="Times New Roman" w:hAnsi="Times New Roman"/>
          <w:sz w:val="24"/>
          <w:szCs w:val="24"/>
        </w:rPr>
        <w:t xml:space="preserve">were constructed in the same fashion as those for the ESTAR process. It should be clear that the 1-step ahead forecast function (shown by the solid line) has a characteristic LSTAR shape. For values of </w:t>
      </w:r>
      <w:r w:rsidR="00C14999" w:rsidRPr="00C14999">
        <w:rPr>
          <w:rFonts w:ascii="Times New Roman" w:hAnsi="Times New Roman"/>
          <w:i/>
          <w:sz w:val="24"/>
          <w:szCs w:val="24"/>
        </w:rPr>
        <w:t>y</w:t>
      </w:r>
      <w:r w:rsidR="00C14999" w:rsidRPr="00C14999">
        <w:rPr>
          <w:rFonts w:ascii="Times New Roman" w:hAnsi="Times New Roman"/>
          <w:i/>
          <w:sz w:val="24"/>
          <w:szCs w:val="24"/>
          <w:vertAlign w:val="subscript"/>
        </w:rPr>
        <w:t>t</w:t>
      </w:r>
      <w:r w:rsidR="00C14999">
        <w:rPr>
          <w:rFonts w:ascii="Times New Roman" w:hAnsi="Times New Roman"/>
          <w:sz w:val="24"/>
          <w:szCs w:val="24"/>
        </w:rPr>
        <w:t xml:space="preserve"> below zero, the forecasts of </w:t>
      </w:r>
      <w:r w:rsidR="00C14999" w:rsidRPr="00C14999">
        <w:rPr>
          <w:rFonts w:ascii="Times New Roman" w:hAnsi="Times New Roman"/>
          <w:i/>
          <w:sz w:val="24"/>
          <w:szCs w:val="24"/>
        </w:rPr>
        <w:t>Ey</w:t>
      </w:r>
      <w:r w:rsidR="00C14999" w:rsidRPr="00C14999">
        <w:rPr>
          <w:rFonts w:ascii="Times New Roman" w:hAnsi="Times New Roman"/>
          <w:i/>
          <w:sz w:val="24"/>
          <w:szCs w:val="24"/>
          <w:vertAlign w:val="subscript"/>
        </w:rPr>
        <w:t>t</w:t>
      </w:r>
      <w:r w:rsidR="00C14999">
        <w:rPr>
          <w:rFonts w:ascii="Times New Roman" w:hAnsi="Times New Roman"/>
          <w:sz w:val="24"/>
          <w:szCs w:val="24"/>
          <w:vertAlign w:val="subscript"/>
        </w:rPr>
        <w:t>+1</w:t>
      </w:r>
      <w:r w:rsidR="00C14999">
        <w:rPr>
          <w:rFonts w:ascii="Times New Roman" w:hAnsi="Times New Roman"/>
          <w:sz w:val="24"/>
          <w:szCs w:val="24"/>
        </w:rPr>
        <w:t>|</w:t>
      </w:r>
      <w:r w:rsidR="00C14999" w:rsidRPr="00C14999">
        <w:rPr>
          <w:rFonts w:ascii="Times New Roman" w:hAnsi="Times New Roman"/>
          <w:i/>
          <w:sz w:val="24"/>
          <w:szCs w:val="24"/>
        </w:rPr>
        <w:t>y</w:t>
      </w:r>
      <w:r w:rsidR="00C14999" w:rsidRPr="00C14999">
        <w:rPr>
          <w:rFonts w:ascii="Times New Roman" w:hAnsi="Times New Roman"/>
          <w:i/>
          <w:sz w:val="24"/>
          <w:szCs w:val="24"/>
          <w:vertAlign w:val="subscript"/>
        </w:rPr>
        <w:t>t</w:t>
      </w:r>
      <w:r w:rsidR="00C14999">
        <w:rPr>
          <w:rFonts w:ascii="Times New Roman" w:hAnsi="Times New Roman"/>
          <w:sz w:val="24"/>
          <w:szCs w:val="24"/>
        </w:rPr>
        <w:t xml:space="preserve"> are all very close to zero. For positive values of </w:t>
      </w:r>
      <w:r w:rsidR="00C14999" w:rsidRPr="00C14999">
        <w:rPr>
          <w:rFonts w:ascii="Times New Roman" w:hAnsi="Times New Roman"/>
          <w:i/>
          <w:sz w:val="24"/>
          <w:szCs w:val="24"/>
        </w:rPr>
        <w:t>y</w:t>
      </w:r>
      <w:r w:rsidR="00C14999" w:rsidRPr="00C14999">
        <w:rPr>
          <w:rFonts w:ascii="Times New Roman" w:hAnsi="Times New Roman"/>
          <w:i/>
          <w:sz w:val="24"/>
          <w:szCs w:val="24"/>
          <w:vertAlign w:val="subscript"/>
        </w:rPr>
        <w:t>t</w:t>
      </w:r>
      <w:r w:rsidR="00C14999">
        <w:rPr>
          <w:rFonts w:ascii="Times New Roman" w:hAnsi="Times New Roman"/>
          <w:sz w:val="24"/>
          <w:szCs w:val="24"/>
        </w:rPr>
        <w:t xml:space="preserve">, the forecasts are similar to those from the linear model </w:t>
      </w:r>
      <w:r w:rsidR="00C14999" w:rsidRPr="00C14999">
        <w:rPr>
          <w:rFonts w:ascii="Times New Roman" w:hAnsi="Times New Roman"/>
          <w:i/>
          <w:sz w:val="24"/>
          <w:szCs w:val="24"/>
        </w:rPr>
        <w:t>y</w:t>
      </w:r>
      <w:r w:rsidR="00C14999" w:rsidRPr="00C14999">
        <w:rPr>
          <w:rFonts w:ascii="Times New Roman" w:hAnsi="Times New Roman"/>
          <w:i/>
          <w:sz w:val="24"/>
          <w:szCs w:val="24"/>
          <w:vertAlign w:val="subscript"/>
        </w:rPr>
        <w:t>t</w:t>
      </w:r>
      <w:r w:rsidR="00C14999">
        <w:rPr>
          <w:rFonts w:ascii="Times New Roman" w:hAnsi="Times New Roman"/>
          <w:sz w:val="24"/>
          <w:szCs w:val="24"/>
          <w:vertAlign w:val="subscript"/>
        </w:rPr>
        <w:t>+1</w:t>
      </w:r>
      <w:r w:rsidR="00C14999">
        <w:rPr>
          <w:rFonts w:ascii="Times New Roman" w:hAnsi="Times New Roman"/>
          <w:sz w:val="24"/>
          <w:szCs w:val="24"/>
        </w:rPr>
        <w:t xml:space="preserve"> = 0.75</w:t>
      </w:r>
      <w:r w:rsidR="00C14999" w:rsidRPr="00C14999">
        <w:rPr>
          <w:rFonts w:ascii="Times New Roman" w:hAnsi="Times New Roman"/>
          <w:i/>
          <w:sz w:val="24"/>
          <w:szCs w:val="24"/>
        </w:rPr>
        <w:t>y</w:t>
      </w:r>
      <w:r w:rsidR="00C14999" w:rsidRPr="00C14999">
        <w:rPr>
          <w:rFonts w:ascii="Times New Roman" w:hAnsi="Times New Roman"/>
          <w:i/>
          <w:sz w:val="24"/>
          <w:szCs w:val="24"/>
          <w:vertAlign w:val="subscript"/>
        </w:rPr>
        <w:t>t</w:t>
      </w:r>
      <w:r w:rsidR="00C14999">
        <w:rPr>
          <w:rFonts w:ascii="Times New Roman" w:hAnsi="Times New Roman"/>
          <w:sz w:val="24"/>
          <w:szCs w:val="24"/>
        </w:rPr>
        <w:t xml:space="preserve"> + </w:t>
      </w:r>
      <w:r w:rsidR="00C14999" w:rsidRPr="00C14999">
        <w:rPr>
          <w:rFonts w:ascii="Times New Roman" w:hAnsi="Times New Roman"/>
          <w:i/>
          <w:sz w:val="24"/>
          <w:szCs w:val="24"/>
        </w:rPr>
        <w:sym w:font="Symbol" w:char="F065"/>
      </w:r>
      <w:r w:rsidR="00C14999" w:rsidRPr="00C14999">
        <w:rPr>
          <w:rFonts w:ascii="Times New Roman" w:hAnsi="Times New Roman"/>
          <w:i/>
          <w:sz w:val="24"/>
          <w:szCs w:val="24"/>
          <w:vertAlign w:val="subscript"/>
        </w:rPr>
        <w:t>t</w:t>
      </w:r>
      <w:r w:rsidR="00C14999">
        <w:rPr>
          <w:rFonts w:ascii="Times New Roman" w:hAnsi="Times New Roman"/>
          <w:sz w:val="24"/>
          <w:szCs w:val="24"/>
          <w:vertAlign w:val="subscript"/>
        </w:rPr>
        <w:t>+1</w:t>
      </w:r>
      <w:r w:rsidR="00C14999">
        <w:rPr>
          <w:rFonts w:ascii="Times New Roman" w:hAnsi="Times New Roman"/>
          <w:sz w:val="24"/>
          <w:szCs w:val="24"/>
        </w:rPr>
        <w:t xml:space="preserve">. The important point is that this LSTAR shape also holds for the multi-step ahead forecasts. Although the </w:t>
      </w:r>
      <w:r w:rsidR="001A377E">
        <w:rPr>
          <w:rFonts w:ascii="Times New Roman" w:hAnsi="Times New Roman"/>
          <w:sz w:val="24"/>
          <w:szCs w:val="24"/>
        </w:rPr>
        <w:t xml:space="preserve">forecast </w:t>
      </w:r>
      <w:r w:rsidR="00C14999">
        <w:rPr>
          <w:rFonts w:ascii="Times New Roman" w:hAnsi="Times New Roman"/>
          <w:sz w:val="24"/>
          <w:szCs w:val="24"/>
        </w:rPr>
        <w:t xml:space="preserve">function flattens out (and simply approaches </w:t>
      </w:r>
      <w:r w:rsidR="001E09E9">
        <w:rPr>
          <w:rFonts w:ascii="Times New Roman" w:hAnsi="Times New Roman"/>
          <w:sz w:val="24"/>
          <w:szCs w:val="24"/>
        </w:rPr>
        <w:t>a</w:t>
      </w:r>
      <w:r w:rsidR="00C14999">
        <w:rPr>
          <w:rFonts w:ascii="Times New Roman" w:hAnsi="Times New Roman"/>
          <w:sz w:val="24"/>
          <w:szCs w:val="24"/>
        </w:rPr>
        <w:t xml:space="preserve"> </w:t>
      </w:r>
      <w:r w:rsidR="001E09E9">
        <w:rPr>
          <w:rFonts w:ascii="Times New Roman" w:hAnsi="Times New Roman"/>
          <w:sz w:val="24"/>
          <w:szCs w:val="24"/>
        </w:rPr>
        <w:t xml:space="preserve">value approximately equal to </w:t>
      </w:r>
      <w:r w:rsidR="00C14999">
        <w:rPr>
          <w:rFonts w:ascii="Times New Roman" w:hAnsi="Times New Roman"/>
          <w:sz w:val="24"/>
          <w:szCs w:val="24"/>
        </w:rPr>
        <w:t xml:space="preserve">0.5) as the forecasting horizon increases, </w:t>
      </w:r>
      <w:r w:rsidR="001A377E">
        <w:rPr>
          <w:rFonts w:ascii="Times New Roman" w:hAnsi="Times New Roman"/>
          <w:sz w:val="24"/>
          <w:szCs w:val="24"/>
        </w:rPr>
        <w:t xml:space="preserve">the functions </w:t>
      </w:r>
      <w:r w:rsidR="001A377E" w:rsidRPr="001A377E">
        <w:rPr>
          <w:rFonts w:ascii="Times New Roman" w:hAnsi="Times New Roman"/>
          <w:i/>
          <w:sz w:val="24"/>
          <w:szCs w:val="24"/>
        </w:rPr>
        <w:t>Ey</w:t>
      </w:r>
      <w:r w:rsidR="001A377E" w:rsidRPr="001A377E">
        <w:rPr>
          <w:rFonts w:ascii="Times New Roman" w:hAnsi="Times New Roman"/>
          <w:i/>
          <w:sz w:val="24"/>
          <w:szCs w:val="24"/>
          <w:vertAlign w:val="subscript"/>
        </w:rPr>
        <w:t>t+</w:t>
      </w:r>
      <w:r w:rsidR="00257618">
        <w:rPr>
          <w:rFonts w:ascii="Times New Roman" w:hAnsi="Times New Roman"/>
          <w:i/>
          <w:sz w:val="24"/>
          <w:szCs w:val="24"/>
          <w:vertAlign w:val="subscript"/>
        </w:rPr>
        <w:t>h</w:t>
      </w:r>
      <w:r w:rsidR="001A377E">
        <w:rPr>
          <w:rFonts w:ascii="Times New Roman" w:hAnsi="Times New Roman"/>
          <w:sz w:val="24"/>
          <w:szCs w:val="24"/>
        </w:rPr>
        <w:t>|</w:t>
      </w:r>
      <w:r w:rsidR="001A377E" w:rsidRPr="001A377E">
        <w:rPr>
          <w:rFonts w:ascii="Times New Roman" w:hAnsi="Times New Roman"/>
          <w:i/>
          <w:sz w:val="24"/>
          <w:szCs w:val="24"/>
        </w:rPr>
        <w:t>y</w:t>
      </w:r>
      <w:r w:rsidR="001A377E" w:rsidRPr="001A377E">
        <w:rPr>
          <w:rFonts w:ascii="Times New Roman" w:hAnsi="Times New Roman"/>
          <w:i/>
          <w:sz w:val="24"/>
          <w:szCs w:val="24"/>
          <w:vertAlign w:val="subscript"/>
        </w:rPr>
        <w:t>t</w:t>
      </w:r>
      <w:r w:rsidR="001A377E">
        <w:rPr>
          <w:rFonts w:ascii="Times New Roman" w:hAnsi="Times New Roman"/>
          <w:i/>
          <w:sz w:val="24"/>
          <w:szCs w:val="24"/>
        </w:rPr>
        <w:t xml:space="preserve"> </w:t>
      </w:r>
      <w:r w:rsidR="001A377E" w:rsidRPr="001A377E">
        <w:rPr>
          <w:rFonts w:ascii="Times New Roman" w:hAnsi="Times New Roman"/>
          <w:sz w:val="24"/>
          <w:szCs w:val="24"/>
        </w:rPr>
        <w:t>h</w:t>
      </w:r>
      <w:r w:rsidR="001A377E">
        <w:rPr>
          <w:rFonts w:ascii="Times New Roman" w:hAnsi="Times New Roman"/>
          <w:sz w:val="24"/>
          <w:szCs w:val="24"/>
        </w:rPr>
        <w:t xml:space="preserve">ave the same general LSTAR shape as </w:t>
      </w:r>
      <w:r w:rsidR="001A377E" w:rsidRPr="001A377E">
        <w:rPr>
          <w:rFonts w:ascii="Times New Roman" w:hAnsi="Times New Roman"/>
          <w:i/>
          <w:sz w:val="24"/>
          <w:szCs w:val="24"/>
        </w:rPr>
        <w:t>Ey</w:t>
      </w:r>
      <w:r w:rsidR="001A377E" w:rsidRPr="001A377E">
        <w:rPr>
          <w:rFonts w:ascii="Times New Roman" w:hAnsi="Times New Roman"/>
          <w:i/>
          <w:sz w:val="24"/>
          <w:szCs w:val="24"/>
          <w:vertAlign w:val="subscript"/>
        </w:rPr>
        <w:t>t+</w:t>
      </w:r>
      <w:r w:rsidR="001A377E" w:rsidRPr="001A377E">
        <w:rPr>
          <w:rFonts w:ascii="Times New Roman" w:hAnsi="Times New Roman"/>
          <w:sz w:val="24"/>
          <w:szCs w:val="24"/>
          <w:vertAlign w:val="subscript"/>
        </w:rPr>
        <w:t>1</w:t>
      </w:r>
      <w:r w:rsidR="001A377E">
        <w:rPr>
          <w:rFonts w:ascii="Times New Roman" w:hAnsi="Times New Roman"/>
          <w:sz w:val="24"/>
          <w:szCs w:val="24"/>
        </w:rPr>
        <w:t>|</w:t>
      </w:r>
      <w:r w:rsidR="001A377E" w:rsidRPr="001A377E">
        <w:rPr>
          <w:rFonts w:ascii="Times New Roman" w:hAnsi="Times New Roman"/>
          <w:i/>
          <w:sz w:val="24"/>
          <w:szCs w:val="24"/>
        </w:rPr>
        <w:t>y</w:t>
      </w:r>
      <w:r w:rsidR="001A377E" w:rsidRPr="001A377E">
        <w:rPr>
          <w:rFonts w:ascii="Times New Roman" w:hAnsi="Times New Roman"/>
          <w:i/>
          <w:sz w:val="24"/>
          <w:szCs w:val="24"/>
          <w:vertAlign w:val="subscript"/>
        </w:rPr>
        <w:t>t</w:t>
      </w:r>
      <w:r w:rsidR="001A377E" w:rsidRPr="001A377E">
        <w:rPr>
          <w:rFonts w:ascii="Times New Roman" w:hAnsi="Times New Roman"/>
          <w:sz w:val="24"/>
          <w:szCs w:val="24"/>
        </w:rPr>
        <w:t>.</w:t>
      </w:r>
      <w:r w:rsidR="001A377E">
        <w:rPr>
          <w:rFonts w:ascii="Times New Roman" w:hAnsi="Times New Roman"/>
          <w:sz w:val="24"/>
          <w:szCs w:val="24"/>
        </w:rPr>
        <w:t xml:space="preserve"> Analogous</w:t>
      </w:r>
      <w:r w:rsidR="00A20D10">
        <w:rPr>
          <w:rFonts w:ascii="Times New Roman" w:hAnsi="Times New Roman"/>
          <w:sz w:val="24"/>
          <w:szCs w:val="24"/>
        </w:rPr>
        <w:t xml:space="preserve">ly </w:t>
      </w:r>
      <w:r w:rsidR="001A377E">
        <w:rPr>
          <w:rFonts w:ascii="Times New Roman" w:hAnsi="Times New Roman"/>
          <w:sz w:val="24"/>
          <w:szCs w:val="24"/>
        </w:rPr>
        <w:t xml:space="preserve">to the LSTAR model, we </w:t>
      </w:r>
      <w:r w:rsidR="00A20D10">
        <w:rPr>
          <w:rFonts w:ascii="Times New Roman" w:hAnsi="Times New Roman"/>
          <w:sz w:val="24"/>
          <w:szCs w:val="24"/>
        </w:rPr>
        <w:t xml:space="preserve">can approximate the multi-step ahead relationship between </w:t>
      </w:r>
      <w:r w:rsidR="00A20D10" w:rsidRPr="00A20D10">
        <w:rPr>
          <w:rFonts w:ascii="Times New Roman" w:hAnsi="Times New Roman"/>
          <w:i/>
          <w:sz w:val="24"/>
          <w:szCs w:val="24"/>
        </w:rPr>
        <w:t>y</w:t>
      </w:r>
      <w:r w:rsidR="00A20D10" w:rsidRPr="00A20D10">
        <w:rPr>
          <w:rFonts w:ascii="Times New Roman" w:hAnsi="Times New Roman"/>
          <w:i/>
          <w:sz w:val="24"/>
          <w:szCs w:val="24"/>
          <w:vertAlign w:val="subscript"/>
        </w:rPr>
        <w:t>t</w:t>
      </w:r>
      <w:r w:rsidR="00A20D10" w:rsidRPr="00A20D10">
        <w:rPr>
          <w:rFonts w:ascii="Times New Roman" w:hAnsi="Times New Roman"/>
          <w:sz w:val="24"/>
          <w:szCs w:val="24"/>
          <w:vertAlign w:val="subscript"/>
        </w:rPr>
        <w:t>+</w:t>
      </w:r>
      <w:r w:rsidR="004C1077">
        <w:rPr>
          <w:rFonts w:ascii="Times New Roman" w:hAnsi="Times New Roman"/>
          <w:i/>
          <w:sz w:val="24"/>
          <w:szCs w:val="24"/>
          <w:vertAlign w:val="subscript"/>
        </w:rPr>
        <w:t>h</w:t>
      </w:r>
      <w:r w:rsidR="00A20D10">
        <w:rPr>
          <w:rFonts w:ascii="Times New Roman" w:hAnsi="Times New Roman"/>
          <w:sz w:val="24"/>
          <w:szCs w:val="24"/>
        </w:rPr>
        <w:t xml:space="preserve"> and </w:t>
      </w:r>
      <w:r w:rsidR="00A20D10" w:rsidRPr="00A20D10">
        <w:rPr>
          <w:rFonts w:ascii="Times New Roman" w:hAnsi="Times New Roman"/>
          <w:i/>
          <w:sz w:val="24"/>
          <w:szCs w:val="24"/>
        </w:rPr>
        <w:t>w</w:t>
      </w:r>
      <w:r w:rsidR="00A20D10" w:rsidRPr="00A20D10">
        <w:rPr>
          <w:rFonts w:ascii="Times New Roman" w:hAnsi="Times New Roman"/>
          <w:i/>
          <w:sz w:val="24"/>
          <w:szCs w:val="24"/>
          <w:vertAlign w:val="subscript"/>
        </w:rPr>
        <w:t>t</w:t>
      </w:r>
      <w:r w:rsidR="00A20D10">
        <w:rPr>
          <w:rFonts w:ascii="Times New Roman" w:hAnsi="Times New Roman"/>
          <w:sz w:val="24"/>
          <w:szCs w:val="24"/>
        </w:rPr>
        <w:t xml:space="preserve"> as </w:t>
      </w:r>
      <w:r w:rsidR="00A20D10" w:rsidRPr="00A20D10">
        <w:rPr>
          <w:rFonts w:ascii="Times New Roman" w:hAnsi="Times New Roman"/>
          <w:sz w:val="24"/>
          <w:szCs w:val="24"/>
        </w:rPr>
        <w:t>relationship</w:t>
      </w:r>
      <w:r w:rsidR="00A20D10">
        <w:rPr>
          <w:rFonts w:ascii="Times New Roman" w:hAnsi="Times New Roman"/>
          <w:sz w:val="24"/>
          <w:szCs w:val="24"/>
        </w:rPr>
        <w:t xml:space="preserve"> in the LSTAR form</w:t>
      </w:r>
    </w:p>
    <w:p w:rsidR="00A20D10" w:rsidRPr="00FA172A" w:rsidRDefault="00FA172A" w:rsidP="00FA172A">
      <w:pPr>
        <w:pStyle w:val="DisplayEquationAurora"/>
        <w:tabs>
          <w:tab w:val="clear" w:pos="4680"/>
          <w:tab w:val="clear" w:pos="9360"/>
        </w:tabs>
        <w:spacing w:after="0" w:line="480" w:lineRule="auto"/>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005FFB">
        <w:rPr>
          <w:rFonts w:ascii="Times New Roman" w:hAnsi="Times New Roman"/>
          <w:i/>
          <w:sz w:val="24"/>
          <w:szCs w:val="24"/>
        </w:rPr>
        <w:t>Ey</w:t>
      </w:r>
      <w:r w:rsidRPr="00005FFB">
        <w:rPr>
          <w:rFonts w:ascii="Times New Roman" w:hAnsi="Times New Roman"/>
          <w:i/>
          <w:sz w:val="24"/>
          <w:szCs w:val="24"/>
          <w:vertAlign w:val="subscript"/>
        </w:rPr>
        <w:t>t+h</w:t>
      </w:r>
      <w:r>
        <w:rPr>
          <w:rFonts w:ascii="Times New Roman" w:hAnsi="Times New Roman"/>
          <w:sz w:val="24"/>
          <w:szCs w:val="24"/>
          <w:vertAlign w:val="subscript"/>
        </w:rPr>
        <w:t xml:space="preserve"> </w:t>
      </w:r>
      <w:r>
        <w:rPr>
          <w:rFonts w:ascii="Times New Roman" w:hAnsi="Times New Roman"/>
          <w:sz w:val="24"/>
          <w:szCs w:val="24"/>
        </w:rPr>
        <w:t xml:space="preserve">| </w:t>
      </w:r>
      <w:r w:rsidRPr="00005FFB">
        <w:rPr>
          <w:rFonts w:ascii="Times New Roman" w:hAnsi="Times New Roman"/>
          <w:i/>
          <w:sz w:val="24"/>
          <w:szCs w:val="24"/>
        </w:rPr>
        <w:t>w</w:t>
      </w:r>
      <w:r w:rsidRPr="00005FFB">
        <w:rPr>
          <w:rFonts w:ascii="Times New Roman" w:hAnsi="Times New Roman"/>
          <w:i/>
          <w:sz w:val="24"/>
          <w:szCs w:val="24"/>
          <w:vertAlign w:val="subscript"/>
        </w:rPr>
        <w:t>t</w:t>
      </w:r>
      <w:r>
        <w:rPr>
          <w:rFonts w:ascii="Times New Roman" w:hAnsi="Times New Roman"/>
          <w:sz w:val="24"/>
          <w:szCs w:val="24"/>
        </w:rPr>
        <w:t xml:space="preserve"> = </w:t>
      </w:r>
      <w:r w:rsidRPr="00005FFB">
        <w:rPr>
          <w:rFonts w:ascii="Times New Roman" w:hAnsi="Times New Roman"/>
          <w:i/>
          <w:sz w:val="24"/>
          <w:szCs w:val="24"/>
        </w:rPr>
        <w:sym w:font="Symbol" w:char="F061"/>
      </w:r>
      <w:r>
        <w:rPr>
          <w:rFonts w:ascii="Times New Roman" w:hAnsi="Times New Roman"/>
          <w:sz w:val="24"/>
          <w:szCs w:val="24"/>
        </w:rPr>
        <w:t>(</w:t>
      </w:r>
      <w:r w:rsidRPr="00005FFB">
        <w:rPr>
          <w:rFonts w:ascii="Times New Roman" w:hAnsi="Times New Roman"/>
          <w:i/>
          <w:sz w:val="24"/>
          <w:szCs w:val="24"/>
        </w:rPr>
        <w:t>h</w:t>
      </w:r>
      <w:r>
        <w:rPr>
          <w:rFonts w:ascii="Times New Roman" w:hAnsi="Times New Roman"/>
          <w:sz w:val="24"/>
          <w:szCs w:val="24"/>
        </w:rPr>
        <w:t>)</w:t>
      </w:r>
      <w:r w:rsidRPr="00005FFB">
        <w:rPr>
          <w:rFonts w:ascii="Times New Roman" w:hAnsi="Times New Roman"/>
          <w:i/>
          <w:sz w:val="24"/>
          <w:szCs w:val="24"/>
        </w:rPr>
        <w:t>w</w:t>
      </w:r>
      <w:r w:rsidRPr="00005FFB">
        <w:rPr>
          <w:rFonts w:ascii="Times New Roman" w:hAnsi="Times New Roman"/>
          <w:i/>
          <w:sz w:val="24"/>
          <w:szCs w:val="24"/>
          <w:vertAlign w:val="subscript"/>
        </w:rPr>
        <w:t>t</w:t>
      </w:r>
      <w:r>
        <w:rPr>
          <w:rFonts w:ascii="Times New Roman" w:hAnsi="Times New Roman"/>
          <w:sz w:val="24"/>
          <w:szCs w:val="24"/>
        </w:rPr>
        <w:t xml:space="preserve"> + </w:t>
      </w:r>
      <w:r w:rsidRPr="00005FFB">
        <w:rPr>
          <w:rFonts w:ascii="Times New Roman" w:hAnsi="Times New Roman"/>
          <w:i/>
          <w:sz w:val="24"/>
          <w:szCs w:val="24"/>
        </w:rPr>
        <w:sym w:font="Symbol" w:char="F062"/>
      </w:r>
      <w:r>
        <w:rPr>
          <w:rFonts w:ascii="Times New Roman" w:hAnsi="Times New Roman"/>
          <w:sz w:val="24"/>
          <w:szCs w:val="24"/>
        </w:rPr>
        <w:t>(</w:t>
      </w:r>
      <w:r w:rsidRPr="00005FFB">
        <w:rPr>
          <w:rFonts w:ascii="Times New Roman" w:hAnsi="Times New Roman"/>
          <w:i/>
          <w:sz w:val="24"/>
          <w:szCs w:val="24"/>
        </w:rPr>
        <w:t>h</w:t>
      </w:r>
      <w:r>
        <w:rPr>
          <w:rFonts w:ascii="Times New Roman" w:hAnsi="Times New Roman"/>
          <w:sz w:val="24"/>
          <w:szCs w:val="24"/>
        </w:rPr>
        <w:t>)</w:t>
      </w:r>
      <w:r w:rsidRPr="00005FFB">
        <w:rPr>
          <w:rFonts w:ascii="Times New Roman" w:hAnsi="Times New Roman"/>
          <w:i/>
          <w:sz w:val="24"/>
          <w:szCs w:val="24"/>
        </w:rPr>
        <w:t>w</w:t>
      </w:r>
      <w:r w:rsidRPr="00005FFB">
        <w:rPr>
          <w:rFonts w:ascii="Times New Roman" w:hAnsi="Times New Roman"/>
          <w:i/>
          <w:sz w:val="24"/>
          <w:szCs w:val="24"/>
          <w:vertAlign w:val="subscript"/>
        </w:rPr>
        <w:t>t</w:t>
      </w:r>
      <w:r>
        <w:rPr>
          <w:rFonts w:ascii="Times New Roman" w:hAnsi="Times New Roman"/>
          <w:i/>
          <w:sz w:val="24"/>
          <w:szCs w:val="24"/>
        </w:rPr>
        <w:t>/</w:t>
      </w:r>
      <w:r>
        <w:rPr>
          <w:rFonts w:ascii="Times New Roman" w:hAnsi="Times New Roman"/>
          <w:sz w:val="24"/>
          <w:szCs w:val="24"/>
        </w:rPr>
        <w:t>[1 + exp(</w:t>
      </w:r>
      <w:r>
        <w:rPr>
          <w:rFonts w:ascii="Times New Roman" w:hAnsi="Times New Roman"/>
          <w:sz w:val="24"/>
          <w:szCs w:val="24"/>
        </w:rPr>
        <w:sym w:font="Symbol" w:char="F02D"/>
      </w:r>
      <w:r w:rsidRPr="00005FFB">
        <w:rPr>
          <w:rFonts w:ascii="Times New Roman" w:hAnsi="Times New Roman"/>
          <w:i/>
          <w:sz w:val="24"/>
          <w:szCs w:val="24"/>
        </w:rPr>
        <w:sym w:font="Symbol" w:char="F071"/>
      </w:r>
      <w:r>
        <w:rPr>
          <w:rFonts w:ascii="Times New Roman" w:hAnsi="Times New Roman"/>
          <w:sz w:val="24"/>
          <w:szCs w:val="24"/>
        </w:rPr>
        <w:t>(</w:t>
      </w:r>
      <w:r w:rsidRPr="00005FFB">
        <w:rPr>
          <w:rFonts w:ascii="Times New Roman" w:hAnsi="Times New Roman"/>
          <w:i/>
          <w:sz w:val="24"/>
          <w:szCs w:val="24"/>
        </w:rPr>
        <w:t>h</w:t>
      </w:r>
      <w:r>
        <w:rPr>
          <w:rFonts w:ascii="Times New Roman" w:hAnsi="Times New Roman"/>
          <w:sz w:val="24"/>
          <w:szCs w:val="24"/>
        </w:rPr>
        <w:t>)(</w:t>
      </w:r>
      <w:r w:rsidRPr="00005FFB">
        <w:rPr>
          <w:rFonts w:ascii="Times New Roman" w:hAnsi="Times New Roman"/>
          <w:i/>
          <w:sz w:val="24"/>
          <w:szCs w:val="24"/>
        </w:rPr>
        <w:t>y</w:t>
      </w:r>
      <w:r w:rsidRPr="00005FFB">
        <w:rPr>
          <w:rFonts w:ascii="Times New Roman" w:hAnsi="Times New Roman"/>
          <w:i/>
          <w:sz w:val="24"/>
          <w:szCs w:val="24"/>
          <w:vertAlign w:val="subscript"/>
        </w:rPr>
        <w:t>t</w:t>
      </w:r>
      <w:r>
        <w:rPr>
          <w:rFonts w:ascii="Times New Roman" w:hAnsi="Times New Roman"/>
          <w:i/>
          <w:sz w:val="24"/>
          <w:szCs w:val="24"/>
          <w:vertAlign w:val="subscript"/>
        </w:rPr>
        <w:sym w:font="Symbol" w:char="F02D"/>
      </w:r>
      <w:r w:rsidRPr="00005FFB">
        <w:rPr>
          <w:rFonts w:ascii="Times New Roman" w:hAnsi="Times New Roman"/>
          <w:i/>
          <w:sz w:val="24"/>
          <w:szCs w:val="24"/>
          <w:vertAlign w:val="subscript"/>
        </w:rPr>
        <w:t>d</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w:t>
      </w:r>
      <w:r w:rsidRPr="00005FFB">
        <w:rPr>
          <w:rFonts w:ascii="Times New Roman" w:hAnsi="Times New Roman"/>
          <w:i/>
          <w:sz w:val="24"/>
          <w:szCs w:val="24"/>
        </w:rPr>
        <w:t>c</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(14)</w:t>
      </w:r>
    </w:p>
    <w:p w:rsidR="002755EE" w:rsidRDefault="009C0B97" w:rsidP="00A6135D">
      <w:pPr>
        <w:pStyle w:val="DisplayEquationAurora"/>
        <w:tabs>
          <w:tab w:val="clear" w:pos="4680"/>
          <w:tab w:val="clear" w:pos="9360"/>
        </w:tabs>
        <w:spacing w:after="0" w:line="480" w:lineRule="auto"/>
        <w:rPr>
          <w:rFonts w:ascii="Times New Roman" w:hAnsi="Times New Roman"/>
          <w:sz w:val="24"/>
          <w:szCs w:val="24"/>
        </w:rPr>
      </w:pPr>
      <w:r>
        <w:rPr>
          <w:rFonts w:ascii="Times New Roman" w:hAnsi="Times New Roman"/>
          <w:sz w:val="24"/>
          <w:szCs w:val="24"/>
        </w:rPr>
        <w:tab/>
      </w:r>
      <w:r w:rsidR="007A4C6E">
        <w:rPr>
          <w:rFonts w:ascii="Times New Roman" w:hAnsi="Times New Roman"/>
          <w:sz w:val="24"/>
          <w:szCs w:val="24"/>
        </w:rPr>
        <w:t xml:space="preserve">In a sense, (13) and (14) are nonlinear analogues of the direct forecasting methodology used in making multi-step ahead linear forecasts. </w:t>
      </w:r>
      <w:r w:rsidR="00A20D10">
        <w:rPr>
          <w:rFonts w:ascii="Times New Roman" w:hAnsi="Times New Roman"/>
          <w:sz w:val="24"/>
          <w:szCs w:val="24"/>
        </w:rPr>
        <w:t xml:space="preserve">To the extent that </w:t>
      </w:r>
      <w:r w:rsidR="007A4C6E">
        <w:rPr>
          <w:rFonts w:ascii="Times New Roman" w:hAnsi="Times New Roman"/>
          <w:sz w:val="24"/>
          <w:szCs w:val="24"/>
        </w:rPr>
        <w:t xml:space="preserve">(13) and </w:t>
      </w:r>
      <w:r w:rsidR="00A20D10">
        <w:rPr>
          <w:rFonts w:ascii="Times New Roman" w:hAnsi="Times New Roman"/>
          <w:sz w:val="24"/>
          <w:szCs w:val="24"/>
        </w:rPr>
        <w:t xml:space="preserve">(14) </w:t>
      </w:r>
      <w:r w:rsidR="007A4C6E">
        <w:rPr>
          <w:rFonts w:ascii="Times New Roman" w:hAnsi="Times New Roman"/>
          <w:sz w:val="24"/>
          <w:szCs w:val="24"/>
        </w:rPr>
        <w:t>are</w:t>
      </w:r>
      <w:r w:rsidR="00A20D10">
        <w:rPr>
          <w:rFonts w:ascii="Times New Roman" w:hAnsi="Times New Roman"/>
          <w:sz w:val="24"/>
          <w:szCs w:val="24"/>
        </w:rPr>
        <w:t xml:space="preserve"> reasonable approximation</w:t>
      </w:r>
      <w:r w:rsidR="007A4C6E">
        <w:rPr>
          <w:rFonts w:ascii="Times New Roman" w:hAnsi="Times New Roman"/>
          <w:sz w:val="24"/>
          <w:szCs w:val="24"/>
        </w:rPr>
        <w:t>s to ESTAR and</w:t>
      </w:r>
      <w:r w:rsidR="00A20D10">
        <w:rPr>
          <w:rFonts w:ascii="Times New Roman" w:hAnsi="Times New Roman"/>
          <w:sz w:val="24"/>
          <w:szCs w:val="24"/>
        </w:rPr>
        <w:t xml:space="preserve"> </w:t>
      </w:r>
      <w:r w:rsidR="00A6135D">
        <w:rPr>
          <w:rFonts w:ascii="Times New Roman" w:hAnsi="Times New Roman"/>
          <w:sz w:val="24"/>
          <w:szCs w:val="24"/>
        </w:rPr>
        <w:t xml:space="preserve">LSTAR forecast functions, </w:t>
      </w:r>
      <w:r w:rsidR="00F457DA">
        <w:rPr>
          <w:rFonts w:ascii="Times New Roman" w:hAnsi="Times New Roman"/>
          <w:sz w:val="24"/>
          <w:szCs w:val="24"/>
        </w:rPr>
        <w:t xml:space="preserve">we </w:t>
      </w:r>
      <w:r w:rsidR="00A6135D">
        <w:rPr>
          <w:rFonts w:ascii="Times New Roman" w:hAnsi="Times New Roman"/>
          <w:sz w:val="24"/>
          <w:szCs w:val="24"/>
        </w:rPr>
        <w:t xml:space="preserve">can follow </w:t>
      </w:r>
      <w:r w:rsidR="00A6135D" w:rsidRPr="00F83669">
        <w:rPr>
          <w:rFonts w:ascii="Times New Roman" w:hAnsi="Times New Roman"/>
          <w:sz w:val="24"/>
          <w:szCs w:val="24"/>
        </w:rPr>
        <w:t>Teräsvirta</w:t>
      </w:r>
      <w:r w:rsidR="00A6135D">
        <w:rPr>
          <w:rFonts w:ascii="Times New Roman" w:hAnsi="Times New Roman"/>
          <w:sz w:val="24"/>
          <w:szCs w:val="24"/>
        </w:rPr>
        <w:t>’s</w:t>
      </w:r>
      <w:r w:rsidR="00A6135D" w:rsidRPr="00B662D7">
        <w:rPr>
          <w:rFonts w:ascii="Times New Roman" w:hAnsi="Times New Roman"/>
          <w:sz w:val="24"/>
          <w:szCs w:val="24"/>
        </w:rPr>
        <w:t xml:space="preserve"> (1994)</w:t>
      </w:r>
      <w:r w:rsidR="00A6135D">
        <w:rPr>
          <w:rFonts w:ascii="Times New Roman" w:hAnsi="Times New Roman"/>
          <w:sz w:val="24"/>
          <w:szCs w:val="24"/>
        </w:rPr>
        <w:t xml:space="preserve"> methodology and use </w:t>
      </w:r>
      <w:r w:rsidR="00B662D7" w:rsidRPr="00B662D7">
        <w:rPr>
          <w:rFonts w:ascii="Times New Roman" w:hAnsi="Times New Roman"/>
          <w:sz w:val="24"/>
          <w:szCs w:val="24"/>
        </w:rPr>
        <w:t>a third-order Taylo</w:t>
      </w:r>
      <w:r w:rsidR="00F457DA">
        <w:rPr>
          <w:rFonts w:ascii="Times New Roman" w:hAnsi="Times New Roman"/>
          <w:sz w:val="24"/>
          <w:szCs w:val="24"/>
        </w:rPr>
        <w:t xml:space="preserve">r series </w:t>
      </w:r>
      <w:r w:rsidR="00A6135D">
        <w:rPr>
          <w:rFonts w:ascii="Times New Roman" w:hAnsi="Times New Roman"/>
          <w:sz w:val="24"/>
          <w:szCs w:val="24"/>
        </w:rPr>
        <w:t>expansion</w:t>
      </w:r>
      <w:r w:rsidR="00F457DA">
        <w:rPr>
          <w:rFonts w:ascii="Times New Roman" w:hAnsi="Times New Roman"/>
          <w:sz w:val="24"/>
          <w:szCs w:val="24"/>
        </w:rPr>
        <w:t xml:space="preserve"> </w:t>
      </w:r>
      <w:r w:rsidR="007A4C6E">
        <w:rPr>
          <w:rFonts w:ascii="Times New Roman" w:hAnsi="Times New Roman"/>
          <w:sz w:val="24"/>
          <w:szCs w:val="24"/>
        </w:rPr>
        <w:t xml:space="preserve">to test for the presence of </w:t>
      </w:r>
      <w:r w:rsidR="007A4C6E">
        <w:rPr>
          <w:rFonts w:ascii="Times New Roman" w:hAnsi="Times New Roman"/>
          <w:sz w:val="24"/>
          <w:szCs w:val="24"/>
        </w:rPr>
        <w:lastRenderedPageBreak/>
        <w:t xml:space="preserve">nonlinearity for </w:t>
      </w:r>
      <w:r w:rsidR="007A4C6E" w:rsidRPr="007A4C6E">
        <w:rPr>
          <w:rFonts w:ascii="Times New Roman" w:hAnsi="Times New Roman"/>
          <w:i/>
          <w:sz w:val="24"/>
          <w:szCs w:val="24"/>
        </w:rPr>
        <w:t>h</w:t>
      </w:r>
      <w:r w:rsidR="007A4C6E">
        <w:rPr>
          <w:rFonts w:ascii="Times New Roman" w:hAnsi="Times New Roman"/>
          <w:sz w:val="24"/>
          <w:szCs w:val="24"/>
        </w:rPr>
        <w:t>-step ahead forecasts. To begin, we can use</w:t>
      </w:r>
      <w:r w:rsidR="00F457DA">
        <w:rPr>
          <w:rFonts w:ascii="Times New Roman" w:hAnsi="Times New Roman"/>
          <w:sz w:val="24"/>
          <w:szCs w:val="24"/>
        </w:rPr>
        <w:t xml:space="preserve"> (1</w:t>
      </w:r>
      <w:r w:rsidR="00A6135D">
        <w:rPr>
          <w:rFonts w:ascii="Times New Roman" w:hAnsi="Times New Roman"/>
          <w:sz w:val="24"/>
          <w:szCs w:val="24"/>
        </w:rPr>
        <w:t>4</w:t>
      </w:r>
      <w:r w:rsidR="00F457DA">
        <w:rPr>
          <w:rFonts w:ascii="Times New Roman" w:hAnsi="Times New Roman"/>
          <w:sz w:val="24"/>
          <w:szCs w:val="24"/>
        </w:rPr>
        <w:t>)</w:t>
      </w:r>
      <w:r w:rsidR="00A6135D">
        <w:rPr>
          <w:rFonts w:ascii="Times New Roman" w:hAnsi="Times New Roman"/>
          <w:sz w:val="24"/>
          <w:szCs w:val="24"/>
        </w:rPr>
        <w:t xml:space="preserve"> to construct a</w:t>
      </w:r>
      <w:r w:rsidR="002755EE" w:rsidRPr="00DB4EDC">
        <w:rPr>
          <w:rFonts w:ascii="Times New Roman" w:hAnsi="Times New Roman"/>
          <w:sz w:val="24"/>
          <w:szCs w:val="24"/>
        </w:rPr>
        <w:t>n</w:t>
      </w:r>
      <w:r w:rsidR="002755EE" w:rsidRPr="00DB4EDC">
        <w:rPr>
          <w:rFonts w:ascii="Times New Roman" w:hAnsi="Times New Roman"/>
          <w:i/>
          <w:sz w:val="24"/>
          <w:szCs w:val="24"/>
        </w:rPr>
        <w:t xml:space="preserve"> LM</w:t>
      </w:r>
      <w:r w:rsidR="002755EE" w:rsidRPr="00DB4EDC">
        <w:rPr>
          <w:sz w:val="24"/>
          <w:szCs w:val="24"/>
        </w:rPr>
        <w:t>‐</w:t>
      </w:r>
      <w:r w:rsidR="002755EE" w:rsidRPr="00DB4EDC">
        <w:rPr>
          <w:rFonts w:ascii="Times New Roman" w:hAnsi="Times New Roman"/>
          <w:sz w:val="24"/>
          <w:szCs w:val="24"/>
        </w:rPr>
        <w:t>type test for (non)linearity at the forecasting horizon</w:t>
      </w:r>
      <w:r w:rsidR="00FA172A">
        <w:rPr>
          <w:rFonts w:ascii="Times New Roman" w:hAnsi="Times New Roman"/>
          <w:sz w:val="24"/>
          <w:szCs w:val="24"/>
        </w:rPr>
        <w:t xml:space="preserve"> </w:t>
      </w:r>
      <w:r w:rsidR="00FA172A" w:rsidRPr="00FA172A">
        <w:rPr>
          <w:rFonts w:ascii="Times New Roman" w:hAnsi="Times New Roman"/>
          <w:i/>
          <w:sz w:val="24"/>
          <w:szCs w:val="24"/>
        </w:rPr>
        <w:t>h</w:t>
      </w:r>
      <w:r w:rsidR="00A6135D">
        <w:rPr>
          <w:rFonts w:ascii="Times New Roman" w:hAnsi="Times New Roman"/>
          <w:sz w:val="24"/>
          <w:szCs w:val="24"/>
        </w:rPr>
        <w:t>. Consider</w:t>
      </w:r>
    </w:p>
    <w:p w:rsidR="00B8285E" w:rsidRPr="00DB4EDC" w:rsidRDefault="00B8285E" w:rsidP="00B8285E">
      <w:pPr>
        <w:pStyle w:val="DisplayEquationAurora"/>
        <w:tabs>
          <w:tab w:val="clear" w:pos="4680"/>
          <w:tab w:val="clear" w:pos="9360"/>
        </w:tabs>
        <w:spacing w:after="0" w:line="480" w:lineRule="auto"/>
        <w:jc w:val="center"/>
        <w:rPr>
          <w:rFonts w:ascii="Times New Roman" w:hAnsi="Times New Roman"/>
          <w:sz w:val="24"/>
          <w:szCs w:val="24"/>
        </w:rPr>
      </w:pPr>
      <w:r w:rsidRPr="00B8285E">
        <w:rPr>
          <w:rFonts w:ascii="Times New Roman" w:hAnsi="Times New Roman"/>
          <w:position w:val="-12"/>
          <w:sz w:val="24"/>
          <w:szCs w:val="24"/>
        </w:rPr>
        <w:object w:dxaOrig="5420" w:dyaOrig="440">
          <v:shape id="_x0000_i1040" type="#_x0000_t75" style="width:271.2pt;height:21.6pt" o:ole="">
            <v:imagedata r:id="rId40" o:title=""/>
          </v:shape>
          <o:OLEObject Type="Embed" ProgID="Equation.DSMT4" ShapeID="_x0000_i1040" DrawAspect="Content" ObjectID="_1482240215" r:id="rId41"/>
        </w:object>
      </w:r>
    </w:p>
    <w:p w:rsidR="00B8285E" w:rsidRDefault="002755EE" w:rsidP="00B8285E">
      <w:pPr>
        <w:pStyle w:val="DisplayEquationAurora"/>
        <w:spacing w:after="0" w:line="480" w:lineRule="auto"/>
        <w:rPr>
          <w:rFonts w:ascii="Times New Roman" w:hAnsi="Times New Roman"/>
          <w:sz w:val="24"/>
          <w:szCs w:val="24"/>
        </w:rPr>
      </w:pPr>
      <w:r w:rsidRPr="00B85B60">
        <w:rPr>
          <w:rFonts w:ascii="Times New Roman" w:hAnsi="Times New Roman"/>
          <w:i/>
          <w:sz w:val="24"/>
          <w:szCs w:val="24"/>
        </w:rPr>
        <w:t>where</w:t>
      </w:r>
      <w:r w:rsidRPr="00DB4EDC">
        <w:rPr>
          <w:rFonts w:ascii="Times New Roman" w:hAnsi="Times New Roman"/>
          <w:sz w:val="24"/>
          <w:szCs w:val="24"/>
        </w:rPr>
        <w:t xml:space="preserve"> </w:t>
      </w:r>
      <w:r w:rsidR="00B8285E" w:rsidRPr="00B8285E">
        <w:rPr>
          <w:rFonts w:ascii="Times New Roman" w:hAnsi="Times New Roman"/>
          <w:position w:val="-14"/>
          <w:sz w:val="24"/>
          <w:szCs w:val="24"/>
        </w:rPr>
        <w:object w:dxaOrig="1860" w:dyaOrig="460">
          <v:shape id="_x0000_i1041" type="#_x0000_t75" style="width:93pt;height:22.8pt" o:ole="">
            <v:imagedata r:id="rId42" o:title=""/>
          </v:shape>
          <o:OLEObject Type="Embed" ProgID="Equation.DSMT4" ShapeID="_x0000_i1041" DrawAspect="Content" ObjectID="_1482240216" r:id="rId43"/>
        </w:object>
      </w:r>
      <w:r w:rsidR="00B8285E" w:rsidRPr="00B8285E">
        <w:rPr>
          <w:rFonts w:ascii="Times New Roman" w:hAnsi="Times New Roman"/>
          <w:i/>
          <w:sz w:val="24"/>
          <w:szCs w:val="24"/>
        </w:rPr>
        <w:t>j</w:t>
      </w:r>
      <w:r w:rsidR="00B8285E">
        <w:rPr>
          <w:rFonts w:ascii="Times New Roman" w:hAnsi="Times New Roman"/>
          <w:sz w:val="24"/>
          <w:szCs w:val="24"/>
        </w:rPr>
        <w:t xml:space="preserve"> = 1, 2, 3 </w:t>
      </w:r>
      <w:r w:rsidRPr="00DB4EDC">
        <w:rPr>
          <w:rFonts w:ascii="Times New Roman" w:hAnsi="Times New Roman"/>
          <w:sz w:val="24"/>
          <w:szCs w:val="24"/>
        </w:rPr>
        <w:t>and the null hypothesis is</w:t>
      </w:r>
      <w:r w:rsidR="00B8285E">
        <w:rPr>
          <w:rFonts w:ascii="Times New Roman" w:hAnsi="Times New Roman"/>
          <w:sz w:val="24"/>
          <w:szCs w:val="24"/>
        </w:rPr>
        <w:t xml:space="preserve"> </w:t>
      </w:r>
      <w:r w:rsidR="00B8285E" w:rsidRPr="00B8285E">
        <w:rPr>
          <w:rFonts w:ascii="Times New Roman" w:hAnsi="Times New Roman"/>
          <w:position w:val="-12"/>
          <w:sz w:val="24"/>
          <w:szCs w:val="24"/>
        </w:rPr>
        <w:object w:dxaOrig="1380" w:dyaOrig="440">
          <v:shape id="_x0000_i1042" type="#_x0000_t75" style="width:69pt;height:21.6pt" o:ole="">
            <v:imagedata r:id="rId44" o:title=""/>
          </v:shape>
          <o:OLEObject Type="Embed" ProgID="Equation.DSMT4" ShapeID="_x0000_i1042" DrawAspect="Content" ObjectID="_1482240217" r:id="rId45"/>
        </w:object>
      </w:r>
      <w:r w:rsidR="00B8285E">
        <w:rPr>
          <w:rFonts w:ascii="Times New Roman" w:hAnsi="Times New Roman"/>
          <w:sz w:val="24"/>
          <w:szCs w:val="24"/>
        </w:rPr>
        <w:t xml:space="preserve">=0. </w:t>
      </w:r>
    </w:p>
    <w:p w:rsidR="002755EE" w:rsidRPr="00DB4EDC" w:rsidRDefault="00A6135D" w:rsidP="00B8285E">
      <w:pPr>
        <w:pStyle w:val="DisplayEquationAurora"/>
        <w:tabs>
          <w:tab w:val="clear" w:pos="9360"/>
        </w:tabs>
        <w:spacing w:after="0" w:line="480" w:lineRule="auto"/>
        <w:rPr>
          <w:rFonts w:ascii="Times New Roman" w:hAnsi="Times New Roman"/>
          <w:sz w:val="24"/>
          <w:szCs w:val="24"/>
        </w:rPr>
      </w:pPr>
      <w:r>
        <w:rPr>
          <w:rFonts w:ascii="Times New Roman" w:hAnsi="Times New Roman"/>
          <w:sz w:val="24"/>
          <w:szCs w:val="24"/>
        </w:rPr>
        <w:tab/>
      </w:r>
      <w:r w:rsidR="000D756F">
        <w:rPr>
          <w:rFonts w:ascii="Times New Roman" w:hAnsi="Times New Roman"/>
          <w:sz w:val="24"/>
          <w:szCs w:val="24"/>
        </w:rPr>
        <w:t xml:space="preserve">If the errors are normal, </w:t>
      </w:r>
      <w:r w:rsidR="00782FAD" w:rsidRPr="002F445F">
        <w:rPr>
          <w:rFonts w:ascii="Times New Roman" w:hAnsi="Times New Roman"/>
          <w:i/>
          <w:sz w:val="24"/>
          <w:szCs w:val="24"/>
        </w:rPr>
        <w:t xml:space="preserve">LM ~ </w:t>
      </w:r>
      <w:r w:rsidR="00B8285E" w:rsidRPr="00B8285E">
        <w:rPr>
          <w:rFonts w:ascii="Times New Roman" w:hAnsi="Times New Roman"/>
          <w:i/>
          <w:sz w:val="24"/>
          <w:szCs w:val="24"/>
        </w:rPr>
        <w:t>N</w:t>
      </w:r>
      <w:r w:rsidR="00782FAD" w:rsidRPr="00B704A3">
        <w:rPr>
          <w:rFonts w:ascii="Times New Roman" w:hAnsi="Times New Roman"/>
          <w:sz w:val="24"/>
          <w:szCs w:val="24"/>
        </w:rPr>
        <w:t>(3</w:t>
      </w:r>
      <w:r w:rsidR="00782FAD" w:rsidRPr="002F445F">
        <w:rPr>
          <w:rFonts w:ascii="Times New Roman" w:hAnsi="Times New Roman"/>
          <w:i/>
          <w:sz w:val="24"/>
          <w:szCs w:val="24"/>
        </w:rPr>
        <w:t>p</w:t>
      </w:r>
      <w:r w:rsidR="00782FAD" w:rsidRPr="00B704A3">
        <w:rPr>
          <w:rFonts w:ascii="Times New Roman" w:hAnsi="Times New Roman"/>
          <w:sz w:val="24"/>
          <w:szCs w:val="24"/>
        </w:rPr>
        <w:t>)</w:t>
      </w:r>
      <w:r w:rsidR="00782FAD">
        <w:rPr>
          <w:rFonts w:ascii="Times New Roman" w:hAnsi="Times New Roman"/>
          <w:sz w:val="24"/>
          <w:szCs w:val="24"/>
        </w:rPr>
        <w:t xml:space="preserve"> </w:t>
      </w:r>
      <w:r w:rsidR="002755EE" w:rsidRPr="00DB4EDC">
        <w:rPr>
          <w:rFonts w:ascii="Times New Roman" w:hAnsi="Times New Roman"/>
          <w:sz w:val="24"/>
          <w:szCs w:val="24"/>
        </w:rPr>
        <w:t>(i.e., the degrees of freedom represent the number of variates in the nonlinear approximation). The exponential version of the test (</w:t>
      </w:r>
      <w:r w:rsidR="002755EE" w:rsidRPr="00DB4EDC">
        <w:rPr>
          <w:rFonts w:ascii="Times New Roman" w:hAnsi="Times New Roman"/>
          <w:i/>
          <w:sz w:val="24"/>
          <w:szCs w:val="24"/>
        </w:rPr>
        <w:t>ESTAR</w:t>
      </w:r>
      <w:r w:rsidR="002755EE" w:rsidRPr="00DB4EDC">
        <w:rPr>
          <w:rFonts w:ascii="Times New Roman" w:hAnsi="Times New Roman"/>
          <w:sz w:val="24"/>
          <w:szCs w:val="24"/>
        </w:rPr>
        <w:t xml:space="preserve">) </w:t>
      </w:r>
      <w:r w:rsidR="00B662D7">
        <w:rPr>
          <w:rFonts w:ascii="Times New Roman" w:hAnsi="Times New Roman"/>
          <w:sz w:val="24"/>
          <w:szCs w:val="24"/>
        </w:rPr>
        <w:t>is written</w:t>
      </w:r>
      <w:r w:rsidR="002755EE" w:rsidRPr="00DB4EDC">
        <w:rPr>
          <w:rFonts w:ascii="Times New Roman" w:hAnsi="Times New Roman"/>
          <w:sz w:val="24"/>
          <w:szCs w:val="24"/>
        </w:rPr>
        <w:t xml:space="preserve"> in a similar manner. However, the fourth order term drops after the expansion such that the null hypothesis </w:t>
      </w:r>
      <w:r w:rsidR="00E206B4" w:rsidRPr="00DB4EDC">
        <w:rPr>
          <w:rFonts w:ascii="Times New Roman" w:hAnsi="Times New Roman"/>
          <w:sz w:val="24"/>
          <w:szCs w:val="24"/>
        </w:rPr>
        <w:t>becomes</w:t>
      </w:r>
      <w:r w:rsidR="00B8285E">
        <w:rPr>
          <w:rFonts w:ascii="Times New Roman" w:hAnsi="Times New Roman"/>
          <w:sz w:val="24"/>
          <w:szCs w:val="24"/>
        </w:rPr>
        <w:t xml:space="preserve"> </w:t>
      </w:r>
      <w:r w:rsidR="00B8285E" w:rsidRPr="00B8285E">
        <w:rPr>
          <w:rFonts w:ascii="Times New Roman" w:hAnsi="Times New Roman"/>
          <w:i/>
          <w:sz w:val="24"/>
          <w:szCs w:val="24"/>
        </w:rPr>
        <w:t>H</w:t>
      </w:r>
      <w:r w:rsidR="00B8285E">
        <w:rPr>
          <w:rFonts w:ascii="Times New Roman" w:hAnsi="Times New Roman"/>
          <w:sz w:val="24"/>
          <w:szCs w:val="24"/>
          <w:vertAlign w:val="subscript"/>
        </w:rPr>
        <w:t>0</w:t>
      </w:r>
      <w:r w:rsidR="00B8285E">
        <w:rPr>
          <w:rFonts w:ascii="Times New Roman" w:hAnsi="Times New Roman"/>
          <w:sz w:val="24"/>
          <w:szCs w:val="24"/>
        </w:rPr>
        <w:t xml:space="preserve">: </w:t>
      </w:r>
      <w:r w:rsidR="00B8285E" w:rsidRPr="00B8285E">
        <w:rPr>
          <w:rFonts w:ascii="Times New Roman" w:hAnsi="Times New Roman"/>
          <w:position w:val="-12"/>
          <w:sz w:val="24"/>
          <w:szCs w:val="24"/>
        </w:rPr>
        <w:object w:dxaOrig="1240" w:dyaOrig="440">
          <v:shape id="_x0000_i1043" type="#_x0000_t75" style="width:61.8pt;height:21.6pt" o:ole="">
            <v:imagedata r:id="rId46" o:title=""/>
          </v:shape>
          <o:OLEObject Type="Embed" ProgID="Equation.DSMT4" ShapeID="_x0000_i1043" DrawAspect="Content" ObjectID="_1482240218" r:id="rId47"/>
        </w:object>
      </w:r>
      <w:r w:rsidR="002755EE" w:rsidRPr="00DB4EDC">
        <w:rPr>
          <w:rFonts w:ascii="Times New Roman" w:hAnsi="Times New Roman"/>
          <w:sz w:val="24"/>
          <w:szCs w:val="24"/>
        </w:rPr>
        <w:t xml:space="preserve">. In this case the test statistic is distributed as </w:t>
      </w:r>
      <w:r w:rsidR="002F445F" w:rsidRPr="002F445F">
        <w:rPr>
          <w:rFonts w:ascii="Times New Roman" w:hAnsi="Times New Roman"/>
          <w:i/>
          <w:sz w:val="24"/>
          <w:szCs w:val="24"/>
        </w:rPr>
        <w:t xml:space="preserve">LM ~ </w:t>
      </w:r>
      <w:r w:rsidR="00B8285E" w:rsidRPr="00B8285E">
        <w:rPr>
          <w:rFonts w:ascii="Times New Roman" w:hAnsi="Times New Roman"/>
          <w:i/>
          <w:sz w:val="24"/>
          <w:szCs w:val="24"/>
        </w:rPr>
        <w:t>N</w:t>
      </w:r>
      <w:r w:rsidR="00B8285E">
        <w:rPr>
          <w:rFonts w:ascii="Times New Roman" w:hAnsi="Times New Roman"/>
          <w:sz w:val="24"/>
          <w:szCs w:val="24"/>
          <w:vertAlign w:val="superscript"/>
        </w:rPr>
        <w:t>2</w:t>
      </w:r>
      <w:r w:rsidR="002F445F" w:rsidRPr="00B704A3">
        <w:rPr>
          <w:rFonts w:ascii="Times New Roman" w:hAnsi="Times New Roman"/>
          <w:sz w:val="24"/>
          <w:szCs w:val="24"/>
        </w:rPr>
        <w:t>(2</w:t>
      </w:r>
      <w:r w:rsidR="002F445F" w:rsidRPr="002F445F">
        <w:rPr>
          <w:rFonts w:ascii="Times New Roman" w:hAnsi="Times New Roman"/>
          <w:i/>
          <w:sz w:val="24"/>
          <w:szCs w:val="24"/>
        </w:rPr>
        <w:t>p</w:t>
      </w:r>
      <w:r w:rsidR="002F445F" w:rsidRPr="00B704A3">
        <w:rPr>
          <w:rFonts w:ascii="Times New Roman" w:hAnsi="Times New Roman"/>
          <w:sz w:val="24"/>
          <w:szCs w:val="24"/>
        </w:rPr>
        <w:t>)</w:t>
      </w:r>
      <w:r w:rsidR="002755EE" w:rsidRPr="00DB4EDC">
        <w:rPr>
          <w:rFonts w:ascii="Times New Roman" w:hAnsi="Times New Roman"/>
          <w:sz w:val="24"/>
          <w:szCs w:val="24"/>
        </w:rPr>
        <w:t>.</w:t>
      </w:r>
    </w:p>
    <w:p w:rsidR="002755EE" w:rsidRDefault="002755EE" w:rsidP="00E6779E">
      <w:pPr>
        <w:spacing w:after="0" w:line="480" w:lineRule="auto"/>
        <w:ind w:firstLine="720"/>
        <w:rPr>
          <w:rFonts w:ascii="Times New Roman" w:hAnsi="Times New Roman"/>
          <w:position w:val="-6"/>
          <w:sz w:val="24"/>
          <w:szCs w:val="24"/>
        </w:rPr>
      </w:pPr>
      <w:r w:rsidRPr="00DB4EDC">
        <w:rPr>
          <w:rFonts w:ascii="Times New Roman" w:hAnsi="Times New Roman"/>
          <w:sz w:val="24"/>
          <w:szCs w:val="24"/>
        </w:rPr>
        <w:t>Several remarks can be made</w:t>
      </w:r>
      <w:r w:rsidR="00B662D7">
        <w:rPr>
          <w:rFonts w:ascii="Times New Roman" w:hAnsi="Times New Roman"/>
          <w:sz w:val="24"/>
          <w:szCs w:val="24"/>
        </w:rPr>
        <w:t xml:space="preserve"> about the nature of the test</w:t>
      </w:r>
      <w:r w:rsidRPr="00DB4EDC">
        <w:rPr>
          <w:rFonts w:ascii="Times New Roman" w:hAnsi="Times New Roman"/>
          <w:sz w:val="24"/>
          <w:szCs w:val="24"/>
        </w:rPr>
        <w:t>. First, the</w:t>
      </w:r>
      <w:r w:rsidRPr="00DB4EDC">
        <w:rPr>
          <w:rFonts w:ascii="Times New Roman" w:hAnsi="Times New Roman"/>
          <w:i/>
          <w:sz w:val="24"/>
          <w:szCs w:val="24"/>
        </w:rPr>
        <w:t xml:space="preserve"> LM</w:t>
      </w:r>
      <w:r w:rsidRPr="00DB4EDC">
        <w:rPr>
          <w:sz w:val="24"/>
          <w:szCs w:val="24"/>
        </w:rPr>
        <w:t>‐</w:t>
      </w:r>
      <w:r w:rsidRPr="00DB4EDC">
        <w:rPr>
          <w:rFonts w:ascii="Times New Roman" w:hAnsi="Times New Roman"/>
          <w:sz w:val="24"/>
          <w:szCs w:val="24"/>
        </w:rPr>
        <w:t>type tests can be carried out as</w:t>
      </w:r>
      <w:r w:rsidRPr="00DB4EDC">
        <w:rPr>
          <w:rFonts w:ascii="Times New Roman" w:hAnsi="Times New Roman"/>
          <w:i/>
          <w:sz w:val="24"/>
          <w:szCs w:val="24"/>
        </w:rPr>
        <w:t xml:space="preserve"> F</w:t>
      </w:r>
      <w:r w:rsidRPr="00DB4EDC">
        <w:rPr>
          <w:rFonts w:ascii="Times New Roman" w:hAnsi="Times New Roman"/>
          <w:sz w:val="24"/>
          <w:szCs w:val="24"/>
        </w:rPr>
        <w:t xml:space="preserve"> tests. The true significance level may then be approximately close to the nominal value and</w:t>
      </w:r>
      <w:r w:rsidR="007B5589">
        <w:rPr>
          <w:rFonts w:ascii="Times New Roman" w:hAnsi="Times New Roman"/>
          <w:sz w:val="24"/>
          <w:szCs w:val="24"/>
        </w:rPr>
        <w:t>,</w:t>
      </w:r>
      <w:r w:rsidRPr="00DB4EDC">
        <w:rPr>
          <w:rFonts w:ascii="Times New Roman" w:hAnsi="Times New Roman"/>
          <w:sz w:val="24"/>
          <w:szCs w:val="24"/>
        </w:rPr>
        <w:t xml:space="preserve"> according to the discussion in</w:t>
      </w:r>
      <w:r w:rsidR="00B662D7">
        <w:rPr>
          <w:rFonts w:ascii="Times New Roman" w:hAnsi="Times New Roman"/>
          <w:sz w:val="24"/>
          <w:szCs w:val="24"/>
        </w:rPr>
        <w:t xml:space="preserve"> </w:t>
      </w:r>
      <w:r w:rsidR="00B662D7" w:rsidRPr="00DB4EDC">
        <w:rPr>
          <w:rFonts w:ascii="Times New Roman" w:hAnsi="Times New Roman"/>
          <w:sz w:val="24"/>
          <w:szCs w:val="24"/>
        </w:rPr>
        <w:t>p</w:t>
      </w:r>
      <w:r w:rsidR="00B662D7">
        <w:rPr>
          <w:rFonts w:ascii="Times New Roman" w:hAnsi="Times New Roman"/>
          <w:sz w:val="24"/>
          <w:szCs w:val="24"/>
        </w:rPr>
        <w:t>ages</w:t>
      </w:r>
      <w:r w:rsidR="00B662D7" w:rsidRPr="00DB4EDC">
        <w:rPr>
          <w:rFonts w:ascii="Times New Roman" w:hAnsi="Times New Roman"/>
          <w:sz w:val="24"/>
          <w:szCs w:val="24"/>
        </w:rPr>
        <w:t xml:space="preserve"> 174</w:t>
      </w:r>
      <w:r w:rsidR="00B8285E">
        <w:rPr>
          <w:rFonts w:ascii="Times New Roman" w:hAnsi="Times New Roman"/>
          <w:sz w:val="24"/>
          <w:szCs w:val="24"/>
        </w:rPr>
        <w:t xml:space="preserve"> </w:t>
      </w:r>
      <w:r w:rsidR="00B8285E">
        <w:rPr>
          <w:sz w:val="24"/>
          <w:szCs w:val="24"/>
        </w:rPr>
        <w:sym w:font="Symbol" w:char="F02D"/>
      </w:r>
      <w:r w:rsidR="00B8285E">
        <w:rPr>
          <w:sz w:val="24"/>
          <w:szCs w:val="24"/>
        </w:rPr>
        <w:t xml:space="preserve"> </w:t>
      </w:r>
      <w:r w:rsidR="00B662D7" w:rsidRPr="00DB4EDC">
        <w:rPr>
          <w:rFonts w:ascii="Times New Roman" w:hAnsi="Times New Roman"/>
          <w:sz w:val="24"/>
          <w:szCs w:val="24"/>
        </w:rPr>
        <w:t>175</w:t>
      </w:r>
      <w:r w:rsidR="00B662D7">
        <w:rPr>
          <w:rFonts w:ascii="Times New Roman" w:hAnsi="Times New Roman"/>
          <w:sz w:val="24"/>
          <w:szCs w:val="24"/>
        </w:rPr>
        <w:t xml:space="preserve"> of Harvey (1990)</w:t>
      </w:r>
      <w:r w:rsidR="007B5589">
        <w:rPr>
          <w:rFonts w:ascii="Times New Roman" w:eastAsia="MS Mincho" w:hAnsi="MS Mincho"/>
          <w:sz w:val="24"/>
          <w:szCs w:val="24"/>
        </w:rPr>
        <w:t xml:space="preserve">, </w:t>
      </w:r>
      <w:r w:rsidRPr="00DB4EDC">
        <w:rPr>
          <w:rFonts w:ascii="Times New Roman" w:hAnsi="Times New Roman"/>
          <w:sz w:val="24"/>
          <w:szCs w:val="24"/>
        </w:rPr>
        <w:t xml:space="preserve">the power may even be higher than that of the </w:t>
      </w:r>
      <w:r w:rsidR="00E206B4" w:rsidRPr="00DB4EDC">
        <w:rPr>
          <w:rFonts w:ascii="Times New Roman" w:hAnsi="Times New Roman"/>
          <w:sz w:val="24"/>
          <w:szCs w:val="24"/>
        </w:rPr>
        <w:t>asymptotic</w:t>
      </w:r>
      <w:r w:rsidR="00B8285E">
        <w:rPr>
          <w:rFonts w:ascii="Times New Roman" w:hAnsi="Times New Roman"/>
          <w:sz w:val="24"/>
          <w:szCs w:val="24"/>
        </w:rPr>
        <w:t xml:space="preserve"> </w:t>
      </w:r>
      <w:r w:rsidR="00B8285E" w:rsidRPr="00B8285E">
        <w:rPr>
          <w:rFonts w:ascii="Times New Roman" w:hAnsi="Times New Roman"/>
          <w:i/>
          <w:sz w:val="24"/>
          <w:szCs w:val="24"/>
        </w:rPr>
        <w:t>N</w:t>
      </w:r>
      <w:r w:rsidR="00B8285E">
        <w:rPr>
          <w:rFonts w:ascii="Times New Roman" w:hAnsi="Times New Roman"/>
          <w:sz w:val="24"/>
          <w:szCs w:val="24"/>
          <w:vertAlign w:val="superscript"/>
        </w:rPr>
        <w:t>2</w:t>
      </w:r>
      <w:r w:rsidRPr="00DB4EDC">
        <w:rPr>
          <w:rFonts w:ascii="Times New Roman" w:hAnsi="Times New Roman"/>
          <w:sz w:val="24"/>
          <w:szCs w:val="24"/>
        </w:rPr>
        <w:t xml:space="preserve">. Moreover, the </w:t>
      </w:r>
      <w:r w:rsidR="00B8285E" w:rsidRPr="00B8285E">
        <w:rPr>
          <w:rFonts w:ascii="Times New Roman" w:hAnsi="Times New Roman"/>
          <w:i/>
          <w:sz w:val="24"/>
          <w:szCs w:val="24"/>
        </w:rPr>
        <w:t>N</w:t>
      </w:r>
      <w:r w:rsidR="00B8285E">
        <w:rPr>
          <w:rFonts w:ascii="Times New Roman" w:hAnsi="Times New Roman"/>
          <w:sz w:val="24"/>
          <w:szCs w:val="24"/>
          <w:vertAlign w:val="superscript"/>
        </w:rPr>
        <w:t>2</w:t>
      </w:r>
      <w:r w:rsidRPr="00DB4EDC">
        <w:rPr>
          <w:rFonts w:ascii="Times New Roman" w:hAnsi="Times New Roman"/>
          <w:sz w:val="24"/>
          <w:szCs w:val="24"/>
        </w:rPr>
        <w:t xml:space="preserve"> test may suffer from size distortions when the maximum lag </w:t>
      </w:r>
      <w:r w:rsidR="00B8285E" w:rsidRPr="00B8285E">
        <w:rPr>
          <w:rFonts w:ascii="Times New Roman" w:hAnsi="Times New Roman"/>
          <w:i/>
          <w:sz w:val="24"/>
          <w:szCs w:val="24"/>
        </w:rPr>
        <w:t>p</w:t>
      </w:r>
      <w:r w:rsidRPr="00DB4EDC">
        <w:rPr>
          <w:rFonts w:ascii="Times New Roman" w:eastAsia="MS Mincho" w:hAnsi="MS Mincho"/>
          <w:sz w:val="24"/>
          <w:szCs w:val="24"/>
        </w:rPr>
        <w:t> </w:t>
      </w:r>
      <w:r w:rsidRPr="00DB4EDC">
        <w:rPr>
          <w:rFonts w:ascii="Times New Roman" w:hAnsi="Times New Roman"/>
          <w:sz w:val="24"/>
          <w:szCs w:val="24"/>
        </w:rPr>
        <w:t>is large relative to the sample size. Second, this testing framework does not exactly distinguish between the alternatives of an</w:t>
      </w:r>
      <w:r w:rsidRPr="00DB4EDC">
        <w:rPr>
          <w:rFonts w:ascii="Times New Roman" w:hAnsi="Times New Roman"/>
          <w:i/>
          <w:sz w:val="24"/>
          <w:szCs w:val="24"/>
        </w:rPr>
        <w:t xml:space="preserve"> LSTAR</w:t>
      </w:r>
      <w:r w:rsidRPr="00DB4EDC">
        <w:rPr>
          <w:rFonts w:ascii="Times New Roman" w:hAnsi="Times New Roman"/>
          <w:sz w:val="24"/>
          <w:szCs w:val="24"/>
        </w:rPr>
        <w:t xml:space="preserve"> or</w:t>
      </w:r>
      <w:r w:rsidRPr="00DB4EDC">
        <w:rPr>
          <w:rFonts w:ascii="Times New Roman" w:hAnsi="Times New Roman"/>
          <w:i/>
          <w:sz w:val="24"/>
          <w:szCs w:val="24"/>
        </w:rPr>
        <w:t xml:space="preserve"> ESTAR</w:t>
      </w:r>
      <w:r w:rsidRPr="00DB4EDC">
        <w:rPr>
          <w:rFonts w:ascii="Times New Roman" w:hAnsi="Times New Roman"/>
          <w:sz w:val="24"/>
          <w:szCs w:val="24"/>
        </w:rPr>
        <w:t>, respectively. However, following</w:t>
      </w:r>
      <w:r w:rsidR="007B5589">
        <w:rPr>
          <w:rFonts w:ascii="Times New Roman" w:hAnsi="Times New Roman"/>
          <w:sz w:val="24"/>
          <w:szCs w:val="24"/>
        </w:rPr>
        <w:t xml:space="preserve"> </w:t>
      </w:r>
      <w:r w:rsidR="00987238" w:rsidRPr="00F83669">
        <w:rPr>
          <w:rFonts w:ascii="Times New Roman" w:hAnsi="Times New Roman"/>
          <w:sz w:val="24"/>
          <w:szCs w:val="24"/>
        </w:rPr>
        <w:t>Teräsvirta</w:t>
      </w:r>
      <w:r w:rsidR="00AF6765" w:rsidRPr="007B5589">
        <w:rPr>
          <w:rFonts w:ascii="Times New Roman" w:hAnsi="Times New Roman"/>
          <w:sz w:val="24"/>
          <w:szCs w:val="24"/>
        </w:rPr>
        <w:t xml:space="preserve"> (1994)</w:t>
      </w:r>
      <w:r w:rsidRPr="00DB4EDC">
        <w:rPr>
          <w:rFonts w:ascii="Times New Roman" w:hAnsi="Times New Roman"/>
          <w:sz w:val="24"/>
          <w:szCs w:val="24"/>
        </w:rPr>
        <w:t xml:space="preserve"> one may carry out a series of consecutive</w:t>
      </w:r>
      <w:r w:rsidRPr="00DB4EDC">
        <w:rPr>
          <w:rFonts w:ascii="Times New Roman" w:hAnsi="Times New Roman"/>
          <w:i/>
          <w:sz w:val="24"/>
          <w:szCs w:val="24"/>
        </w:rPr>
        <w:t xml:space="preserve"> F</w:t>
      </w:r>
      <w:r w:rsidRPr="00DB4EDC">
        <w:rPr>
          <w:sz w:val="24"/>
          <w:szCs w:val="24"/>
        </w:rPr>
        <w:t>‐</w:t>
      </w:r>
      <w:r w:rsidRPr="00DB4EDC">
        <w:rPr>
          <w:rFonts w:ascii="Times New Roman" w:hAnsi="Times New Roman"/>
          <w:sz w:val="24"/>
          <w:szCs w:val="24"/>
        </w:rPr>
        <w:t>tests to choose between the two. For instance, once linearity is rejected one may test the null</w:t>
      </w:r>
      <w:r w:rsidR="001028BC">
        <w:rPr>
          <w:rFonts w:ascii="Times New Roman" w:hAnsi="Times New Roman"/>
          <w:sz w:val="24"/>
          <w:szCs w:val="24"/>
        </w:rPr>
        <w:t xml:space="preserve"> </w:t>
      </w:r>
      <w:r w:rsidR="00F75A21" w:rsidRPr="00F75A21">
        <w:rPr>
          <w:rFonts w:ascii="Times New Roman" w:hAnsi="Times New Roman"/>
          <w:i/>
          <w:sz w:val="24"/>
          <w:szCs w:val="24"/>
        </w:rPr>
        <w:t>H</w:t>
      </w:r>
      <w:r w:rsidR="00F75A21">
        <w:rPr>
          <w:rFonts w:ascii="Times New Roman" w:hAnsi="Times New Roman"/>
          <w:sz w:val="24"/>
          <w:szCs w:val="24"/>
          <w:vertAlign w:val="subscript"/>
        </w:rPr>
        <w:t>01</w:t>
      </w:r>
      <w:r w:rsidR="00F75A21">
        <w:rPr>
          <w:rFonts w:ascii="Times New Roman" w:hAnsi="Times New Roman"/>
          <w:sz w:val="24"/>
          <w:szCs w:val="24"/>
        </w:rPr>
        <w:t xml:space="preserve">: </w:t>
      </w:r>
      <w:r w:rsidR="00F75A21" w:rsidRPr="00F75A21">
        <w:rPr>
          <w:rFonts w:ascii="Times New Roman" w:hAnsi="Times New Roman"/>
          <w:position w:val="-12"/>
          <w:sz w:val="24"/>
          <w:szCs w:val="24"/>
        </w:rPr>
        <w:object w:dxaOrig="720" w:dyaOrig="440">
          <v:shape id="_x0000_i1044" type="#_x0000_t75" style="width:36pt;height:21.6pt" o:ole="">
            <v:imagedata r:id="rId48" o:title=""/>
          </v:shape>
          <o:OLEObject Type="Embed" ProgID="Equation.DSMT4" ShapeID="_x0000_i1044" DrawAspect="Content" ObjectID="_1482240219" r:id="rId49"/>
        </w:object>
      </w:r>
      <w:r w:rsidRPr="00DB4EDC">
        <w:rPr>
          <w:rFonts w:ascii="Times New Roman" w:hAnsi="Times New Roman"/>
          <w:sz w:val="24"/>
          <w:szCs w:val="24"/>
        </w:rPr>
        <w:t xml:space="preserve"> against </w:t>
      </w:r>
      <w:r w:rsidR="00F75A21">
        <w:rPr>
          <w:rFonts w:ascii="Times New Roman" w:hAnsi="Times New Roman"/>
          <w:sz w:val="24"/>
          <w:szCs w:val="24"/>
        </w:rPr>
        <w:t xml:space="preserve">the alternative </w:t>
      </w:r>
      <w:r w:rsidR="00F75A21" w:rsidRPr="00F75A21">
        <w:rPr>
          <w:rFonts w:ascii="Times New Roman" w:hAnsi="Times New Roman"/>
          <w:i/>
          <w:sz w:val="24"/>
          <w:szCs w:val="24"/>
        </w:rPr>
        <w:t>H</w:t>
      </w:r>
      <w:r w:rsidR="00F75A21">
        <w:rPr>
          <w:rFonts w:ascii="Times New Roman" w:hAnsi="Times New Roman"/>
          <w:sz w:val="24"/>
          <w:szCs w:val="24"/>
          <w:vertAlign w:val="subscript"/>
        </w:rPr>
        <w:t>11</w:t>
      </w:r>
      <w:r w:rsidR="00F75A21">
        <w:rPr>
          <w:rFonts w:ascii="Times New Roman" w:hAnsi="Times New Roman"/>
          <w:sz w:val="24"/>
          <w:szCs w:val="24"/>
        </w:rPr>
        <w:t xml:space="preserve">: </w:t>
      </w:r>
      <w:r w:rsidR="00F75A21" w:rsidRPr="00F75A21">
        <w:rPr>
          <w:rFonts w:ascii="Times New Roman" w:hAnsi="Times New Roman"/>
          <w:position w:val="-12"/>
          <w:sz w:val="24"/>
          <w:szCs w:val="24"/>
        </w:rPr>
        <w:object w:dxaOrig="720" w:dyaOrig="440">
          <v:shape id="_x0000_i1045" type="#_x0000_t75" style="width:36pt;height:21.6pt" o:ole="">
            <v:imagedata r:id="rId50" o:title=""/>
          </v:shape>
          <o:OLEObject Type="Embed" ProgID="Equation.DSMT4" ShapeID="_x0000_i1045" DrawAspect="Content" ObjectID="_1482240220" r:id="rId51"/>
        </w:object>
      </w:r>
      <w:r w:rsidR="00F75A21">
        <w:rPr>
          <w:rFonts w:ascii="Times New Roman" w:hAnsi="Times New Roman"/>
          <w:sz w:val="24"/>
          <w:szCs w:val="24"/>
        </w:rPr>
        <w:t xml:space="preserve">. </w:t>
      </w:r>
      <w:r w:rsidRPr="00DB4EDC">
        <w:rPr>
          <w:rFonts w:ascii="Times New Roman" w:hAnsi="Times New Roman"/>
          <w:sz w:val="24"/>
          <w:szCs w:val="24"/>
        </w:rPr>
        <w:t>A rejection of this null may be interpreted as a rejection of the</w:t>
      </w:r>
      <w:r w:rsidRPr="00DB4EDC">
        <w:rPr>
          <w:rFonts w:ascii="Times New Roman" w:hAnsi="Times New Roman"/>
          <w:i/>
          <w:sz w:val="24"/>
          <w:szCs w:val="24"/>
        </w:rPr>
        <w:t xml:space="preserve"> ESTAR</w:t>
      </w:r>
      <w:r w:rsidRPr="00DB4EDC">
        <w:rPr>
          <w:rFonts w:ascii="Times New Roman" w:hAnsi="Times New Roman"/>
          <w:sz w:val="24"/>
          <w:szCs w:val="24"/>
        </w:rPr>
        <w:t xml:space="preserve"> alternative. Further, in the special case where</w:t>
      </w:r>
      <w:r w:rsidR="00F75A21">
        <w:rPr>
          <w:rFonts w:ascii="Times New Roman" w:hAnsi="Times New Roman"/>
          <w:sz w:val="24"/>
          <w:szCs w:val="24"/>
        </w:rPr>
        <w:t xml:space="preserve"> </w:t>
      </w:r>
      <w:r w:rsidR="00F75A21" w:rsidRPr="00F75A21">
        <w:rPr>
          <w:rFonts w:ascii="Times New Roman" w:hAnsi="Times New Roman"/>
          <w:i/>
          <w:sz w:val="24"/>
          <w:szCs w:val="24"/>
        </w:rPr>
        <w:t>c</w:t>
      </w:r>
      <w:r w:rsidR="00F75A21">
        <w:rPr>
          <w:rFonts w:ascii="Times New Roman" w:hAnsi="Times New Roman"/>
          <w:sz w:val="24"/>
          <w:szCs w:val="24"/>
        </w:rPr>
        <w:t xml:space="preserve"> = 0,</w:t>
      </w:r>
      <w:r w:rsidRPr="00DB4EDC">
        <w:rPr>
          <w:rFonts w:ascii="Times New Roman" w:hAnsi="Times New Roman"/>
          <w:sz w:val="24"/>
          <w:szCs w:val="24"/>
        </w:rPr>
        <w:t xml:space="preserve"> then</w:t>
      </w:r>
      <w:r w:rsidR="00F75A21">
        <w:rPr>
          <w:rFonts w:ascii="Times New Roman" w:hAnsi="Times New Roman"/>
          <w:sz w:val="24"/>
          <w:szCs w:val="24"/>
        </w:rPr>
        <w:t xml:space="preserve"> </w:t>
      </w:r>
      <w:r w:rsidR="00F75A21" w:rsidRPr="00F75A21">
        <w:rPr>
          <w:rFonts w:ascii="Times New Roman" w:hAnsi="Times New Roman"/>
          <w:position w:val="-12"/>
          <w:sz w:val="24"/>
          <w:szCs w:val="24"/>
        </w:rPr>
        <w:object w:dxaOrig="720" w:dyaOrig="440">
          <v:shape id="_x0000_i1046" type="#_x0000_t75" style="width:36pt;height:21.6pt" o:ole="">
            <v:imagedata r:id="rId52" o:title=""/>
          </v:shape>
          <o:OLEObject Type="Embed" ProgID="Equation.DSMT4" ShapeID="_x0000_i1046" DrawAspect="Content" ObjectID="_1482240221" r:id="rId53"/>
        </w:object>
      </w:r>
      <w:r w:rsidRPr="00DB4EDC">
        <w:rPr>
          <w:rFonts w:ascii="Times New Roman" w:hAnsi="Times New Roman"/>
          <w:sz w:val="24"/>
          <w:szCs w:val="24"/>
        </w:rPr>
        <w:t xml:space="preserve"> for an</w:t>
      </w:r>
      <w:r w:rsidRPr="00DB4EDC">
        <w:rPr>
          <w:rFonts w:ascii="Times New Roman" w:hAnsi="Times New Roman"/>
          <w:i/>
          <w:sz w:val="24"/>
          <w:szCs w:val="24"/>
        </w:rPr>
        <w:t xml:space="preserve"> LSTAR</w:t>
      </w:r>
      <w:r w:rsidRPr="00DB4EDC">
        <w:rPr>
          <w:rFonts w:ascii="Times New Roman" w:hAnsi="Times New Roman"/>
          <w:sz w:val="24"/>
          <w:szCs w:val="24"/>
        </w:rPr>
        <w:t xml:space="preserve"> process whereas </w:t>
      </w:r>
      <w:r w:rsidR="00F75A21" w:rsidRPr="00F75A21">
        <w:rPr>
          <w:rFonts w:ascii="Times New Roman" w:hAnsi="Times New Roman"/>
          <w:position w:val="-12"/>
          <w:sz w:val="24"/>
          <w:szCs w:val="24"/>
        </w:rPr>
        <w:object w:dxaOrig="720" w:dyaOrig="440">
          <v:shape id="_x0000_i1047" type="#_x0000_t75" style="width:36pt;height:21.6pt" o:ole="">
            <v:imagedata r:id="rId54" o:title=""/>
          </v:shape>
          <o:OLEObject Type="Embed" ProgID="Equation.DSMT4" ShapeID="_x0000_i1047" DrawAspect="Content" ObjectID="_1482240222" r:id="rId55"/>
        </w:object>
      </w:r>
      <w:r w:rsidRPr="00DB4EDC">
        <w:rPr>
          <w:rFonts w:ascii="Times New Roman" w:hAnsi="Times New Roman"/>
          <w:sz w:val="24"/>
          <w:szCs w:val="24"/>
        </w:rPr>
        <w:t>for an</w:t>
      </w:r>
      <w:r w:rsidRPr="00DB4EDC">
        <w:rPr>
          <w:rFonts w:ascii="Times New Roman" w:hAnsi="Times New Roman"/>
          <w:i/>
          <w:sz w:val="24"/>
          <w:szCs w:val="24"/>
        </w:rPr>
        <w:t xml:space="preserve"> ESTAR</w:t>
      </w:r>
      <w:r w:rsidRPr="00DB4EDC">
        <w:rPr>
          <w:rFonts w:ascii="Times New Roman" w:hAnsi="Times New Roman"/>
          <w:sz w:val="24"/>
          <w:szCs w:val="24"/>
        </w:rPr>
        <w:t xml:space="preserve"> one. Thus, one may test </w:t>
      </w:r>
      <w:r w:rsidR="00F75A21" w:rsidRPr="00F75A21">
        <w:rPr>
          <w:rFonts w:ascii="Times New Roman" w:hAnsi="Times New Roman"/>
          <w:position w:val="-12"/>
          <w:sz w:val="24"/>
          <w:szCs w:val="24"/>
        </w:rPr>
        <w:object w:dxaOrig="2000" w:dyaOrig="440">
          <v:shape id="_x0000_i1048" type="#_x0000_t75" style="width:99.6pt;height:21.6pt" o:ole="">
            <v:imagedata r:id="rId56" o:title=""/>
          </v:shape>
          <o:OLEObject Type="Embed" ProgID="Equation.DSMT4" ShapeID="_x0000_i1048" DrawAspect="Content" ObjectID="_1482240223" r:id="rId57"/>
        </w:object>
      </w:r>
      <w:r w:rsidR="00F75A21">
        <w:rPr>
          <w:rFonts w:ascii="Times New Roman" w:hAnsi="Times New Roman"/>
          <w:sz w:val="24"/>
          <w:szCs w:val="24"/>
        </w:rPr>
        <w:t xml:space="preserve"> </w:t>
      </w:r>
      <w:r w:rsidRPr="00DB4EDC">
        <w:rPr>
          <w:rFonts w:ascii="Times New Roman" w:hAnsi="Times New Roman"/>
          <w:sz w:val="24"/>
          <w:szCs w:val="24"/>
        </w:rPr>
        <w:t>using another</w:t>
      </w:r>
      <w:r w:rsidRPr="00DB4EDC">
        <w:rPr>
          <w:rFonts w:ascii="Times New Roman" w:hAnsi="Times New Roman"/>
          <w:i/>
          <w:sz w:val="24"/>
          <w:szCs w:val="24"/>
        </w:rPr>
        <w:t xml:space="preserve"> F</w:t>
      </w:r>
      <w:r w:rsidRPr="00DB4EDC">
        <w:rPr>
          <w:rFonts w:ascii="Times New Roman" w:eastAsia="MS Mincho" w:hAnsi="MS Mincho"/>
          <w:sz w:val="24"/>
          <w:szCs w:val="24"/>
        </w:rPr>
        <w:t> </w:t>
      </w:r>
      <w:r w:rsidRPr="00DB4EDC">
        <w:rPr>
          <w:rFonts w:ascii="Times New Roman" w:hAnsi="Times New Roman"/>
          <w:sz w:val="24"/>
          <w:szCs w:val="24"/>
        </w:rPr>
        <w:t>test. If one fails to reject</w:t>
      </w:r>
      <w:r w:rsidR="00F75A21">
        <w:rPr>
          <w:rFonts w:ascii="Times New Roman" w:hAnsi="Times New Roman"/>
          <w:sz w:val="24"/>
          <w:szCs w:val="24"/>
        </w:rPr>
        <w:t xml:space="preserve"> </w:t>
      </w:r>
      <w:r w:rsidR="00F75A21" w:rsidRPr="00F75A21">
        <w:rPr>
          <w:rFonts w:ascii="Times New Roman" w:hAnsi="Times New Roman"/>
          <w:i/>
          <w:sz w:val="24"/>
          <w:szCs w:val="24"/>
        </w:rPr>
        <w:t>H</w:t>
      </w:r>
      <w:r w:rsidR="00F75A21">
        <w:rPr>
          <w:rFonts w:ascii="Times New Roman" w:hAnsi="Times New Roman"/>
          <w:sz w:val="24"/>
          <w:szCs w:val="24"/>
          <w:vertAlign w:val="subscript"/>
        </w:rPr>
        <w:t>02</w:t>
      </w:r>
      <w:r w:rsidRPr="00DB4EDC">
        <w:rPr>
          <w:rFonts w:ascii="Times New Roman" w:hAnsi="Times New Roman"/>
          <w:sz w:val="24"/>
          <w:szCs w:val="24"/>
        </w:rPr>
        <w:t xml:space="preserve"> then one may conclude the correct model is an</w:t>
      </w:r>
      <w:r w:rsidRPr="00DB4EDC">
        <w:rPr>
          <w:rFonts w:ascii="Times New Roman" w:hAnsi="Times New Roman"/>
          <w:i/>
          <w:sz w:val="24"/>
          <w:szCs w:val="24"/>
        </w:rPr>
        <w:t xml:space="preserve"> LSTAR.</w:t>
      </w:r>
      <w:r w:rsidRPr="00DB4EDC">
        <w:rPr>
          <w:rFonts w:ascii="Times New Roman" w:hAnsi="Times New Roman"/>
          <w:sz w:val="24"/>
          <w:szCs w:val="24"/>
        </w:rPr>
        <w:t xml:space="preserve"> However, a rejection is inconclusive. Finally, one can test</w:t>
      </w:r>
      <w:r w:rsidR="00F75A21">
        <w:rPr>
          <w:rFonts w:ascii="Times New Roman" w:hAnsi="Times New Roman"/>
          <w:sz w:val="24"/>
          <w:szCs w:val="24"/>
        </w:rPr>
        <w:t xml:space="preserve"> </w:t>
      </w:r>
      <w:r w:rsidR="00F75A21" w:rsidRPr="00F75A21">
        <w:rPr>
          <w:rFonts w:ascii="Times New Roman" w:hAnsi="Times New Roman"/>
          <w:i/>
          <w:sz w:val="24"/>
          <w:szCs w:val="24"/>
        </w:rPr>
        <w:t>H</w:t>
      </w:r>
      <w:r w:rsidR="00F75A21">
        <w:rPr>
          <w:rFonts w:ascii="Times New Roman" w:hAnsi="Times New Roman"/>
          <w:sz w:val="24"/>
          <w:szCs w:val="24"/>
          <w:vertAlign w:val="subscript"/>
        </w:rPr>
        <w:t>03</w:t>
      </w:r>
      <w:r w:rsidR="00F75A21">
        <w:rPr>
          <w:rFonts w:ascii="Times New Roman" w:hAnsi="Times New Roman"/>
          <w:sz w:val="24"/>
          <w:szCs w:val="24"/>
        </w:rPr>
        <w:t xml:space="preserve">: </w:t>
      </w:r>
      <w:r w:rsidR="00F75A21" w:rsidRPr="00F75A21">
        <w:rPr>
          <w:rFonts w:ascii="Times New Roman" w:hAnsi="Times New Roman"/>
          <w:position w:val="-12"/>
          <w:sz w:val="24"/>
          <w:szCs w:val="24"/>
        </w:rPr>
        <w:object w:dxaOrig="2520" w:dyaOrig="440">
          <v:shape id="_x0000_i1049" type="#_x0000_t75" style="width:126pt;height:21.6pt" o:ole="">
            <v:imagedata r:id="rId58" o:title=""/>
          </v:shape>
          <o:OLEObject Type="Embed" ProgID="Equation.DSMT4" ShapeID="_x0000_i1049" DrawAspect="Content" ObjectID="_1482240224" r:id="rId59"/>
        </w:object>
      </w:r>
      <w:r w:rsidR="00F75A21">
        <w:rPr>
          <w:rFonts w:ascii="Times New Roman" w:hAnsi="Times New Roman"/>
          <w:sz w:val="24"/>
          <w:szCs w:val="24"/>
        </w:rPr>
        <w:t xml:space="preserve"> </w:t>
      </w:r>
      <w:r w:rsidRPr="00DB4EDC">
        <w:rPr>
          <w:rFonts w:ascii="Times New Roman" w:hAnsi="Times New Roman"/>
          <w:sz w:val="24"/>
          <w:szCs w:val="24"/>
        </w:rPr>
        <w:t xml:space="preserve">against </w:t>
      </w:r>
      <w:r w:rsidR="00F75A21" w:rsidRPr="00F75A21">
        <w:rPr>
          <w:rFonts w:ascii="Times New Roman" w:hAnsi="Times New Roman"/>
          <w:position w:val="-12"/>
          <w:sz w:val="24"/>
          <w:szCs w:val="24"/>
        </w:rPr>
        <w:object w:dxaOrig="2500" w:dyaOrig="440">
          <v:shape id="_x0000_i1050" type="#_x0000_t75" style="width:124.8pt;height:21.6pt" o:ole="">
            <v:imagedata r:id="rId60" o:title=""/>
          </v:shape>
          <o:OLEObject Type="Embed" ProgID="Equation.DSMT4" ShapeID="_x0000_i1050" DrawAspect="Content" ObjectID="_1482240225" r:id="rId61"/>
        </w:object>
      </w:r>
      <w:r w:rsidR="00F75A21">
        <w:rPr>
          <w:rFonts w:ascii="Times New Roman" w:hAnsi="Times New Roman"/>
          <w:sz w:val="24"/>
          <w:szCs w:val="24"/>
        </w:rPr>
        <w:t>.</w:t>
      </w:r>
      <w:r w:rsidRPr="00DB4EDC">
        <w:rPr>
          <w:rFonts w:ascii="Times New Roman" w:hAnsi="Times New Roman"/>
          <w:sz w:val="24"/>
          <w:szCs w:val="24"/>
        </w:rPr>
        <w:t xml:space="preserve"> When one rejects</w:t>
      </w:r>
      <w:r w:rsidR="00F75A21">
        <w:rPr>
          <w:rFonts w:ascii="Times New Roman" w:hAnsi="Times New Roman"/>
          <w:sz w:val="24"/>
          <w:szCs w:val="24"/>
        </w:rPr>
        <w:t xml:space="preserve"> </w:t>
      </w:r>
      <w:r w:rsidR="00F75A21" w:rsidRPr="00F75A21">
        <w:rPr>
          <w:rFonts w:ascii="Times New Roman" w:hAnsi="Times New Roman"/>
          <w:i/>
          <w:sz w:val="24"/>
          <w:szCs w:val="24"/>
        </w:rPr>
        <w:t>H</w:t>
      </w:r>
      <w:r w:rsidR="00F75A21">
        <w:rPr>
          <w:rFonts w:ascii="Times New Roman" w:hAnsi="Times New Roman"/>
          <w:sz w:val="24"/>
          <w:szCs w:val="24"/>
          <w:vertAlign w:val="subscript"/>
        </w:rPr>
        <w:t>03</w:t>
      </w:r>
      <w:r w:rsidRPr="00DB4EDC">
        <w:rPr>
          <w:rFonts w:ascii="Times New Roman" w:hAnsi="Times New Roman"/>
          <w:sz w:val="24"/>
          <w:szCs w:val="24"/>
        </w:rPr>
        <w:t xml:space="preserve"> then one may conclude that the model is an</w:t>
      </w:r>
      <w:r w:rsidRPr="00DB4EDC">
        <w:rPr>
          <w:rFonts w:ascii="Times New Roman" w:hAnsi="Times New Roman"/>
          <w:i/>
          <w:sz w:val="24"/>
          <w:szCs w:val="24"/>
        </w:rPr>
        <w:t xml:space="preserve"> LSTAR,</w:t>
      </w:r>
      <w:r w:rsidRPr="00DB4EDC">
        <w:rPr>
          <w:rFonts w:ascii="Times New Roman" w:hAnsi="Times New Roman"/>
          <w:sz w:val="24"/>
          <w:szCs w:val="24"/>
        </w:rPr>
        <w:t xml:space="preserve"> whereas in the opposite situation one may conclude that the model is of</w:t>
      </w:r>
      <w:r w:rsidRPr="00DB4EDC">
        <w:rPr>
          <w:rFonts w:ascii="Times New Roman" w:hAnsi="Times New Roman"/>
          <w:i/>
          <w:sz w:val="24"/>
          <w:szCs w:val="24"/>
        </w:rPr>
        <w:t xml:space="preserve"> ESTAR</w:t>
      </w:r>
      <w:r w:rsidR="00F75A21">
        <w:rPr>
          <w:rFonts w:ascii="Times New Roman" w:hAnsi="Times New Roman"/>
          <w:sz w:val="24"/>
          <w:szCs w:val="24"/>
        </w:rPr>
        <w:t xml:space="preserve"> form</w:t>
      </w:r>
      <w:r w:rsidRPr="00DB4EDC">
        <w:rPr>
          <w:rFonts w:ascii="Times New Roman" w:hAnsi="Times New Roman"/>
          <w:sz w:val="24"/>
          <w:szCs w:val="24"/>
        </w:rPr>
        <w:t>. Therefore, an</w:t>
      </w:r>
      <w:r w:rsidRPr="00DB4EDC">
        <w:rPr>
          <w:rFonts w:ascii="Times New Roman" w:hAnsi="Times New Roman"/>
          <w:i/>
          <w:sz w:val="24"/>
          <w:szCs w:val="24"/>
        </w:rPr>
        <w:t xml:space="preserve"> ESTAR</w:t>
      </w:r>
      <w:r w:rsidRPr="00DB4EDC">
        <w:rPr>
          <w:rFonts w:ascii="Times New Roman" w:hAnsi="Times New Roman"/>
          <w:sz w:val="24"/>
          <w:szCs w:val="24"/>
        </w:rPr>
        <w:t xml:space="preserve"> model may be chosen when accepting</w:t>
      </w:r>
      <w:r w:rsidR="00F75A21">
        <w:rPr>
          <w:rFonts w:ascii="Times New Roman" w:hAnsi="Times New Roman"/>
          <w:sz w:val="24"/>
          <w:szCs w:val="24"/>
        </w:rPr>
        <w:t xml:space="preserve"> </w:t>
      </w:r>
      <w:r w:rsidR="00F75A21" w:rsidRPr="00F75A21">
        <w:rPr>
          <w:rFonts w:ascii="Times New Roman" w:hAnsi="Times New Roman"/>
          <w:i/>
          <w:sz w:val="24"/>
          <w:szCs w:val="24"/>
        </w:rPr>
        <w:t>H</w:t>
      </w:r>
      <w:r w:rsidR="00F75A21">
        <w:rPr>
          <w:rFonts w:ascii="Times New Roman" w:hAnsi="Times New Roman"/>
          <w:sz w:val="24"/>
          <w:szCs w:val="24"/>
          <w:vertAlign w:val="subscript"/>
        </w:rPr>
        <w:t>03</w:t>
      </w:r>
      <w:r w:rsidRPr="00DB4EDC">
        <w:rPr>
          <w:rFonts w:ascii="Times New Roman" w:hAnsi="Times New Roman"/>
          <w:sz w:val="24"/>
          <w:szCs w:val="24"/>
        </w:rPr>
        <w:t xml:space="preserve"> after rejecting</w:t>
      </w:r>
      <w:r w:rsidR="00F75A21">
        <w:rPr>
          <w:rFonts w:ascii="Times New Roman" w:hAnsi="Times New Roman"/>
          <w:sz w:val="24"/>
          <w:szCs w:val="24"/>
        </w:rPr>
        <w:t xml:space="preserve"> </w:t>
      </w:r>
      <w:r w:rsidR="00F75A21" w:rsidRPr="00F75A21">
        <w:rPr>
          <w:rFonts w:ascii="Times New Roman" w:hAnsi="Times New Roman"/>
          <w:i/>
          <w:sz w:val="24"/>
          <w:szCs w:val="24"/>
        </w:rPr>
        <w:t>H</w:t>
      </w:r>
      <w:r w:rsidR="00F75A21">
        <w:rPr>
          <w:rFonts w:ascii="Times New Roman" w:hAnsi="Times New Roman"/>
          <w:sz w:val="24"/>
          <w:szCs w:val="24"/>
          <w:vertAlign w:val="subscript"/>
        </w:rPr>
        <w:t>02</w:t>
      </w:r>
      <w:r w:rsidR="00F75A21">
        <w:rPr>
          <w:rFonts w:ascii="Times New Roman" w:hAnsi="Times New Roman"/>
          <w:sz w:val="24"/>
          <w:szCs w:val="24"/>
        </w:rPr>
        <w:t>.</w:t>
      </w:r>
      <w:r w:rsidR="00F75A21">
        <w:rPr>
          <w:rFonts w:ascii="Times New Roman" w:hAnsi="Times New Roman"/>
          <w:position w:val="-6"/>
          <w:sz w:val="24"/>
          <w:szCs w:val="24"/>
        </w:rPr>
        <w:t xml:space="preserve"> </w:t>
      </w:r>
    </w:p>
    <w:p w:rsidR="00B1614A" w:rsidRPr="003C2258" w:rsidRDefault="00B1614A" w:rsidP="003C2258">
      <w:pPr>
        <w:spacing w:after="0" w:line="480" w:lineRule="auto"/>
        <w:ind w:firstLine="720"/>
        <w:rPr>
          <w:rFonts w:ascii="Times New Roman" w:hAnsi="Times New Roman"/>
          <w:position w:val="-6"/>
          <w:sz w:val="24"/>
          <w:szCs w:val="24"/>
        </w:rPr>
      </w:pPr>
      <w:r>
        <w:rPr>
          <w:rFonts w:ascii="Times New Roman" w:hAnsi="Times New Roman"/>
          <w:position w:val="-6"/>
          <w:sz w:val="24"/>
          <w:szCs w:val="24"/>
        </w:rPr>
        <w:t>Of course, how well the approximations in (13) and (14) work in practice is an em</w:t>
      </w:r>
      <w:r w:rsidR="003C2258">
        <w:rPr>
          <w:rFonts w:ascii="Times New Roman" w:hAnsi="Times New Roman"/>
          <w:position w:val="-6"/>
          <w:sz w:val="24"/>
          <w:szCs w:val="24"/>
        </w:rPr>
        <w:t>pirical issue. We consider s</w:t>
      </w:r>
      <w:r>
        <w:rPr>
          <w:rFonts w:ascii="Times New Roman" w:hAnsi="Times New Roman"/>
          <w:position w:val="-6"/>
          <w:sz w:val="24"/>
          <w:szCs w:val="24"/>
        </w:rPr>
        <w:t xml:space="preserve">ome of the small sample properties of the test in the next section. </w:t>
      </w:r>
    </w:p>
    <w:p w:rsidR="002755EE" w:rsidRPr="00A4292E" w:rsidRDefault="008478B7" w:rsidP="00E6779E">
      <w:pPr>
        <w:pStyle w:val="Heading1"/>
        <w:spacing w:before="0" w:line="480" w:lineRule="auto"/>
        <w:rPr>
          <w:rFonts w:ascii="Times New Roman" w:hAnsi="Times New Roman"/>
          <w:color w:val="auto"/>
          <w:sz w:val="24"/>
          <w:szCs w:val="24"/>
        </w:rPr>
      </w:pPr>
      <w:r>
        <w:rPr>
          <w:rFonts w:ascii="Times New Roman" w:hAnsi="Times New Roman"/>
          <w:color w:val="auto"/>
          <w:sz w:val="24"/>
          <w:szCs w:val="24"/>
        </w:rPr>
        <w:t>4</w:t>
      </w:r>
      <w:r w:rsidR="00A4292E">
        <w:rPr>
          <w:rFonts w:ascii="Times New Roman" w:hAnsi="Times New Roman"/>
          <w:color w:val="auto"/>
          <w:sz w:val="24"/>
          <w:szCs w:val="24"/>
        </w:rPr>
        <w:t xml:space="preserve">. </w:t>
      </w:r>
      <w:r w:rsidR="002755EE" w:rsidRPr="00A4292E">
        <w:rPr>
          <w:rFonts w:ascii="Times New Roman" w:hAnsi="Times New Roman"/>
          <w:color w:val="auto"/>
          <w:sz w:val="24"/>
          <w:szCs w:val="24"/>
        </w:rPr>
        <w:t>Small Sample Properties</w:t>
      </w:r>
    </w:p>
    <w:p w:rsidR="002755EE" w:rsidRDefault="002755EE" w:rsidP="00E6779E">
      <w:pPr>
        <w:spacing w:after="0" w:line="480" w:lineRule="auto"/>
        <w:rPr>
          <w:rFonts w:ascii="Times New Roman" w:hAnsi="Times New Roman"/>
          <w:sz w:val="24"/>
          <w:szCs w:val="24"/>
        </w:rPr>
      </w:pPr>
      <w:r w:rsidRPr="00DB4EDC">
        <w:rPr>
          <w:rFonts w:ascii="Times New Roman" w:hAnsi="Times New Roman"/>
          <w:sz w:val="24"/>
          <w:szCs w:val="24"/>
        </w:rPr>
        <w:t>This section performs several small</w:t>
      </w:r>
      <w:r w:rsidRPr="00DB4EDC">
        <w:rPr>
          <w:sz w:val="24"/>
          <w:szCs w:val="24"/>
        </w:rPr>
        <w:t>‐</w:t>
      </w:r>
      <w:r w:rsidRPr="00DB4EDC">
        <w:rPr>
          <w:rFonts w:ascii="Times New Roman" w:hAnsi="Times New Roman"/>
          <w:sz w:val="24"/>
          <w:szCs w:val="24"/>
        </w:rPr>
        <w:t>scale Monte</w:t>
      </w:r>
      <w:r w:rsidRPr="00DB4EDC">
        <w:rPr>
          <w:sz w:val="24"/>
          <w:szCs w:val="24"/>
        </w:rPr>
        <w:t>‐</w:t>
      </w:r>
      <w:r w:rsidRPr="00DB4EDC">
        <w:rPr>
          <w:rFonts w:ascii="Times New Roman" w:hAnsi="Times New Roman"/>
          <w:sz w:val="24"/>
          <w:szCs w:val="24"/>
        </w:rPr>
        <w:t>Carlo simulations to investigate the size and power performance of the linearity test at various forecasting horizons. We employ two</w:t>
      </w:r>
      <w:r w:rsidRPr="00DB4EDC">
        <w:rPr>
          <w:rFonts w:ascii="Times New Roman" w:hAnsi="Times New Roman"/>
          <w:i/>
          <w:sz w:val="24"/>
          <w:szCs w:val="24"/>
        </w:rPr>
        <w:t xml:space="preserve"> LSTAR</w:t>
      </w:r>
      <w:r w:rsidRPr="00DB4EDC">
        <w:rPr>
          <w:rFonts w:ascii="Times New Roman" w:hAnsi="Times New Roman"/>
          <w:sz w:val="24"/>
          <w:szCs w:val="24"/>
        </w:rPr>
        <w:t xml:space="preserve"> </w:t>
      </w:r>
      <w:r w:rsidR="000D1BEB">
        <w:rPr>
          <w:rFonts w:ascii="Times New Roman" w:hAnsi="Times New Roman"/>
          <w:sz w:val="24"/>
          <w:szCs w:val="24"/>
        </w:rPr>
        <w:t xml:space="preserve">models </w:t>
      </w:r>
      <w:r w:rsidRPr="00DB4EDC">
        <w:rPr>
          <w:rFonts w:ascii="Times New Roman" w:hAnsi="Times New Roman"/>
          <w:sz w:val="24"/>
          <w:szCs w:val="24"/>
        </w:rPr>
        <w:t xml:space="preserve">and </w:t>
      </w:r>
      <w:r w:rsidR="000D1BEB">
        <w:rPr>
          <w:rFonts w:ascii="Times New Roman" w:hAnsi="Times New Roman"/>
          <w:sz w:val="24"/>
          <w:szCs w:val="24"/>
        </w:rPr>
        <w:t>an</w:t>
      </w:r>
      <w:r w:rsidR="00F457DA">
        <w:rPr>
          <w:rFonts w:ascii="Times New Roman" w:hAnsi="Times New Roman"/>
          <w:i/>
          <w:sz w:val="24"/>
          <w:szCs w:val="24"/>
        </w:rPr>
        <w:t xml:space="preserve"> ESTAR </w:t>
      </w:r>
      <w:r w:rsidR="000D1BEB">
        <w:rPr>
          <w:rFonts w:ascii="Times New Roman" w:hAnsi="Times New Roman"/>
          <w:sz w:val="24"/>
          <w:szCs w:val="24"/>
        </w:rPr>
        <w:t>model</w:t>
      </w:r>
      <w:r w:rsidR="00F457DA">
        <w:rPr>
          <w:rFonts w:ascii="Times New Roman" w:hAnsi="Times New Roman"/>
          <w:sz w:val="24"/>
          <w:szCs w:val="24"/>
        </w:rPr>
        <w:t xml:space="preserve"> that have been used in the time-series literature</w:t>
      </w:r>
      <w:r w:rsidRPr="00DB4EDC">
        <w:rPr>
          <w:rFonts w:ascii="Times New Roman" w:hAnsi="Times New Roman"/>
          <w:sz w:val="24"/>
          <w:szCs w:val="24"/>
        </w:rPr>
        <w:t>. The first</w:t>
      </w:r>
      <w:r w:rsidRPr="00DB4EDC">
        <w:rPr>
          <w:rFonts w:ascii="Times New Roman" w:hAnsi="Times New Roman"/>
          <w:i/>
          <w:sz w:val="24"/>
          <w:szCs w:val="24"/>
        </w:rPr>
        <w:t xml:space="preserve"> LSTAR </w:t>
      </w:r>
      <w:r w:rsidR="00B15FE6" w:rsidRPr="00B15FE6">
        <w:rPr>
          <w:rFonts w:ascii="Times New Roman" w:hAnsi="Times New Roman"/>
          <w:sz w:val="24"/>
          <w:szCs w:val="24"/>
        </w:rPr>
        <w:t>model</w:t>
      </w:r>
      <w:r w:rsidR="00B15FE6">
        <w:rPr>
          <w:rFonts w:ascii="Times New Roman" w:hAnsi="Times New Roman"/>
          <w:i/>
          <w:sz w:val="24"/>
          <w:szCs w:val="24"/>
        </w:rPr>
        <w:t xml:space="preserve"> </w:t>
      </w:r>
      <w:r w:rsidRPr="00A4292E">
        <w:rPr>
          <w:rFonts w:ascii="Times New Roman" w:hAnsi="Times New Roman"/>
          <w:sz w:val="24"/>
          <w:szCs w:val="24"/>
        </w:rPr>
        <w:t>(</w:t>
      </w:r>
      <w:r w:rsidR="000D756F">
        <w:rPr>
          <w:rFonts w:ascii="Times New Roman" w:hAnsi="Times New Roman"/>
          <w:sz w:val="24"/>
          <w:szCs w:val="24"/>
        </w:rPr>
        <w:t>denoted by</w:t>
      </w:r>
      <w:r w:rsidRPr="00DB4EDC">
        <w:rPr>
          <w:rFonts w:ascii="Times New Roman" w:hAnsi="Times New Roman"/>
          <w:sz w:val="24"/>
          <w:szCs w:val="24"/>
        </w:rPr>
        <w:t xml:space="preserve"> LSTAR1) </w:t>
      </w:r>
      <w:r w:rsidR="00F457DA">
        <w:rPr>
          <w:rFonts w:ascii="Times New Roman" w:hAnsi="Times New Roman"/>
          <w:sz w:val="24"/>
          <w:szCs w:val="24"/>
        </w:rPr>
        <w:t>is</w:t>
      </w:r>
      <w:r w:rsidRPr="00DB4EDC">
        <w:rPr>
          <w:rFonts w:ascii="Times New Roman" w:hAnsi="Times New Roman"/>
          <w:sz w:val="24"/>
          <w:szCs w:val="24"/>
        </w:rPr>
        <w:t xml:space="preserve"> used </w:t>
      </w:r>
      <w:r w:rsidR="00F457DA">
        <w:rPr>
          <w:rFonts w:ascii="Times New Roman" w:hAnsi="Times New Roman"/>
          <w:sz w:val="24"/>
          <w:szCs w:val="24"/>
        </w:rPr>
        <w:t>in</w:t>
      </w:r>
      <w:r w:rsidR="00A4292E">
        <w:rPr>
          <w:rFonts w:ascii="Times New Roman" w:hAnsi="Times New Roman"/>
          <w:sz w:val="24"/>
          <w:szCs w:val="24"/>
        </w:rPr>
        <w:t xml:space="preserve"> </w:t>
      </w:r>
      <w:r w:rsidR="00856B18" w:rsidRPr="00F83669">
        <w:rPr>
          <w:rFonts w:ascii="Times New Roman" w:hAnsi="Times New Roman"/>
          <w:sz w:val="24"/>
          <w:szCs w:val="24"/>
        </w:rPr>
        <w:t>Teräsvirta</w:t>
      </w:r>
      <w:r w:rsidR="00AF6765" w:rsidRPr="00A4292E">
        <w:rPr>
          <w:rFonts w:ascii="Times New Roman" w:hAnsi="Times New Roman"/>
          <w:sz w:val="24"/>
          <w:szCs w:val="24"/>
        </w:rPr>
        <w:t xml:space="preserve"> (1994)</w:t>
      </w:r>
      <w:r w:rsidRPr="00DB4EDC">
        <w:rPr>
          <w:rFonts w:ascii="Times New Roman" w:hAnsi="Times New Roman"/>
          <w:sz w:val="24"/>
          <w:szCs w:val="24"/>
        </w:rPr>
        <w:t>:</w:t>
      </w:r>
    </w:p>
    <w:p w:rsidR="00486514" w:rsidRDefault="00F75A21" w:rsidP="00F75A21">
      <w:pPr>
        <w:spacing w:after="0" w:line="480" w:lineRule="auto"/>
        <w:rPr>
          <w:rFonts w:ascii="Times New Roman" w:hAnsi="Times New Roman"/>
          <w:sz w:val="24"/>
          <w:szCs w:val="24"/>
        </w:rPr>
      </w:pPr>
      <w:r>
        <w:rPr>
          <w:rFonts w:ascii="Times New Roman" w:hAnsi="Times New Roman"/>
          <w:sz w:val="24"/>
          <w:szCs w:val="24"/>
        </w:rPr>
        <w:tab/>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rPr>
        <w:t xml:space="preserve"> = 1.80</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1.06</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2</w:t>
      </w:r>
      <w:r>
        <w:rPr>
          <w:rFonts w:ascii="Times New Roman" w:hAnsi="Times New Roman"/>
          <w:sz w:val="24"/>
          <w:szCs w:val="24"/>
        </w:rPr>
        <w:t xml:space="preserve"> + (0.02 </w:t>
      </w:r>
      <w:r>
        <w:rPr>
          <w:rFonts w:ascii="Times New Roman" w:hAnsi="Times New Roman"/>
          <w:sz w:val="24"/>
          <w:szCs w:val="24"/>
        </w:rPr>
        <w:sym w:font="Symbol" w:char="F02D"/>
      </w:r>
      <w:r>
        <w:rPr>
          <w:rFonts w:ascii="Times New Roman" w:hAnsi="Times New Roman"/>
          <w:sz w:val="24"/>
          <w:szCs w:val="24"/>
        </w:rPr>
        <w:t xml:space="preserve"> 0.9</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1</w:t>
      </w:r>
      <w:r>
        <w:rPr>
          <w:rFonts w:ascii="Times New Roman" w:hAnsi="Times New Roman"/>
          <w:sz w:val="24"/>
          <w:szCs w:val="24"/>
        </w:rPr>
        <w:t xml:space="preserve"> + 0.795</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2</w:t>
      </w:r>
      <w:r>
        <w:rPr>
          <w:rFonts w:ascii="Times New Roman" w:hAnsi="Times New Roman"/>
          <w:sz w:val="24"/>
          <w:szCs w:val="24"/>
        </w:rPr>
        <w:t>)</w:t>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MACROBUTTON AuroraSupport.NoMacro </w:instrText>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SEQ EqChapter \h </w:instrText>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SEQ EqSection \r 0 \h </w:instrText>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begin"/>
      </w:r>
      <w:r w:rsidR="002755EE" w:rsidRPr="00DB4EDC">
        <w:rPr>
          <w:rFonts w:ascii="Times New Roman" w:hAnsi="Times New Roman"/>
          <w:sz w:val="24"/>
          <w:szCs w:val="24"/>
        </w:rPr>
        <w:instrText xml:space="preserve"> SEQ Eq \r 0 \h </w:instrText>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begin">
          <w:fldData xml:space="preserve">YQB1AHIAbwByAGEALQBhAHUAdABvAC0AbQBhAHIAawBlAHIAOgBzAGUAYwB0AGkAbwBuAA==
</w:fldData>
        </w:fldChar>
      </w:r>
      <w:r w:rsidR="002755EE" w:rsidRPr="00DB4EDC">
        <w:rPr>
          <w:rFonts w:ascii="Times New Roman" w:hAnsi="Times New Roman"/>
          <w:sz w:val="24"/>
          <w:szCs w:val="24"/>
        </w:rPr>
        <w:instrText xml:space="preserve"> ADDIN </w:instrText>
      </w:r>
      <w:r w:rsidR="003C600F" w:rsidRPr="00DB4EDC">
        <w:rPr>
          <w:rFonts w:ascii="Times New Roman" w:hAnsi="Times New Roman"/>
          <w:sz w:val="24"/>
          <w:szCs w:val="24"/>
        </w:rPr>
      </w:r>
      <w:r w:rsidR="003C600F" w:rsidRPr="00DB4EDC">
        <w:rPr>
          <w:rFonts w:ascii="Times New Roman" w:hAnsi="Times New Roman"/>
          <w:sz w:val="24"/>
          <w:szCs w:val="24"/>
        </w:rPr>
        <w:fldChar w:fldCharType="end"/>
      </w:r>
      <w:r w:rsidR="003C600F" w:rsidRPr="00DB4EDC">
        <w:rPr>
          <w:rFonts w:ascii="Times New Roman" w:hAnsi="Times New Roman"/>
          <w:sz w:val="24"/>
          <w:szCs w:val="24"/>
        </w:rPr>
        <w:fldChar w:fldCharType="end"/>
      </w:r>
      <w:r>
        <w:rPr>
          <w:rFonts w:ascii="Times New Roman" w:hAnsi="Times New Roman"/>
          <w:sz w:val="24"/>
          <w:szCs w:val="24"/>
        </w:rPr>
        <w:t>[1 + exp(</w:t>
      </w:r>
      <w:r>
        <w:rPr>
          <w:rFonts w:ascii="Times New Roman" w:hAnsi="Times New Roman"/>
          <w:sz w:val="24"/>
          <w:szCs w:val="24"/>
        </w:rPr>
        <w:sym w:font="Symbol" w:char="F02D"/>
      </w:r>
      <w:r w:rsidRPr="00486514">
        <w:rPr>
          <w:rFonts w:ascii="Times New Roman" w:hAnsi="Times New Roman"/>
          <w:i/>
          <w:sz w:val="24"/>
          <w:szCs w:val="24"/>
        </w:rPr>
        <w:sym w:font="Symbol" w:char="F071"/>
      </w:r>
      <w:r>
        <w:rPr>
          <w:rFonts w:ascii="Times New Roman" w:hAnsi="Times New Roman"/>
          <w:sz w:val="24"/>
          <w:szCs w:val="24"/>
        </w:rPr>
        <w:t>(</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1</w:t>
      </w:r>
      <w:r w:rsidR="00486514">
        <w:rPr>
          <w:rFonts w:ascii="Times New Roman" w:hAnsi="Times New Roman"/>
          <w:sz w:val="24"/>
          <w:szCs w:val="24"/>
        </w:rPr>
        <w:t xml:space="preserve"> </w:t>
      </w:r>
      <w:r w:rsidR="00486514">
        <w:rPr>
          <w:rFonts w:ascii="Times New Roman" w:hAnsi="Times New Roman"/>
          <w:sz w:val="24"/>
          <w:szCs w:val="24"/>
        </w:rPr>
        <w:sym w:font="Symbol" w:char="F02D"/>
      </w:r>
      <w:r w:rsidR="00486514">
        <w:rPr>
          <w:rFonts w:ascii="Times New Roman" w:hAnsi="Times New Roman"/>
          <w:sz w:val="24"/>
          <w:szCs w:val="24"/>
        </w:rPr>
        <w:t xml:space="preserve"> 0.02))]</w:t>
      </w:r>
      <w:r w:rsidR="00486514">
        <w:rPr>
          <w:rFonts w:ascii="Times New Roman" w:hAnsi="Times New Roman"/>
          <w:sz w:val="24"/>
          <w:szCs w:val="24"/>
          <w:vertAlign w:val="superscript"/>
        </w:rPr>
        <w:sym w:font="Symbol" w:char="F02D"/>
      </w:r>
      <w:r w:rsidR="00486514">
        <w:rPr>
          <w:rFonts w:ascii="Times New Roman" w:hAnsi="Times New Roman"/>
          <w:sz w:val="24"/>
          <w:szCs w:val="24"/>
          <w:vertAlign w:val="superscript"/>
        </w:rPr>
        <w:t>1</w:t>
      </w:r>
      <w:r w:rsidR="00486514">
        <w:rPr>
          <w:rFonts w:ascii="Times New Roman" w:hAnsi="Times New Roman"/>
          <w:sz w:val="24"/>
          <w:szCs w:val="24"/>
        </w:rPr>
        <w:t xml:space="preserve"> + </w:t>
      </w:r>
      <w:r w:rsidR="00486514" w:rsidRPr="00486514">
        <w:rPr>
          <w:rFonts w:ascii="Times New Roman" w:hAnsi="Times New Roman"/>
          <w:i/>
          <w:sz w:val="24"/>
          <w:szCs w:val="24"/>
        </w:rPr>
        <w:sym w:font="Symbol" w:char="F065"/>
      </w:r>
      <w:r w:rsidR="00486514" w:rsidRPr="00486514">
        <w:rPr>
          <w:rFonts w:ascii="Times New Roman" w:hAnsi="Times New Roman"/>
          <w:i/>
          <w:sz w:val="24"/>
          <w:szCs w:val="24"/>
          <w:vertAlign w:val="subscript"/>
        </w:rPr>
        <w:t>t</w:t>
      </w:r>
      <w:r w:rsidR="00486514">
        <w:rPr>
          <w:rFonts w:ascii="Times New Roman" w:hAnsi="Times New Roman"/>
          <w:sz w:val="24"/>
          <w:szCs w:val="24"/>
        </w:rPr>
        <w:t xml:space="preserve">    (15)</w:t>
      </w:r>
    </w:p>
    <w:p w:rsidR="00486514" w:rsidRDefault="002755EE" w:rsidP="00E6779E">
      <w:pPr>
        <w:spacing w:after="0" w:line="480" w:lineRule="auto"/>
        <w:rPr>
          <w:rFonts w:ascii="Times New Roman" w:hAnsi="Times New Roman"/>
          <w:sz w:val="24"/>
          <w:szCs w:val="24"/>
        </w:rPr>
      </w:pPr>
      <w:r w:rsidRPr="00B15FE6">
        <w:rPr>
          <w:rFonts w:ascii="Times New Roman" w:hAnsi="Times New Roman"/>
          <w:i/>
          <w:sz w:val="24"/>
          <w:szCs w:val="24"/>
        </w:rPr>
        <w:t xml:space="preserve">where </w:t>
      </w:r>
      <w:r w:rsidR="00486514" w:rsidRPr="00486514">
        <w:rPr>
          <w:rFonts w:ascii="Times New Roman" w:hAnsi="Times New Roman"/>
          <w:i/>
          <w:sz w:val="24"/>
          <w:szCs w:val="24"/>
        </w:rPr>
        <w:sym w:font="Symbol" w:char="F065"/>
      </w:r>
      <w:r w:rsidR="00486514" w:rsidRPr="00486514">
        <w:rPr>
          <w:rFonts w:ascii="Times New Roman" w:hAnsi="Times New Roman"/>
          <w:i/>
          <w:sz w:val="24"/>
          <w:szCs w:val="24"/>
          <w:vertAlign w:val="subscript"/>
        </w:rPr>
        <w:t>t</w:t>
      </w:r>
      <w:r w:rsidRPr="00DB4EDC">
        <w:rPr>
          <w:rFonts w:ascii="Times New Roman" w:hAnsi="Times New Roman"/>
          <w:sz w:val="24"/>
          <w:szCs w:val="24"/>
        </w:rPr>
        <w:t xml:space="preserve"> is standard normally distributed. The second</w:t>
      </w:r>
      <w:r w:rsidRPr="00DB4EDC">
        <w:rPr>
          <w:rFonts w:ascii="Times New Roman" w:hAnsi="Times New Roman"/>
          <w:i/>
          <w:sz w:val="24"/>
          <w:szCs w:val="24"/>
        </w:rPr>
        <w:t xml:space="preserve"> LSTAR</w:t>
      </w:r>
      <w:r w:rsidRPr="00DB4EDC">
        <w:rPr>
          <w:rFonts w:ascii="Times New Roman" w:hAnsi="Times New Roman"/>
          <w:sz w:val="24"/>
          <w:szCs w:val="24"/>
        </w:rPr>
        <w:t xml:space="preserve"> model (denoted</w:t>
      </w:r>
      <w:r w:rsidR="000D756F">
        <w:rPr>
          <w:rFonts w:ascii="Times New Roman" w:hAnsi="Times New Roman"/>
          <w:sz w:val="24"/>
          <w:szCs w:val="24"/>
        </w:rPr>
        <w:t xml:space="preserve"> by</w:t>
      </w:r>
      <w:r w:rsidRPr="00DB4EDC">
        <w:rPr>
          <w:rFonts w:ascii="Times New Roman" w:hAnsi="Times New Roman"/>
          <w:sz w:val="24"/>
          <w:szCs w:val="24"/>
        </w:rPr>
        <w:t xml:space="preserve"> </w:t>
      </w:r>
      <w:r w:rsidRPr="00DB4EDC">
        <w:rPr>
          <w:rFonts w:ascii="Times New Roman" w:hAnsi="Times New Roman"/>
          <w:i/>
          <w:sz w:val="24"/>
          <w:szCs w:val="24"/>
        </w:rPr>
        <w:t>LSTAR2</w:t>
      </w:r>
      <w:r w:rsidRPr="00DB4EDC">
        <w:rPr>
          <w:rFonts w:ascii="Times New Roman" w:hAnsi="Times New Roman"/>
          <w:sz w:val="24"/>
          <w:szCs w:val="24"/>
        </w:rPr>
        <w:t xml:space="preserve">) </w:t>
      </w:r>
      <w:r w:rsidR="00F457DA">
        <w:rPr>
          <w:rFonts w:ascii="Times New Roman" w:hAnsi="Times New Roman"/>
          <w:sz w:val="24"/>
          <w:szCs w:val="24"/>
        </w:rPr>
        <w:t>is</w:t>
      </w:r>
      <w:r w:rsidRPr="00DB4EDC">
        <w:rPr>
          <w:rFonts w:ascii="Times New Roman" w:hAnsi="Times New Roman"/>
          <w:sz w:val="24"/>
          <w:szCs w:val="24"/>
        </w:rPr>
        <w:t xml:space="preserve"> used </w:t>
      </w:r>
      <w:r w:rsidR="00F457DA">
        <w:rPr>
          <w:rFonts w:ascii="Times New Roman" w:hAnsi="Times New Roman"/>
          <w:sz w:val="24"/>
          <w:szCs w:val="24"/>
        </w:rPr>
        <w:t>in</w:t>
      </w:r>
      <w:r w:rsidR="00C3433D">
        <w:rPr>
          <w:rFonts w:ascii="Times New Roman" w:hAnsi="Times New Roman"/>
          <w:sz w:val="24"/>
          <w:szCs w:val="24"/>
        </w:rPr>
        <w:t xml:space="preserve"> </w:t>
      </w:r>
      <w:r w:rsidR="00C04CC8" w:rsidRPr="00C04CC8">
        <w:rPr>
          <w:rFonts w:ascii="Times New Roman" w:hAnsi="Times New Roman"/>
          <w:sz w:val="24"/>
          <w:szCs w:val="24"/>
        </w:rPr>
        <w:t>Enders (20</w:t>
      </w:r>
      <w:r w:rsidR="00F83669">
        <w:rPr>
          <w:rFonts w:ascii="Times New Roman" w:hAnsi="Times New Roman"/>
          <w:sz w:val="24"/>
          <w:szCs w:val="24"/>
        </w:rPr>
        <w:t>10</w:t>
      </w:r>
      <w:r w:rsidR="00C04CC8" w:rsidRPr="00C04CC8">
        <w:rPr>
          <w:rFonts w:ascii="Times New Roman" w:hAnsi="Times New Roman"/>
          <w:sz w:val="24"/>
          <w:szCs w:val="24"/>
        </w:rPr>
        <w:t>)</w:t>
      </w:r>
      <w:r w:rsidRPr="00DB4EDC">
        <w:rPr>
          <w:rFonts w:ascii="Times New Roman" w:hAnsi="Times New Roman"/>
          <w:sz w:val="24"/>
          <w:szCs w:val="24"/>
        </w:rPr>
        <w:t>:</w:t>
      </w:r>
    </w:p>
    <w:p w:rsidR="002755EE" w:rsidRPr="00DB4EDC" w:rsidRDefault="00486514" w:rsidP="00486514">
      <w:pPr>
        <w:spacing w:after="0" w:line="48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rPr>
        <w:t xml:space="preserve"> = 1 + 0.9</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1</w:t>
      </w:r>
      <w:r>
        <w:rPr>
          <w:rFonts w:ascii="Times New Roman" w:hAnsi="Times New Roman"/>
          <w:sz w:val="24"/>
          <w:szCs w:val="24"/>
        </w:rPr>
        <w:t xml:space="preserve"> + (</w:t>
      </w:r>
      <w:r>
        <w:rPr>
          <w:rFonts w:ascii="Times New Roman" w:hAnsi="Times New Roman"/>
          <w:sz w:val="24"/>
          <w:szCs w:val="24"/>
        </w:rPr>
        <w:sym w:font="Symbol" w:char="F02D"/>
      </w:r>
      <w:r>
        <w:rPr>
          <w:rFonts w:ascii="Times New Roman" w:hAnsi="Times New Roman"/>
          <w:sz w:val="24"/>
          <w:szCs w:val="24"/>
        </w:rPr>
        <w:t xml:space="preserve">3 </w:t>
      </w:r>
      <w:r>
        <w:rPr>
          <w:rFonts w:ascii="Times New Roman" w:hAnsi="Times New Roman"/>
          <w:sz w:val="24"/>
          <w:szCs w:val="24"/>
        </w:rPr>
        <w:sym w:font="Symbol" w:char="F02D"/>
      </w:r>
      <w:r>
        <w:rPr>
          <w:rFonts w:ascii="Times New Roman" w:hAnsi="Times New Roman"/>
          <w:sz w:val="24"/>
          <w:szCs w:val="24"/>
        </w:rPr>
        <w:t xml:space="preserve"> 1.7</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1</w:t>
      </w:r>
      <w:r>
        <w:rPr>
          <w:rFonts w:ascii="Times New Roman" w:hAnsi="Times New Roman"/>
          <w:sz w:val="24"/>
          <w:szCs w:val="24"/>
        </w:rPr>
        <w:t>)[1 + exp(</w:t>
      </w:r>
      <w:r>
        <w:rPr>
          <w:rFonts w:ascii="Times New Roman" w:hAnsi="Times New Roman"/>
          <w:sz w:val="24"/>
          <w:szCs w:val="24"/>
        </w:rPr>
        <w:sym w:font="Symbol" w:char="F02D"/>
      </w:r>
      <w:r w:rsidRPr="00486514">
        <w:rPr>
          <w:rFonts w:ascii="Times New Roman" w:hAnsi="Times New Roman"/>
          <w:i/>
          <w:sz w:val="24"/>
          <w:szCs w:val="24"/>
        </w:rPr>
        <w:sym w:font="Symbol" w:char="F071"/>
      </w:r>
      <w:r>
        <w:rPr>
          <w:rFonts w:ascii="Times New Roman" w:hAnsi="Times New Roman"/>
          <w:sz w:val="24"/>
          <w:szCs w:val="24"/>
        </w:rPr>
        <w:t>(</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5))]</w:t>
      </w:r>
      <w:r>
        <w:rPr>
          <w:rFonts w:ascii="Times New Roman" w:hAnsi="Times New Roman"/>
          <w:sz w:val="24"/>
          <w:szCs w:val="24"/>
          <w:vertAlign w:val="superscript"/>
        </w:rPr>
        <w:sym w:font="Symbol" w:char="F02D"/>
      </w:r>
      <w:r>
        <w:rPr>
          <w:rFonts w:ascii="Times New Roman" w:hAnsi="Times New Roman"/>
          <w:sz w:val="24"/>
          <w:szCs w:val="24"/>
          <w:vertAlign w:val="superscript"/>
        </w:rPr>
        <w:t>1</w:t>
      </w:r>
      <w:r>
        <w:rPr>
          <w:rFonts w:ascii="Times New Roman" w:hAnsi="Times New Roman"/>
          <w:sz w:val="24"/>
          <w:szCs w:val="24"/>
        </w:rPr>
        <w:t xml:space="preserve"> + </w:t>
      </w:r>
      <w:r w:rsidRPr="00486514">
        <w:rPr>
          <w:rFonts w:ascii="Times New Roman" w:hAnsi="Times New Roman"/>
          <w:i/>
          <w:sz w:val="24"/>
          <w:szCs w:val="24"/>
        </w:rPr>
        <w:sym w:font="Symbol" w:char="F065"/>
      </w:r>
      <w:r w:rsidRPr="00486514">
        <w:rPr>
          <w:rFonts w:ascii="Times New Roman" w:hAnsi="Times New Roman"/>
          <w:i/>
          <w:sz w:val="24"/>
          <w:szCs w:val="24"/>
          <w:vertAlign w:val="subscript"/>
        </w:rPr>
        <w:t>t</w:t>
      </w:r>
      <w:r>
        <w:rPr>
          <w:rFonts w:ascii="Times New Roman" w:hAnsi="Times New Roman"/>
          <w:sz w:val="24"/>
          <w:szCs w:val="24"/>
        </w:rPr>
        <w:tab/>
      </w:r>
      <w:r>
        <w:rPr>
          <w:rFonts w:ascii="Times New Roman" w:hAnsi="Times New Roman"/>
          <w:sz w:val="24"/>
          <w:szCs w:val="24"/>
        </w:rPr>
        <w:tab/>
        <w:t xml:space="preserve">     (16)</w:t>
      </w:r>
    </w:p>
    <w:p w:rsidR="00486514" w:rsidRDefault="002755EE" w:rsidP="00E6779E">
      <w:pPr>
        <w:spacing w:after="0" w:line="480" w:lineRule="auto"/>
        <w:ind w:firstLine="720"/>
        <w:rPr>
          <w:rFonts w:ascii="Times New Roman" w:hAnsi="Times New Roman"/>
          <w:sz w:val="24"/>
          <w:szCs w:val="24"/>
        </w:rPr>
      </w:pPr>
      <w:r w:rsidRPr="00DB4EDC">
        <w:rPr>
          <w:rFonts w:ascii="Times New Roman" w:hAnsi="Times New Roman"/>
          <w:sz w:val="24"/>
          <w:szCs w:val="24"/>
        </w:rPr>
        <w:t xml:space="preserve">The </w:t>
      </w:r>
      <w:r w:rsidR="000D1BEB">
        <w:rPr>
          <w:rFonts w:ascii="Times New Roman" w:hAnsi="Times New Roman"/>
          <w:sz w:val="24"/>
          <w:szCs w:val="24"/>
        </w:rPr>
        <w:t xml:space="preserve">following </w:t>
      </w:r>
      <w:r w:rsidRPr="00DB4EDC">
        <w:rPr>
          <w:rFonts w:ascii="Times New Roman" w:hAnsi="Times New Roman"/>
          <w:i/>
          <w:sz w:val="24"/>
          <w:szCs w:val="24"/>
        </w:rPr>
        <w:t>ESTAR</w:t>
      </w:r>
      <w:r w:rsidR="000D756F">
        <w:rPr>
          <w:rFonts w:ascii="Times New Roman" w:hAnsi="Times New Roman"/>
          <w:i/>
          <w:sz w:val="24"/>
          <w:szCs w:val="24"/>
        </w:rPr>
        <w:t xml:space="preserve"> </w:t>
      </w:r>
      <w:r w:rsidR="000D756F" w:rsidRPr="000D756F">
        <w:rPr>
          <w:rFonts w:ascii="Times New Roman" w:hAnsi="Times New Roman"/>
          <w:sz w:val="24"/>
          <w:szCs w:val="24"/>
        </w:rPr>
        <w:t>model</w:t>
      </w:r>
      <w:r w:rsidRPr="00DB4EDC">
        <w:rPr>
          <w:rFonts w:ascii="Times New Roman" w:hAnsi="Times New Roman"/>
          <w:sz w:val="24"/>
          <w:szCs w:val="24"/>
        </w:rPr>
        <w:t xml:space="preserve"> (</w:t>
      </w:r>
      <w:r w:rsidR="000D756F">
        <w:rPr>
          <w:rFonts w:ascii="Times New Roman" w:hAnsi="Times New Roman"/>
          <w:sz w:val="24"/>
          <w:szCs w:val="24"/>
        </w:rPr>
        <w:t>denoted by</w:t>
      </w:r>
      <w:r w:rsidRPr="00DB4EDC">
        <w:rPr>
          <w:rFonts w:ascii="Times New Roman" w:hAnsi="Times New Roman"/>
          <w:i/>
          <w:sz w:val="24"/>
          <w:szCs w:val="24"/>
        </w:rPr>
        <w:t xml:space="preserve"> ESTAR1</w:t>
      </w:r>
      <w:r w:rsidRPr="00DB4EDC">
        <w:rPr>
          <w:rFonts w:ascii="Times New Roman" w:hAnsi="Times New Roman"/>
          <w:sz w:val="24"/>
          <w:szCs w:val="24"/>
        </w:rPr>
        <w:t xml:space="preserve">) </w:t>
      </w:r>
      <w:r w:rsidR="00B15FE6">
        <w:rPr>
          <w:rFonts w:ascii="Times New Roman" w:hAnsi="Times New Roman"/>
          <w:sz w:val="24"/>
          <w:szCs w:val="24"/>
        </w:rPr>
        <w:t xml:space="preserve">was </w:t>
      </w:r>
      <w:r w:rsidRPr="00DB4EDC">
        <w:rPr>
          <w:rFonts w:ascii="Times New Roman" w:hAnsi="Times New Roman"/>
          <w:sz w:val="24"/>
          <w:szCs w:val="24"/>
        </w:rPr>
        <w:t>estimated by</w:t>
      </w:r>
      <w:r w:rsidR="00B15FE6">
        <w:rPr>
          <w:rFonts w:ascii="Times New Roman" w:hAnsi="Times New Roman"/>
          <w:sz w:val="24"/>
          <w:szCs w:val="24"/>
        </w:rPr>
        <w:t xml:space="preserve"> </w:t>
      </w:r>
      <w:r w:rsidR="00240443">
        <w:rPr>
          <w:rFonts w:ascii="Times New Roman" w:hAnsi="Times New Roman"/>
          <w:sz w:val="24"/>
          <w:szCs w:val="24"/>
        </w:rPr>
        <w:t>Teräsvirta</w:t>
      </w:r>
      <w:r w:rsidR="00AF6765" w:rsidRPr="00B15FE6">
        <w:rPr>
          <w:rFonts w:ascii="Times New Roman" w:hAnsi="Times New Roman"/>
          <w:sz w:val="24"/>
          <w:szCs w:val="24"/>
        </w:rPr>
        <w:t xml:space="preserve"> (1994)</w:t>
      </w:r>
      <w:r w:rsidR="000D756F">
        <w:rPr>
          <w:rFonts w:ascii="Times New Roman" w:hAnsi="Times New Roman"/>
          <w:sz w:val="24"/>
          <w:szCs w:val="24"/>
        </w:rPr>
        <w:t>:</w:t>
      </w:r>
    </w:p>
    <w:p w:rsidR="00486514" w:rsidRPr="00DB4EDC" w:rsidRDefault="00486514" w:rsidP="00486514">
      <w:pPr>
        <w:spacing w:after="0" w:line="480" w:lineRule="auto"/>
        <w:rPr>
          <w:rFonts w:ascii="Times New Roman" w:hAnsi="Times New Roman"/>
          <w:sz w:val="24"/>
          <w:szCs w:val="24"/>
        </w:rPr>
      </w:pPr>
      <w:r>
        <w:rPr>
          <w:rFonts w:ascii="Times New Roman" w:hAnsi="Times New Roman"/>
          <w:sz w:val="24"/>
          <w:szCs w:val="24"/>
        </w:rPr>
        <w:t xml:space="preserve">    </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rPr>
        <w:t xml:space="preserve"> = 1.91</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sz w:val="24"/>
          <w:szCs w:val="24"/>
        </w:rPr>
        <w:sym w:font="Symbol" w:char="F02D"/>
      </w:r>
      <w:r>
        <w:rPr>
          <w:rFonts w:ascii="Times New Roman" w:hAnsi="Times New Roman"/>
          <w:sz w:val="24"/>
          <w:szCs w:val="24"/>
        </w:rPr>
        <w:t xml:space="preserve"> 1.18</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2</w:t>
      </w:r>
      <w:r>
        <w:rPr>
          <w:rFonts w:ascii="Times New Roman" w:hAnsi="Times New Roman"/>
          <w:sz w:val="24"/>
          <w:szCs w:val="24"/>
        </w:rPr>
        <w:t xml:space="preserve"> + (0.0076 </w:t>
      </w:r>
      <w:r>
        <w:rPr>
          <w:rFonts w:ascii="Times New Roman" w:hAnsi="Times New Roman"/>
          <w:sz w:val="24"/>
          <w:szCs w:val="24"/>
        </w:rPr>
        <w:sym w:font="Symbol" w:char="F02D"/>
      </w:r>
      <w:r>
        <w:rPr>
          <w:rFonts w:ascii="Times New Roman" w:hAnsi="Times New Roman"/>
          <w:sz w:val="24"/>
          <w:szCs w:val="24"/>
        </w:rPr>
        <w:t xml:space="preserve"> 1.07</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1</w:t>
      </w:r>
      <w:r>
        <w:rPr>
          <w:rFonts w:ascii="Times New Roman" w:hAnsi="Times New Roman"/>
          <w:sz w:val="24"/>
          <w:szCs w:val="24"/>
        </w:rPr>
        <w:t xml:space="preserve"> + 1.18</w:t>
      </w:r>
      <w:r w:rsidRPr="00010D1D">
        <w:rPr>
          <w:rFonts w:ascii="Times New Roman" w:hAnsi="Times New Roman"/>
          <w:i/>
          <w:sz w:val="24"/>
          <w:szCs w:val="24"/>
        </w:rPr>
        <w:t>y</w:t>
      </w:r>
      <w:r w:rsidRPr="00010D1D">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2</w:t>
      </w:r>
      <w:r>
        <w:rPr>
          <w:rFonts w:ascii="Times New Roman" w:hAnsi="Times New Roman"/>
          <w:sz w:val="24"/>
          <w:szCs w:val="24"/>
        </w:rPr>
        <w:t>)[1 + exp(</w:t>
      </w:r>
      <w:r>
        <w:rPr>
          <w:rFonts w:ascii="Times New Roman" w:hAnsi="Times New Roman"/>
          <w:sz w:val="24"/>
          <w:szCs w:val="24"/>
        </w:rPr>
        <w:sym w:font="Symbol" w:char="F02D"/>
      </w:r>
      <w:r w:rsidRPr="00486514">
        <w:rPr>
          <w:rFonts w:ascii="Times New Roman" w:hAnsi="Times New Roman"/>
          <w:i/>
          <w:sz w:val="24"/>
          <w:szCs w:val="24"/>
        </w:rPr>
        <w:sym w:font="Symbol" w:char="F071"/>
      </w:r>
      <w:r>
        <w:rPr>
          <w:rFonts w:ascii="Times New Roman" w:hAnsi="Times New Roman"/>
          <w:sz w:val="24"/>
          <w:szCs w:val="24"/>
        </w:rPr>
        <w:t>(</w:t>
      </w:r>
      <w:r w:rsidRPr="00486514">
        <w:rPr>
          <w:rFonts w:ascii="Times New Roman" w:hAnsi="Times New Roman"/>
          <w:i/>
          <w:sz w:val="24"/>
          <w:szCs w:val="24"/>
        </w:rPr>
        <w:t>y</w:t>
      </w:r>
      <w:r w:rsidRPr="00486514">
        <w:rPr>
          <w:rFonts w:ascii="Times New Roman" w:hAnsi="Times New Roman"/>
          <w:i/>
          <w:sz w:val="24"/>
          <w:szCs w:val="24"/>
          <w:vertAlign w:val="subscript"/>
        </w:rPr>
        <w:t>t</w:t>
      </w:r>
      <w:r>
        <w:rPr>
          <w:rFonts w:ascii="Times New Roman" w:hAnsi="Times New Roman"/>
          <w:sz w:val="24"/>
          <w:szCs w:val="24"/>
          <w:vertAlign w:val="subscript"/>
        </w:rPr>
        <w:sym w:font="Symbol" w:char="F02D"/>
      </w:r>
      <w:r>
        <w:rPr>
          <w:rFonts w:ascii="Times New Roman" w:hAnsi="Times New Roman"/>
          <w:sz w:val="24"/>
          <w:szCs w:val="24"/>
          <w:vertAlign w:val="subscript"/>
        </w:rPr>
        <w:t>1</w:t>
      </w:r>
      <w:r>
        <w:rPr>
          <w:rFonts w:ascii="Times New Roman" w:hAnsi="Times New Roman"/>
          <w:sz w:val="24"/>
          <w:szCs w:val="24"/>
        </w:rPr>
        <w:t xml:space="preserve"> + 0.086)</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vertAlign w:val="superscript"/>
        </w:rPr>
        <w:sym w:font="Symbol" w:char="F02D"/>
      </w:r>
      <w:r>
        <w:rPr>
          <w:rFonts w:ascii="Times New Roman" w:hAnsi="Times New Roman"/>
          <w:sz w:val="24"/>
          <w:szCs w:val="24"/>
          <w:vertAlign w:val="superscript"/>
        </w:rPr>
        <w:t>1</w:t>
      </w:r>
      <w:r>
        <w:rPr>
          <w:rFonts w:ascii="Times New Roman" w:hAnsi="Times New Roman"/>
          <w:sz w:val="24"/>
          <w:szCs w:val="24"/>
        </w:rPr>
        <w:t xml:space="preserve"> + </w:t>
      </w:r>
      <w:r w:rsidRPr="00486514">
        <w:rPr>
          <w:rFonts w:ascii="Times New Roman" w:hAnsi="Times New Roman"/>
          <w:i/>
          <w:sz w:val="24"/>
          <w:szCs w:val="24"/>
        </w:rPr>
        <w:sym w:font="Symbol" w:char="F065"/>
      </w:r>
      <w:r w:rsidRPr="00486514">
        <w:rPr>
          <w:rFonts w:ascii="Times New Roman" w:hAnsi="Times New Roman"/>
          <w:i/>
          <w:sz w:val="24"/>
          <w:szCs w:val="24"/>
          <w:vertAlign w:val="subscript"/>
        </w:rPr>
        <w:t>t</w:t>
      </w:r>
      <w:r>
        <w:rPr>
          <w:rFonts w:ascii="Times New Roman" w:hAnsi="Times New Roman"/>
          <w:i/>
          <w:sz w:val="24"/>
          <w:szCs w:val="24"/>
          <w:vertAlign w:val="subscript"/>
        </w:rPr>
        <w:t xml:space="preserve">      </w:t>
      </w:r>
      <w:r w:rsidRPr="00486514">
        <w:rPr>
          <w:rFonts w:ascii="Times New Roman" w:hAnsi="Times New Roman"/>
          <w:sz w:val="24"/>
          <w:szCs w:val="24"/>
        </w:rPr>
        <w:t>(17)</w:t>
      </w:r>
    </w:p>
    <w:p w:rsidR="002755EE" w:rsidRPr="00365635" w:rsidRDefault="002755EE" w:rsidP="00010D1D">
      <w:pPr>
        <w:pStyle w:val="DisplayEquationAurora"/>
        <w:spacing w:after="0" w:line="480" w:lineRule="auto"/>
        <w:rPr>
          <w:rFonts w:ascii="Times New Roman" w:eastAsia="MS Mincho" w:hAnsi="Times New Roman"/>
          <w:sz w:val="24"/>
          <w:szCs w:val="24"/>
        </w:rPr>
      </w:pPr>
      <w:r w:rsidRPr="00DB4EDC">
        <w:rPr>
          <w:rFonts w:ascii="Times New Roman" w:hAnsi="Times New Roman"/>
          <w:sz w:val="24"/>
          <w:szCs w:val="24"/>
        </w:rPr>
        <w:tab/>
      </w:r>
      <w:r w:rsidR="000F30AF">
        <w:rPr>
          <w:rFonts w:ascii="Times New Roman" w:hAnsi="Times New Roman"/>
          <w:sz w:val="24"/>
          <w:szCs w:val="24"/>
        </w:rPr>
        <w:t xml:space="preserve">In our simulations with the three </w:t>
      </w:r>
      <w:smartTag w:uri="urn:schemas-microsoft-com:office:smarttags" w:element="stockticker">
        <w:r w:rsidR="000F30AF" w:rsidRPr="00F457DA">
          <w:rPr>
            <w:rFonts w:ascii="Times New Roman" w:hAnsi="Times New Roman"/>
            <w:i/>
            <w:sz w:val="24"/>
            <w:szCs w:val="24"/>
          </w:rPr>
          <w:t>STAR</w:t>
        </w:r>
      </w:smartTag>
      <w:r w:rsidR="000F30AF">
        <w:rPr>
          <w:rFonts w:ascii="Times New Roman" w:hAnsi="Times New Roman"/>
          <w:sz w:val="24"/>
          <w:szCs w:val="24"/>
        </w:rPr>
        <w:t xml:space="preserve"> </w:t>
      </w:r>
      <w:r w:rsidR="000F30AF" w:rsidRPr="00DB4EDC">
        <w:rPr>
          <w:rFonts w:ascii="Times New Roman" w:hAnsi="Times New Roman"/>
          <w:sz w:val="24"/>
          <w:szCs w:val="24"/>
        </w:rPr>
        <w:t>processes</w:t>
      </w:r>
      <w:r w:rsidR="000F30AF">
        <w:rPr>
          <w:rFonts w:ascii="Times New Roman" w:hAnsi="Times New Roman"/>
          <w:sz w:val="24"/>
          <w:szCs w:val="24"/>
        </w:rPr>
        <w:t>,</w:t>
      </w:r>
      <w:r w:rsidR="000F30AF" w:rsidRPr="00DB4EDC">
        <w:rPr>
          <w:rFonts w:ascii="Times New Roman" w:hAnsi="Times New Roman"/>
          <w:sz w:val="24"/>
          <w:szCs w:val="24"/>
        </w:rPr>
        <w:t xml:space="preserve"> </w:t>
      </w:r>
      <w:r w:rsidR="00010D1D" w:rsidRPr="00010D1D">
        <w:rPr>
          <w:rFonts w:ascii="Times New Roman" w:hAnsi="Times New Roman"/>
          <w:i/>
          <w:sz w:val="24"/>
          <w:szCs w:val="24"/>
        </w:rPr>
        <w:sym w:font="Symbol" w:char="F071"/>
      </w:r>
      <w:r w:rsidR="00010D1D">
        <w:rPr>
          <w:rFonts w:ascii="Times New Roman" w:hAnsi="Times New Roman"/>
          <w:sz w:val="24"/>
          <w:szCs w:val="24"/>
        </w:rPr>
        <w:t xml:space="preserve"> </w:t>
      </w:r>
      <w:r w:rsidR="000F30AF" w:rsidRPr="00DB4EDC">
        <w:rPr>
          <w:rFonts w:ascii="Times New Roman" w:hAnsi="Times New Roman"/>
          <w:sz w:val="24"/>
          <w:szCs w:val="24"/>
        </w:rPr>
        <w:t>takes the values</w:t>
      </w:r>
      <w:r w:rsidR="00010D1D">
        <w:rPr>
          <w:rFonts w:ascii="Times New Roman" w:hAnsi="Times New Roman"/>
          <w:sz w:val="24"/>
          <w:szCs w:val="24"/>
        </w:rPr>
        <w:t xml:space="preserve"> {0, 5, 10, 20}.</w:t>
      </w:r>
      <w:r w:rsidR="00C404DD">
        <w:rPr>
          <w:rFonts w:ascii="Times New Roman" w:hAnsi="Times New Roman"/>
          <w:sz w:val="24"/>
          <w:szCs w:val="24"/>
        </w:rPr>
        <w:t xml:space="preserve"> </w:t>
      </w:r>
      <w:r w:rsidRPr="00DB4EDC">
        <w:rPr>
          <w:rFonts w:ascii="Times New Roman" w:hAnsi="Times New Roman"/>
          <w:sz w:val="24"/>
          <w:szCs w:val="24"/>
        </w:rPr>
        <w:t xml:space="preserve"> Each experiment uses a </w:t>
      </w:r>
      <w:r w:rsidR="00010D1D">
        <w:rPr>
          <w:rFonts w:ascii="Times New Roman" w:hAnsi="Times New Roman"/>
          <w:sz w:val="24"/>
          <w:szCs w:val="24"/>
        </w:rPr>
        <w:t>5% nominal size, 5</w:t>
      </w:r>
      <w:r w:rsidRPr="00DB4EDC">
        <w:rPr>
          <w:rFonts w:ascii="Times New Roman" w:hAnsi="Times New Roman"/>
          <w:sz w:val="24"/>
          <w:szCs w:val="24"/>
        </w:rPr>
        <w:t>000 replications, and sample sizes of</w:t>
      </w:r>
      <w:r w:rsidR="00010D1D">
        <w:rPr>
          <w:rFonts w:ascii="Times New Roman" w:hAnsi="Times New Roman"/>
          <w:sz w:val="24"/>
          <w:szCs w:val="24"/>
        </w:rPr>
        <w:t xml:space="preserve"> </w:t>
      </w:r>
      <w:r w:rsidR="00010D1D" w:rsidRPr="00010D1D">
        <w:rPr>
          <w:rFonts w:ascii="Times New Roman" w:hAnsi="Times New Roman"/>
          <w:i/>
          <w:sz w:val="24"/>
          <w:szCs w:val="24"/>
        </w:rPr>
        <w:t>T</w:t>
      </w:r>
      <w:r w:rsidR="00010D1D">
        <w:rPr>
          <w:rFonts w:ascii="Times New Roman" w:hAnsi="Times New Roman"/>
          <w:sz w:val="24"/>
          <w:szCs w:val="24"/>
        </w:rPr>
        <w:t xml:space="preserve"> = 150 and </w:t>
      </w:r>
      <w:r w:rsidR="00010D1D" w:rsidRPr="00010D1D">
        <w:rPr>
          <w:rFonts w:ascii="Times New Roman" w:hAnsi="Times New Roman"/>
          <w:i/>
          <w:sz w:val="24"/>
          <w:szCs w:val="24"/>
        </w:rPr>
        <w:t>T</w:t>
      </w:r>
      <w:r w:rsidR="00010D1D">
        <w:rPr>
          <w:rFonts w:ascii="Times New Roman" w:hAnsi="Times New Roman"/>
          <w:sz w:val="24"/>
          <w:szCs w:val="24"/>
        </w:rPr>
        <w:t xml:space="preserve"> = 250. </w:t>
      </w:r>
      <w:r w:rsidRPr="00DB4EDC">
        <w:rPr>
          <w:rFonts w:ascii="Times New Roman" w:hAnsi="Times New Roman"/>
          <w:sz w:val="24"/>
          <w:szCs w:val="24"/>
        </w:rPr>
        <w:t xml:space="preserve"> Table 1 shows the results for the size  simulations </w:t>
      </w:r>
      <w:r w:rsidR="001E46AF" w:rsidRPr="00DB4EDC">
        <w:rPr>
          <w:rFonts w:ascii="Times New Roman" w:hAnsi="Times New Roman"/>
          <w:sz w:val="24"/>
          <w:szCs w:val="24"/>
        </w:rPr>
        <w:t>(i.e.,</w:t>
      </w:r>
      <w:r w:rsidR="00010D1D" w:rsidRPr="00010D1D">
        <w:rPr>
          <w:rFonts w:ascii="Times New Roman" w:hAnsi="Times New Roman"/>
          <w:i/>
          <w:sz w:val="24"/>
          <w:szCs w:val="24"/>
        </w:rPr>
        <w:sym w:font="Symbol" w:char="F071"/>
      </w:r>
      <w:r w:rsidR="00010D1D">
        <w:rPr>
          <w:rFonts w:ascii="Times New Roman" w:hAnsi="Times New Roman"/>
          <w:sz w:val="24"/>
          <w:szCs w:val="24"/>
        </w:rPr>
        <w:t xml:space="preserve"> = 0</w:t>
      </w:r>
      <w:r w:rsidR="001E46AF" w:rsidRPr="00DB4EDC">
        <w:rPr>
          <w:rFonts w:ascii="Times New Roman" w:hAnsi="Times New Roman"/>
          <w:sz w:val="24"/>
          <w:szCs w:val="24"/>
        </w:rPr>
        <w:t>)</w:t>
      </w:r>
      <w:r w:rsidR="001E46AF">
        <w:rPr>
          <w:rFonts w:ascii="Times New Roman" w:hAnsi="Times New Roman"/>
          <w:sz w:val="24"/>
          <w:szCs w:val="24"/>
        </w:rPr>
        <w:t xml:space="preserve"> </w:t>
      </w:r>
      <w:r w:rsidRPr="00DB4EDC">
        <w:rPr>
          <w:rFonts w:ascii="Times New Roman" w:hAnsi="Times New Roman"/>
          <w:sz w:val="24"/>
          <w:szCs w:val="24"/>
        </w:rPr>
        <w:t xml:space="preserve">for each process up to twelve forecasting horizons. </w:t>
      </w:r>
      <w:r w:rsidR="00742493">
        <w:rPr>
          <w:rFonts w:ascii="Times New Roman" w:hAnsi="Times New Roman"/>
          <w:sz w:val="24"/>
          <w:szCs w:val="24"/>
        </w:rPr>
        <w:t xml:space="preserve">For </w:t>
      </w:r>
      <w:r w:rsidR="00010D1D" w:rsidRPr="00010D1D">
        <w:rPr>
          <w:rFonts w:ascii="Times New Roman" w:hAnsi="Times New Roman"/>
          <w:i/>
          <w:sz w:val="24"/>
          <w:szCs w:val="24"/>
        </w:rPr>
        <w:sym w:font="Symbol" w:char="F071"/>
      </w:r>
      <w:r w:rsidR="00010D1D">
        <w:rPr>
          <w:rFonts w:ascii="Times New Roman" w:hAnsi="Times New Roman"/>
          <w:sz w:val="24"/>
          <w:szCs w:val="24"/>
        </w:rPr>
        <w:t xml:space="preserve"> = 0</w:t>
      </w:r>
      <w:r w:rsidR="00742493">
        <w:rPr>
          <w:rFonts w:ascii="Times New Roman" w:hAnsi="Times New Roman"/>
          <w:sz w:val="24"/>
          <w:szCs w:val="24"/>
        </w:rPr>
        <w:t>, P</w:t>
      </w:r>
      <w:r w:rsidR="00155AB9">
        <w:rPr>
          <w:rFonts w:ascii="Times New Roman" w:hAnsi="Times New Roman"/>
          <w:sz w:val="24"/>
          <w:szCs w:val="24"/>
        </w:rPr>
        <w:t xml:space="preserve">anels </w:t>
      </w:r>
      <w:r w:rsidR="00155AB9" w:rsidRPr="00155AB9">
        <w:rPr>
          <w:rFonts w:ascii="Times New Roman" w:hAnsi="Times New Roman"/>
          <w:i/>
          <w:sz w:val="24"/>
          <w:szCs w:val="24"/>
        </w:rPr>
        <w:t>a</w:t>
      </w:r>
      <w:r w:rsidR="00155AB9">
        <w:rPr>
          <w:rFonts w:ascii="Times New Roman" w:hAnsi="Times New Roman"/>
          <w:sz w:val="24"/>
          <w:szCs w:val="24"/>
        </w:rPr>
        <w:t xml:space="preserve"> through </w:t>
      </w:r>
      <w:r w:rsidR="000D1BEB">
        <w:rPr>
          <w:rFonts w:ascii="Times New Roman" w:hAnsi="Times New Roman"/>
          <w:i/>
          <w:sz w:val="24"/>
          <w:szCs w:val="24"/>
        </w:rPr>
        <w:t>c</w:t>
      </w:r>
      <w:r w:rsidR="00155AB9">
        <w:rPr>
          <w:rFonts w:ascii="Times New Roman" w:hAnsi="Times New Roman"/>
          <w:sz w:val="24"/>
          <w:szCs w:val="24"/>
        </w:rPr>
        <w:t xml:space="preserve"> of </w:t>
      </w:r>
      <w:r w:rsidR="00A15087">
        <w:rPr>
          <w:rFonts w:ascii="Times New Roman" w:hAnsi="Times New Roman"/>
          <w:sz w:val="24"/>
          <w:szCs w:val="24"/>
        </w:rPr>
        <w:t>Figure 2</w:t>
      </w:r>
      <w:r w:rsidRPr="00DB4EDC">
        <w:rPr>
          <w:rFonts w:ascii="Times New Roman" w:hAnsi="Times New Roman"/>
          <w:sz w:val="24"/>
          <w:szCs w:val="24"/>
        </w:rPr>
        <w:t xml:space="preserve"> plot the </w:t>
      </w:r>
      <w:r w:rsidR="00610296">
        <w:rPr>
          <w:rFonts w:ascii="Times New Roman" w:hAnsi="Times New Roman"/>
          <w:sz w:val="24"/>
          <w:szCs w:val="24"/>
        </w:rPr>
        <w:t xml:space="preserve">same </w:t>
      </w:r>
      <w:r w:rsidRPr="00DB4EDC">
        <w:rPr>
          <w:rFonts w:ascii="Times New Roman" w:hAnsi="Times New Roman"/>
          <w:sz w:val="24"/>
          <w:szCs w:val="24"/>
        </w:rPr>
        <w:t>results.</w:t>
      </w:r>
      <w:r w:rsidR="00155AB9">
        <w:rPr>
          <w:rFonts w:ascii="Times New Roman" w:hAnsi="Times New Roman"/>
          <w:sz w:val="24"/>
          <w:szCs w:val="24"/>
        </w:rPr>
        <w:t xml:space="preserve"> </w:t>
      </w:r>
      <w:r w:rsidRPr="00DB4EDC">
        <w:rPr>
          <w:rFonts w:ascii="Times New Roman" w:hAnsi="Times New Roman"/>
          <w:sz w:val="24"/>
          <w:szCs w:val="24"/>
        </w:rPr>
        <w:t>Several findings emerge. First, the</w:t>
      </w:r>
      <w:r w:rsidR="000D756F">
        <w:rPr>
          <w:rFonts w:ascii="Times New Roman" w:hAnsi="Times New Roman"/>
          <w:sz w:val="24"/>
          <w:szCs w:val="24"/>
        </w:rPr>
        <w:t xml:space="preserve"> test using the</w:t>
      </w:r>
      <w:r w:rsidRPr="00DB4EDC">
        <w:rPr>
          <w:rFonts w:ascii="Times New Roman" w:hAnsi="Times New Roman"/>
          <w:i/>
          <w:sz w:val="24"/>
          <w:szCs w:val="24"/>
        </w:rPr>
        <w:t xml:space="preserve"> LSTAR1</w:t>
      </w:r>
      <w:r w:rsidRPr="00DB4EDC">
        <w:rPr>
          <w:rFonts w:ascii="Times New Roman" w:hAnsi="Times New Roman"/>
          <w:sz w:val="24"/>
          <w:szCs w:val="24"/>
        </w:rPr>
        <w:t xml:space="preserve"> process </w:t>
      </w:r>
      <w:r w:rsidR="00F457DA">
        <w:rPr>
          <w:rFonts w:ascii="Times New Roman" w:hAnsi="Times New Roman"/>
          <w:sz w:val="24"/>
          <w:szCs w:val="24"/>
        </w:rPr>
        <w:t>is</w:t>
      </w:r>
      <w:r w:rsidRPr="00DB4EDC">
        <w:rPr>
          <w:rFonts w:ascii="Times New Roman" w:hAnsi="Times New Roman"/>
          <w:sz w:val="24"/>
          <w:szCs w:val="24"/>
        </w:rPr>
        <w:t xml:space="preserve"> </w:t>
      </w:r>
      <w:r w:rsidR="00F457DA">
        <w:rPr>
          <w:rFonts w:ascii="Times New Roman" w:hAnsi="Times New Roman"/>
          <w:sz w:val="24"/>
          <w:szCs w:val="24"/>
        </w:rPr>
        <w:t>somewhat</w:t>
      </w:r>
      <w:r w:rsidRPr="00DB4EDC">
        <w:rPr>
          <w:rFonts w:ascii="Times New Roman" w:hAnsi="Times New Roman"/>
          <w:sz w:val="24"/>
          <w:szCs w:val="24"/>
        </w:rPr>
        <w:t xml:space="preserve"> oversized while</w:t>
      </w:r>
      <w:r w:rsidR="000D756F">
        <w:rPr>
          <w:rFonts w:ascii="Times New Roman" w:hAnsi="Times New Roman"/>
          <w:sz w:val="24"/>
          <w:szCs w:val="24"/>
        </w:rPr>
        <w:t xml:space="preserve"> the test using</w:t>
      </w:r>
      <w:r w:rsidRPr="00DB4EDC">
        <w:rPr>
          <w:rFonts w:ascii="Times New Roman" w:hAnsi="Times New Roman"/>
          <w:i/>
          <w:sz w:val="24"/>
          <w:szCs w:val="24"/>
        </w:rPr>
        <w:t xml:space="preserve"> LSTAR2</w:t>
      </w:r>
      <w:r w:rsidRPr="00DB4EDC">
        <w:rPr>
          <w:rFonts w:ascii="Times New Roman" w:hAnsi="Times New Roman"/>
          <w:sz w:val="24"/>
          <w:szCs w:val="24"/>
        </w:rPr>
        <w:t xml:space="preserve"> has very good size properties. </w:t>
      </w:r>
      <w:r w:rsidR="001E46AF">
        <w:rPr>
          <w:rFonts w:ascii="Times New Roman" w:hAnsi="Times New Roman"/>
          <w:sz w:val="24"/>
          <w:szCs w:val="24"/>
        </w:rPr>
        <w:t>T</w:t>
      </w:r>
      <w:r w:rsidRPr="00DB4EDC">
        <w:rPr>
          <w:rFonts w:ascii="Times New Roman" w:hAnsi="Times New Roman"/>
          <w:sz w:val="24"/>
          <w:szCs w:val="24"/>
        </w:rPr>
        <w:t>he degree of over</w:t>
      </w:r>
      <w:r w:rsidRPr="00DB4EDC">
        <w:rPr>
          <w:sz w:val="24"/>
          <w:szCs w:val="24"/>
        </w:rPr>
        <w:t>‐</w:t>
      </w:r>
      <w:r w:rsidRPr="00DB4EDC">
        <w:rPr>
          <w:rFonts w:ascii="Times New Roman" w:hAnsi="Times New Roman"/>
          <w:sz w:val="24"/>
          <w:szCs w:val="24"/>
        </w:rPr>
        <w:t>rejection seems to increase slightly with the sample size for</w:t>
      </w:r>
      <w:r w:rsidRPr="00DB4EDC">
        <w:rPr>
          <w:rFonts w:ascii="Times New Roman" w:hAnsi="Times New Roman"/>
          <w:i/>
          <w:sz w:val="24"/>
          <w:szCs w:val="24"/>
        </w:rPr>
        <w:t xml:space="preserve"> LSTAR1</w:t>
      </w:r>
      <w:r w:rsidRPr="00DB4EDC">
        <w:rPr>
          <w:rFonts w:ascii="Times New Roman" w:hAnsi="Times New Roman"/>
          <w:sz w:val="24"/>
          <w:szCs w:val="24"/>
        </w:rPr>
        <w:t xml:space="preserve"> while for the</w:t>
      </w:r>
      <w:r w:rsidRPr="00DB4EDC">
        <w:rPr>
          <w:rFonts w:ascii="Times New Roman" w:hAnsi="Times New Roman"/>
          <w:i/>
          <w:sz w:val="24"/>
          <w:szCs w:val="24"/>
        </w:rPr>
        <w:t xml:space="preserve"> LSTAR2</w:t>
      </w:r>
      <w:r w:rsidRPr="00DB4EDC">
        <w:rPr>
          <w:rFonts w:ascii="Times New Roman" w:hAnsi="Times New Roman"/>
          <w:sz w:val="24"/>
          <w:szCs w:val="24"/>
        </w:rPr>
        <w:t xml:space="preserve"> proce</w:t>
      </w:r>
      <w:r w:rsidR="005A76E8">
        <w:rPr>
          <w:rFonts w:ascii="Times New Roman" w:hAnsi="Times New Roman"/>
          <w:sz w:val="24"/>
          <w:szCs w:val="24"/>
        </w:rPr>
        <w:t xml:space="preserve">ss it seems negligible. </w:t>
      </w:r>
      <w:r w:rsidR="005A76E8">
        <w:rPr>
          <w:rFonts w:ascii="Times New Roman" w:hAnsi="Times New Roman"/>
          <w:sz w:val="24"/>
          <w:szCs w:val="24"/>
        </w:rPr>
        <w:lastRenderedPageBreak/>
        <w:t>Figure 2</w:t>
      </w:r>
      <w:r w:rsidRPr="00DB4EDC">
        <w:rPr>
          <w:rFonts w:ascii="Times New Roman" w:hAnsi="Times New Roman"/>
          <w:sz w:val="24"/>
          <w:szCs w:val="24"/>
        </w:rPr>
        <w:t xml:space="preserve">(c) suggests that the size for </w:t>
      </w:r>
      <w:r w:rsidRPr="00DB4EDC">
        <w:rPr>
          <w:rFonts w:ascii="Times New Roman" w:hAnsi="Times New Roman"/>
          <w:i/>
          <w:sz w:val="24"/>
          <w:szCs w:val="24"/>
        </w:rPr>
        <w:t>ESTAR</w:t>
      </w:r>
      <w:r w:rsidR="000D1BEB">
        <w:rPr>
          <w:rFonts w:ascii="Times New Roman" w:hAnsi="Times New Roman"/>
          <w:i/>
          <w:sz w:val="24"/>
          <w:szCs w:val="24"/>
        </w:rPr>
        <w:t>1</w:t>
      </w:r>
      <w:r w:rsidR="00610296">
        <w:rPr>
          <w:rFonts w:ascii="Times New Roman" w:hAnsi="Times New Roman"/>
          <w:i/>
          <w:sz w:val="24"/>
          <w:szCs w:val="24"/>
        </w:rPr>
        <w:t xml:space="preserve"> </w:t>
      </w:r>
      <w:r w:rsidR="00F67863">
        <w:rPr>
          <w:rFonts w:ascii="Times New Roman" w:hAnsi="Times New Roman"/>
          <w:sz w:val="24"/>
          <w:szCs w:val="24"/>
        </w:rPr>
        <w:t>can be</w:t>
      </w:r>
      <w:r w:rsidR="000D1BEB">
        <w:rPr>
          <w:rFonts w:ascii="Times New Roman" w:hAnsi="Times New Roman"/>
          <w:sz w:val="24"/>
          <w:szCs w:val="24"/>
        </w:rPr>
        <w:t xml:space="preserve"> very poor regardless of the sample size</w:t>
      </w:r>
      <w:r w:rsidRPr="00DB4EDC">
        <w:rPr>
          <w:rFonts w:ascii="Times New Roman" w:hAnsi="Times New Roman"/>
          <w:sz w:val="24"/>
          <w:szCs w:val="24"/>
        </w:rPr>
        <w:t xml:space="preserve">. </w:t>
      </w:r>
      <w:r w:rsidR="00B704A3">
        <w:rPr>
          <w:rFonts w:ascii="Times New Roman" w:eastAsia="MS Mincho" w:hAnsi="MS Mincho"/>
          <w:sz w:val="24"/>
          <w:szCs w:val="24"/>
        </w:rPr>
        <w:t xml:space="preserve">The reason for the poor size performance is that under the null of linearity </w:t>
      </w:r>
      <w:r w:rsidR="00365635">
        <w:rPr>
          <w:rFonts w:ascii="Times New Roman" w:eastAsia="MS Mincho" w:hAnsi="MS Mincho"/>
          <w:sz w:val="24"/>
          <w:szCs w:val="24"/>
        </w:rPr>
        <w:t xml:space="preserve">(i.e., </w:t>
      </w:r>
      <w:r w:rsidR="00365635" w:rsidRPr="00365635">
        <w:rPr>
          <w:rFonts w:ascii="Times New Roman" w:eastAsia="MS Mincho" w:hAnsi="MS Mincho"/>
          <w:i/>
          <w:sz w:val="24"/>
          <w:szCs w:val="24"/>
        </w:rPr>
        <w:sym w:font="Symbol" w:char="F071"/>
      </w:r>
      <w:r w:rsidR="00365635">
        <w:rPr>
          <w:rFonts w:ascii="Times New Roman" w:eastAsia="MS Mincho" w:hAnsi="MS Mincho"/>
          <w:sz w:val="24"/>
          <w:szCs w:val="24"/>
        </w:rPr>
        <w:t xml:space="preserve"> = 0), the characteristic roots of</w:t>
      </w:r>
      <w:r w:rsidR="00D32E0F">
        <w:rPr>
          <w:rFonts w:ascii="Times New Roman" w:eastAsia="MS Mincho" w:hAnsi="MS Mincho"/>
          <w:sz w:val="24"/>
          <w:szCs w:val="24"/>
        </w:rPr>
        <w:t xml:space="preserve"> </w:t>
      </w:r>
      <w:r w:rsidR="00D32E0F">
        <w:rPr>
          <w:rFonts w:ascii="Times New Roman" w:hAnsi="Times New Roman"/>
          <w:sz w:val="24"/>
          <w:szCs w:val="24"/>
        </w:rPr>
        <w:t>Teräsvirta</w:t>
      </w:r>
      <w:r w:rsidR="001E46AF">
        <w:rPr>
          <w:rFonts w:ascii="Times New Roman" w:hAnsi="Times New Roman"/>
          <w:sz w:val="24"/>
          <w:szCs w:val="24"/>
        </w:rPr>
        <w:t>’s</w:t>
      </w:r>
      <w:r w:rsidR="00D32E0F" w:rsidRPr="00B15FE6">
        <w:rPr>
          <w:rFonts w:ascii="Times New Roman" w:hAnsi="Times New Roman"/>
          <w:sz w:val="24"/>
          <w:szCs w:val="24"/>
        </w:rPr>
        <w:t xml:space="preserve"> (1994)</w:t>
      </w:r>
      <w:r w:rsidR="00D32E0F">
        <w:rPr>
          <w:rFonts w:ascii="Times New Roman" w:hAnsi="Times New Roman"/>
          <w:sz w:val="24"/>
          <w:szCs w:val="24"/>
        </w:rPr>
        <w:t xml:space="preserve"> model</w:t>
      </w:r>
      <w:r w:rsidR="00365635">
        <w:rPr>
          <w:rFonts w:ascii="Times New Roman" w:eastAsia="MS Mincho" w:hAnsi="MS Mincho"/>
          <w:sz w:val="24"/>
          <w:szCs w:val="24"/>
        </w:rPr>
        <w:t xml:space="preserve"> </w:t>
      </w:r>
      <w:r w:rsidR="00365635" w:rsidRPr="00365635">
        <w:rPr>
          <w:rFonts w:ascii="Times New Roman" w:eastAsia="MS Mincho" w:hAnsi="MS Mincho"/>
          <w:i/>
          <w:sz w:val="24"/>
          <w:szCs w:val="24"/>
        </w:rPr>
        <w:t>y</w:t>
      </w:r>
      <w:r w:rsidR="00365635" w:rsidRPr="00365635">
        <w:rPr>
          <w:rFonts w:ascii="Times New Roman" w:eastAsia="MS Mincho" w:hAnsi="MS Mincho"/>
          <w:i/>
          <w:sz w:val="24"/>
          <w:szCs w:val="24"/>
          <w:vertAlign w:val="subscript"/>
        </w:rPr>
        <w:t>t</w:t>
      </w:r>
      <w:r w:rsidR="00365635">
        <w:rPr>
          <w:rFonts w:ascii="Times New Roman" w:eastAsia="MS Mincho" w:hAnsi="MS Mincho"/>
          <w:sz w:val="24"/>
          <w:szCs w:val="24"/>
        </w:rPr>
        <w:t xml:space="preserve"> </w:t>
      </w:r>
      <w:r w:rsidR="00365635">
        <w:rPr>
          <w:rFonts w:ascii="Times New Roman" w:eastAsia="MS Mincho" w:hAnsi="MS Mincho"/>
          <w:sz w:val="24"/>
          <w:szCs w:val="24"/>
        </w:rPr>
        <w:sym w:font="Symbol" w:char="F02D"/>
      </w:r>
      <w:r w:rsidR="00365635">
        <w:rPr>
          <w:rFonts w:ascii="Times New Roman" w:eastAsia="MS Mincho" w:hAnsi="MS Mincho"/>
          <w:sz w:val="24"/>
          <w:szCs w:val="24"/>
        </w:rPr>
        <w:t xml:space="preserve"> 1.91</w:t>
      </w:r>
      <w:r w:rsidR="00365635" w:rsidRPr="00365635">
        <w:rPr>
          <w:rFonts w:ascii="Times New Roman" w:eastAsia="MS Mincho" w:hAnsi="MS Mincho"/>
          <w:i/>
          <w:sz w:val="24"/>
          <w:szCs w:val="24"/>
        </w:rPr>
        <w:t>y</w:t>
      </w:r>
      <w:r w:rsidR="00365635" w:rsidRPr="00365635">
        <w:rPr>
          <w:rFonts w:ascii="Times New Roman" w:eastAsia="MS Mincho" w:hAnsi="MS Mincho"/>
          <w:i/>
          <w:sz w:val="24"/>
          <w:szCs w:val="24"/>
          <w:vertAlign w:val="subscript"/>
        </w:rPr>
        <w:t>t</w:t>
      </w:r>
      <w:r w:rsidR="00365635">
        <w:rPr>
          <w:rFonts w:ascii="Times New Roman" w:eastAsia="MS Mincho" w:hAnsi="MS Mincho"/>
          <w:sz w:val="24"/>
          <w:szCs w:val="24"/>
          <w:vertAlign w:val="subscript"/>
        </w:rPr>
        <w:t>-1</w:t>
      </w:r>
      <w:r w:rsidR="00365635">
        <w:rPr>
          <w:rFonts w:ascii="Times New Roman" w:eastAsia="MS Mincho" w:hAnsi="MS Mincho"/>
          <w:sz w:val="24"/>
          <w:szCs w:val="24"/>
        </w:rPr>
        <w:t xml:space="preserve"> + 1.18</w:t>
      </w:r>
      <w:r w:rsidR="00365635" w:rsidRPr="00365635">
        <w:rPr>
          <w:rFonts w:ascii="Times New Roman" w:eastAsia="MS Mincho" w:hAnsi="MS Mincho"/>
          <w:i/>
          <w:sz w:val="24"/>
          <w:szCs w:val="24"/>
        </w:rPr>
        <w:t>y</w:t>
      </w:r>
      <w:r w:rsidR="00365635" w:rsidRPr="00365635">
        <w:rPr>
          <w:rFonts w:ascii="Times New Roman" w:eastAsia="MS Mincho" w:hAnsi="MS Mincho"/>
          <w:i/>
          <w:sz w:val="24"/>
          <w:szCs w:val="24"/>
          <w:vertAlign w:val="subscript"/>
        </w:rPr>
        <w:t>t</w:t>
      </w:r>
      <w:r w:rsidR="00365635">
        <w:rPr>
          <w:rFonts w:ascii="Times New Roman" w:eastAsia="MS Mincho" w:hAnsi="MS Mincho"/>
          <w:sz w:val="24"/>
          <w:szCs w:val="24"/>
          <w:vertAlign w:val="subscript"/>
        </w:rPr>
        <w:t>-2</w:t>
      </w:r>
      <w:r w:rsidR="00365635">
        <w:rPr>
          <w:rFonts w:ascii="Times New Roman" w:eastAsia="MS Mincho" w:hAnsi="MS Mincho"/>
          <w:sz w:val="24"/>
          <w:szCs w:val="24"/>
        </w:rPr>
        <w:t xml:space="preserve"> equal 0.955 </w:t>
      </w:r>
      <w:r w:rsidR="00365635">
        <w:rPr>
          <w:rFonts w:ascii="Times New Roman" w:eastAsia="MS Mincho" w:hAnsi="MS Mincho"/>
          <w:sz w:val="24"/>
          <w:szCs w:val="24"/>
        </w:rPr>
        <w:sym w:font="Symbol" w:char="F0B1"/>
      </w:r>
      <w:r w:rsidR="00365635">
        <w:rPr>
          <w:rFonts w:ascii="Times New Roman" w:eastAsia="MS Mincho" w:hAnsi="MS Mincho"/>
          <w:sz w:val="24"/>
          <w:szCs w:val="24"/>
        </w:rPr>
        <w:t xml:space="preserve"> 0.518</w:t>
      </w:r>
      <w:r w:rsidR="00365635" w:rsidRPr="00365635">
        <w:rPr>
          <w:rFonts w:ascii="Times New Roman" w:eastAsia="MS Mincho" w:hAnsi="MS Mincho"/>
          <w:i/>
          <w:sz w:val="24"/>
          <w:szCs w:val="24"/>
        </w:rPr>
        <w:t>i</w:t>
      </w:r>
      <w:r w:rsidR="00365635">
        <w:rPr>
          <w:rFonts w:ascii="Times New Roman" w:eastAsia="MS Mincho" w:hAnsi="MS Mincho"/>
          <w:i/>
          <w:sz w:val="24"/>
          <w:szCs w:val="24"/>
        </w:rPr>
        <w:t xml:space="preserve"> </w:t>
      </w:r>
      <w:r w:rsidR="00365635">
        <w:rPr>
          <w:rFonts w:ascii="Times New Roman" w:eastAsia="MS Mincho" w:hAnsi="MS Mincho"/>
          <w:sz w:val="24"/>
          <w:szCs w:val="24"/>
        </w:rPr>
        <w:t xml:space="preserve">and so lie outside of the unit circle. </w:t>
      </w:r>
      <w:r w:rsidR="00A7354E">
        <w:rPr>
          <w:rFonts w:ascii="Times New Roman" w:eastAsia="MS Mincho" w:hAnsi="MS Mincho"/>
          <w:sz w:val="24"/>
          <w:szCs w:val="24"/>
        </w:rPr>
        <w:t xml:space="preserve">Notice that the empirical size for all models depends on the forecast horizon. As the forecast horizon lengthens beyond 7 or 8 periods, the forecasts from the nonlinear models become more similar to those from a linear model.  </w:t>
      </w:r>
    </w:p>
    <w:p w:rsidR="002755EE" w:rsidRPr="00DB4EDC" w:rsidRDefault="002755EE" w:rsidP="00E6779E">
      <w:pPr>
        <w:spacing w:after="0" w:line="480" w:lineRule="auto"/>
        <w:ind w:firstLine="720"/>
        <w:rPr>
          <w:rFonts w:ascii="Times New Roman" w:hAnsi="Times New Roman"/>
          <w:sz w:val="24"/>
          <w:szCs w:val="24"/>
        </w:rPr>
      </w:pPr>
      <w:r w:rsidRPr="00DB4EDC">
        <w:rPr>
          <w:rFonts w:ascii="Times New Roman" w:hAnsi="Times New Roman"/>
          <w:sz w:val="24"/>
          <w:szCs w:val="24"/>
        </w:rPr>
        <w:t xml:space="preserve">Tables 2 and 3 display the results corresponding to the power simulation exercises. </w:t>
      </w:r>
      <w:r w:rsidR="000D756F">
        <w:rPr>
          <w:rFonts w:ascii="Times New Roman" w:hAnsi="Times New Roman"/>
          <w:sz w:val="24"/>
          <w:szCs w:val="24"/>
        </w:rPr>
        <w:t>Before proceeding,</w:t>
      </w:r>
      <w:r w:rsidRPr="00DB4EDC">
        <w:rPr>
          <w:rFonts w:ascii="Times New Roman" w:hAnsi="Times New Roman"/>
          <w:sz w:val="24"/>
          <w:szCs w:val="24"/>
        </w:rPr>
        <w:t xml:space="preserve"> it is important at this point to describe the differences and similarities between those two types of</w:t>
      </w:r>
      <w:r w:rsidRPr="00DB4EDC">
        <w:rPr>
          <w:rFonts w:ascii="Times New Roman" w:hAnsi="Times New Roman"/>
          <w:i/>
          <w:sz w:val="24"/>
          <w:szCs w:val="24"/>
        </w:rPr>
        <w:t xml:space="preserve"> </w:t>
      </w:r>
      <w:smartTag w:uri="urn:schemas-microsoft-com:office:smarttags" w:element="stockticker">
        <w:r w:rsidRPr="00DB4EDC">
          <w:rPr>
            <w:rFonts w:ascii="Times New Roman" w:hAnsi="Times New Roman"/>
            <w:i/>
            <w:sz w:val="24"/>
            <w:szCs w:val="24"/>
          </w:rPr>
          <w:t>STAR</w:t>
        </w:r>
      </w:smartTag>
      <w:r w:rsidRPr="00DB4EDC">
        <w:rPr>
          <w:rFonts w:ascii="Times New Roman" w:hAnsi="Times New Roman"/>
          <w:sz w:val="24"/>
          <w:szCs w:val="24"/>
        </w:rPr>
        <w:t xml:space="preserve"> models. An</w:t>
      </w:r>
      <w:r w:rsidRPr="00DB4EDC">
        <w:rPr>
          <w:rFonts w:ascii="Times New Roman" w:hAnsi="Times New Roman"/>
          <w:i/>
          <w:sz w:val="24"/>
          <w:szCs w:val="24"/>
        </w:rPr>
        <w:t xml:space="preserve"> ESTAR</w:t>
      </w:r>
      <w:r w:rsidRPr="00DB4EDC">
        <w:rPr>
          <w:rFonts w:ascii="Times New Roman" w:hAnsi="Times New Roman"/>
          <w:sz w:val="24"/>
          <w:szCs w:val="24"/>
        </w:rPr>
        <w:t xml:space="preserve"> model can be well approximated by an</w:t>
      </w:r>
      <w:r w:rsidRPr="00DB4EDC">
        <w:rPr>
          <w:rFonts w:ascii="Times New Roman" w:hAnsi="Times New Roman"/>
          <w:i/>
          <w:sz w:val="24"/>
          <w:szCs w:val="24"/>
        </w:rPr>
        <w:t xml:space="preserve"> LSTAR</w:t>
      </w:r>
      <w:r w:rsidRPr="00DB4EDC">
        <w:rPr>
          <w:rFonts w:ascii="Times New Roman" w:hAnsi="Times New Roman"/>
          <w:sz w:val="24"/>
          <w:szCs w:val="24"/>
        </w:rPr>
        <w:t xml:space="preserve"> model if most of the data generated by the model lie above the value of the threshold parameter</w:t>
      </w:r>
      <w:r w:rsidR="000D756F">
        <w:rPr>
          <w:rFonts w:ascii="Times New Roman" w:hAnsi="Times New Roman"/>
          <w:sz w:val="24"/>
          <w:szCs w:val="24"/>
        </w:rPr>
        <w:t xml:space="preserve"> </w:t>
      </w:r>
      <w:r w:rsidR="000D756F" w:rsidRPr="000D756F">
        <w:rPr>
          <w:rFonts w:ascii="Times New Roman" w:hAnsi="Times New Roman"/>
          <w:i/>
          <w:sz w:val="24"/>
          <w:szCs w:val="24"/>
        </w:rPr>
        <w:t>c</w:t>
      </w:r>
      <w:r w:rsidRPr="00DB4EDC">
        <w:rPr>
          <w:rFonts w:ascii="Times New Roman" w:hAnsi="Times New Roman"/>
          <w:sz w:val="24"/>
          <w:szCs w:val="24"/>
        </w:rPr>
        <w:t xml:space="preserve">. </w:t>
      </w:r>
      <w:r w:rsidR="00F96659">
        <w:rPr>
          <w:rFonts w:ascii="Times New Roman" w:hAnsi="Times New Roman"/>
          <w:sz w:val="24"/>
          <w:szCs w:val="24"/>
        </w:rPr>
        <w:t>As such</w:t>
      </w:r>
      <w:r w:rsidRPr="00DB4EDC">
        <w:rPr>
          <w:rFonts w:ascii="Times New Roman" w:hAnsi="Times New Roman"/>
          <w:sz w:val="24"/>
          <w:szCs w:val="24"/>
        </w:rPr>
        <w:t>, only the increasing portion of the transition function matters and this can be well mapped by a monotonically increasing function of</w:t>
      </w:r>
      <w:r w:rsidRPr="00DB4EDC">
        <w:rPr>
          <w:rFonts w:ascii="Times New Roman" w:hAnsi="Times New Roman"/>
          <w:i/>
          <w:sz w:val="24"/>
          <w:szCs w:val="24"/>
        </w:rPr>
        <w:t xml:space="preserve"> LSTAR</w:t>
      </w:r>
      <w:r w:rsidRPr="00DB4EDC">
        <w:rPr>
          <w:rFonts w:ascii="Times New Roman" w:hAnsi="Times New Roman"/>
          <w:sz w:val="24"/>
          <w:szCs w:val="24"/>
        </w:rPr>
        <w:t xml:space="preserve"> type. Conversely, an</w:t>
      </w:r>
      <w:r w:rsidRPr="00DB4EDC">
        <w:rPr>
          <w:rFonts w:ascii="Times New Roman" w:hAnsi="Times New Roman"/>
          <w:i/>
          <w:sz w:val="24"/>
          <w:szCs w:val="24"/>
        </w:rPr>
        <w:t xml:space="preserve"> LSTAR</w:t>
      </w:r>
      <w:r w:rsidRPr="00DB4EDC">
        <w:rPr>
          <w:rFonts w:ascii="Times New Roman" w:hAnsi="Times New Roman"/>
          <w:sz w:val="24"/>
          <w:szCs w:val="24"/>
        </w:rPr>
        <w:t xml:space="preserve"> model may be well approximated by an</w:t>
      </w:r>
      <w:r w:rsidRPr="00DB4EDC">
        <w:rPr>
          <w:rFonts w:ascii="Times New Roman" w:hAnsi="Times New Roman"/>
          <w:i/>
          <w:sz w:val="24"/>
          <w:szCs w:val="24"/>
        </w:rPr>
        <w:t xml:space="preserve"> ESTAR</w:t>
      </w:r>
      <w:r w:rsidRPr="00DB4EDC">
        <w:rPr>
          <w:rFonts w:ascii="Times New Roman" w:hAnsi="Times New Roman"/>
          <w:sz w:val="24"/>
          <w:szCs w:val="24"/>
        </w:rPr>
        <w:t xml:space="preserve"> </w:t>
      </w:r>
      <w:r w:rsidR="00F96659">
        <w:rPr>
          <w:rFonts w:ascii="Times New Roman" w:hAnsi="Times New Roman"/>
          <w:sz w:val="24"/>
          <w:szCs w:val="24"/>
        </w:rPr>
        <w:t>model</w:t>
      </w:r>
      <w:r w:rsidRPr="00DB4EDC">
        <w:rPr>
          <w:rFonts w:ascii="Times New Roman" w:hAnsi="Times New Roman"/>
          <w:sz w:val="24"/>
          <w:szCs w:val="24"/>
        </w:rPr>
        <w:t xml:space="preserve"> provided that the move from one regime to the other is not quick. Therefore, the simulations below describe a wide variety of competing testing frameworks to help when one does not know </w:t>
      </w:r>
      <w:r w:rsidRPr="00155AB9">
        <w:rPr>
          <w:rFonts w:ascii="Times New Roman" w:hAnsi="Times New Roman"/>
          <w:i/>
          <w:sz w:val="24"/>
          <w:szCs w:val="24"/>
        </w:rPr>
        <w:t>a</w:t>
      </w:r>
      <w:r w:rsidR="00155AB9" w:rsidRPr="00155AB9">
        <w:rPr>
          <w:rFonts w:ascii="Times New Roman" w:hAnsi="Times New Roman"/>
          <w:i/>
          <w:sz w:val="24"/>
          <w:szCs w:val="24"/>
        </w:rPr>
        <w:t xml:space="preserve"> </w:t>
      </w:r>
      <w:r w:rsidRPr="00155AB9">
        <w:rPr>
          <w:rFonts w:ascii="Times New Roman" w:hAnsi="Times New Roman"/>
          <w:i/>
          <w:sz w:val="24"/>
          <w:szCs w:val="24"/>
        </w:rPr>
        <w:t>priori</w:t>
      </w:r>
      <w:r w:rsidRPr="00DB4EDC">
        <w:rPr>
          <w:rFonts w:ascii="Times New Roman" w:hAnsi="Times New Roman"/>
          <w:sz w:val="24"/>
          <w:szCs w:val="24"/>
        </w:rPr>
        <w:t xml:space="preserve"> how many terms to include in the Taylor series approximation.</w:t>
      </w:r>
    </w:p>
    <w:p w:rsidR="002755EE" w:rsidRPr="00DB4EDC" w:rsidRDefault="002755EE" w:rsidP="00E6779E">
      <w:pPr>
        <w:spacing w:after="0" w:line="480" w:lineRule="auto"/>
        <w:ind w:firstLine="720"/>
        <w:rPr>
          <w:rFonts w:ascii="Times New Roman" w:hAnsi="Times New Roman"/>
          <w:sz w:val="24"/>
          <w:szCs w:val="24"/>
        </w:rPr>
      </w:pPr>
      <w:r w:rsidRPr="00DB4EDC">
        <w:rPr>
          <w:rFonts w:ascii="Times New Roman" w:hAnsi="Times New Roman"/>
          <w:sz w:val="24"/>
          <w:szCs w:val="24"/>
        </w:rPr>
        <w:t>Table 2 reveals several findings concerning the power of the test when the true</w:t>
      </w:r>
      <w:r w:rsidRPr="00DB4EDC">
        <w:rPr>
          <w:rFonts w:ascii="Times New Roman" w:hAnsi="Times New Roman"/>
          <w:i/>
          <w:sz w:val="24"/>
          <w:szCs w:val="24"/>
        </w:rPr>
        <w:t xml:space="preserve"> DGPs</w:t>
      </w:r>
      <w:r w:rsidRPr="00DB4EDC">
        <w:rPr>
          <w:rFonts w:ascii="Times New Roman" w:hAnsi="Times New Roman"/>
          <w:sz w:val="24"/>
          <w:szCs w:val="24"/>
        </w:rPr>
        <w:t xml:space="preserve"> are</w:t>
      </w:r>
      <w:r w:rsidRPr="00DB4EDC">
        <w:rPr>
          <w:rFonts w:ascii="Times New Roman" w:hAnsi="Times New Roman"/>
          <w:i/>
          <w:sz w:val="24"/>
          <w:szCs w:val="24"/>
        </w:rPr>
        <w:t xml:space="preserve"> LSTAR</w:t>
      </w:r>
      <w:r w:rsidRPr="00DB4EDC">
        <w:rPr>
          <w:rFonts w:ascii="Times New Roman" w:eastAsia="MS Mincho" w:hAnsi="MS Mincho"/>
          <w:sz w:val="24"/>
          <w:szCs w:val="24"/>
        </w:rPr>
        <w:t> </w:t>
      </w:r>
      <w:r w:rsidRPr="00DB4EDC">
        <w:rPr>
          <w:rFonts w:ascii="Times New Roman" w:hAnsi="Times New Roman"/>
          <w:sz w:val="24"/>
          <w:szCs w:val="24"/>
        </w:rPr>
        <w:t xml:space="preserve">processes. As </w:t>
      </w:r>
      <w:r w:rsidRPr="00DB4EDC">
        <w:rPr>
          <w:rFonts w:ascii="Times New Roman" w:hAnsi="Times New Roman"/>
          <w:position w:val="-6"/>
          <w:sz w:val="24"/>
          <w:szCs w:val="24"/>
        </w:rPr>
        <w:object w:dxaOrig="112" w:dyaOrig="236">
          <v:shape id="_x0000_i1051" type="#_x0000_t75" style="width:4.8pt;height:12pt" o:ole="">
            <v:imagedata r:id="rId62" o:title=""/>
          </v:shape>
          <o:OLEObject Type="Embed" ProgID="Equation.Ribbit" ShapeID="_x0000_i1051" DrawAspect="Content" ObjectID="_1482240226" r:id="rId63"/>
        </w:object>
      </w:r>
      <w:r w:rsidRPr="00DB4EDC">
        <w:rPr>
          <w:rFonts w:ascii="Times New Roman" w:hAnsi="Times New Roman"/>
          <w:sz w:val="24"/>
          <w:szCs w:val="24"/>
        </w:rPr>
        <w:t xml:space="preserve"> inc</w:t>
      </w:r>
      <w:r w:rsidR="00742493">
        <w:rPr>
          <w:rFonts w:ascii="Times New Roman" w:hAnsi="Times New Roman"/>
          <w:sz w:val="24"/>
          <w:szCs w:val="24"/>
        </w:rPr>
        <w:t xml:space="preserve">reases from 5 to 20, </w:t>
      </w:r>
      <w:r w:rsidRPr="00DB4EDC">
        <w:rPr>
          <w:rFonts w:ascii="Times New Roman" w:hAnsi="Times New Roman"/>
          <w:sz w:val="24"/>
          <w:szCs w:val="24"/>
        </w:rPr>
        <w:t xml:space="preserve">the transition function changes from an approximately linear to a threshold with two states regime. Accordingly, the power increases in </w:t>
      </w:r>
      <w:r w:rsidRPr="00DB4EDC">
        <w:rPr>
          <w:rFonts w:ascii="Times New Roman" w:hAnsi="Times New Roman"/>
          <w:position w:val="-6"/>
          <w:sz w:val="24"/>
          <w:szCs w:val="24"/>
        </w:rPr>
        <w:object w:dxaOrig="112" w:dyaOrig="236">
          <v:shape id="_x0000_i1052" type="#_x0000_t75" style="width:4.8pt;height:12pt" o:ole="">
            <v:imagedata r:id="rId62" o:title=""/>
          </v:shape>
          <o:OLEObject Type="Embed" ProgID="Equation.Ribbit" ShapeID="_x0000_i1052" DrawAspect="Content" ObjectID="_1482240227" r:id="rId64"/>
        </w:object>
      </w:r>
      <w:r w:rsidRPr="00DB4EDC">
        <w:rPr>
          <w:rFonts w:ascii="Times New Roman" w:hAnsi="Times New Roman"/>
          <w:sz w:val="24"/>
          <w:szCs w:val="24"/>
        </w:rPr>
        <w:t>for both</w:t>
      </w:r>
      <w:r w:rsidRPr="00DB4EDC">
        <w:rPr>
          <w:rFonts w:ascii="Times New Roman" w:hAnsi="Times New Roman"/>
          <w:i/>
          <w:sz w:val="24"/>
          <w:szCs w:val="24"/>
        </w:rPr>
        <w:t xml:space="preserve"> LSTAR</w:t>
      </w:r>
      <w:r w:rsidRPr="00DB4EDC">
        <w:rPr>
          <w:rFonts w:ascii="Times New Roman" w:eastAsia="MS Mincho" w:hAnsi="MS Mincho"/>
          <w:sz w:val="24"/>
          <w:szCs w:val="24"/>
        </w:rPr>
        <w:t> </w:t>
      </w:r>
      <w:r w:rsidR="00155AB9">
        <w:rPr>
          <w:rFonts w:ascii="Times New Roman" w:hAnsi="Times New Roman"/>
          <w:sz w:val="24"/>
          <w:szCs w:val="24"/>
        </w:rPr>
        <w:t xml:space="preserve">processes. Also, Panels </w:t>
      </w:r>
      <w:r w:rsidR="00155AB9" w:rsidRPr="00155AB9">
        <w:rPr>
          <w:rFonts w:ascii="Times New Roman" w:hAnsi="Times New Roman"/>
          <w:i/>
          <w:sz w:val="24"/>
          <w:szCs w:val="24"/>
        </w:rPr>
        <w:t>a</w:t>
      </w:r>
      <w:r w:rsidR="00155AB9">
        <w:rPr>
          <w:rFonts w:ascii="Times New Roman" w:hAnsi="Times New Roman"/>
          <w:sz w:val="24"/>
          <w:szCs w:val="24"/>
        </w:rPr>
        <w:t xml:space="preserve"> – </w:t>
      </w:r>
      <w:r w:rsidR="00155AB9" w:rsidRPr="00155AB9">
        <w:rPr>
          <w:rFonts w:ascii="Times New Roman" w:hAnsi="Times New Roman"/>
          <w:i/>
          <w:sz w:val="24"/>
          <w:szCs w:val="24"/>
        </w:rPr>
        <w:t>f</w:t>
      </w:r>
      <w:r w:rsidR="00025C92">
        <w:rPr>
          <w:rFonts w:ascii="Times New Roman" w:hAnsi="Times New Roman"/>
          <w:sz w:val="24"/>
          <w:szCs w:val="24"/>
        </w:rPr>
        <w:t xml:space="preserve"> of Figure 3</w:t>
      </w:r>
      <w:r w:rsidRPr="00DB4EDC">
        <w:rPr>
          <w:rFonts w:ascii="Times New Roman" w:hAnsi="Times New Roman"/>
          <w:sz w:val="24"/>
          <w:szCs w:val="24"/>
        </w:rPr>
        <w:t xml:space="preserve"> show that the power of the test also increases with the sample size for both processes. Comparing directly the two</w:t>
      </w:r>
      <w:r w:rsidRPr="00DB4EDC">
        <w:rPr>
          <w:rFonts w:ascii="Times New Roman" w:hAnsi="Times New Roman"/>
          <w:i/>
          <w:sz w:val="24"/>
          <w:szCs w:val="24"/>
        </w:rPr>
        <w:t xml:space="preserve"> DGPs</w:t>
      </w:r>
      <w:r w:rsidRPr="00DB4EDC">
        <w:rPr>
          <w:rFonts w:ascii="Times New Roman" w:hAnsi="Times New Roman"/>
          <w:sz w:val="24"/>
          <w:szCs w:val="24"/>
        </w:rPr>
        <w:t>, it seems that the</w:t>
      </w:r>
      <w:r w:rsidRPr="00DB4EDC">
        <w:rPr>
          <w:rFonts w:ascii="Times New Roman" w:hAnsi="Times New Roman"/>
          <w:i/>
          <w:sz w:val="24"/>
          <w:szCs w:val="24"/>
        </w:rPr>
        <w:t xml:space="preserve"> LSTAR2</w:t>
      </w:r>
      <w:r w:rsidRPr="00DB4EDC">
        <w:rPr>
          <w:rFonts w:ascii="Times New Roman" w:hAnsi="Times New Roman"/>
          <w:sz w:val="24"/>
          <w:szCs w:val="24"/>
        </w:rPr>
        <w:t xml:space="preserve"> process displays slightly higher power at all horizons for both samples. Finally, </w:t>
      </w:r>
      <w:r w:rsidRPr="00DB4EDC">
        <w:rPr>
          <w:rFonts w:ascii="Times New Roman" w:hAnsi="Times New Roman"/>
          <w:sz w:val="24"/>
          <w:szCs w:val="24"/>
        </w:rPr>
        <w:lastRenderedPageBreak/>
        <w:t>for both</w:t>
      </w:r>
      <w:r w:rsidRPr="00DB4EDC">
        <w:rPr>
          <w:rFonts w:ascii="Times New Roman" w:hAnsi="Times New Roman"/>
          <w:i/>
          <w:sz w:val="24"/>
          <w:szCs w:val="24"/>
        </w:rPr>
        <w:t xml:space="preserve"> DGPs</w:t>
      </w:r>
      <w:r w:rsidRPr="00DB4EDC">
        <w:rPr>
          <w:rFonts w:ascii="Times New Roman" w:hAnsi="Times New Roman"/>
          <w:sz w:val="24"/>
          <w:szCs w:val="24"/>
        </w:rPr>
        <w:t xml:space="preserve"> it is evident that the power decreases with the forecasting horizon.</w:t>
      </w:r>
      <w:r w:rsidR="00A7354E">
        <w:rPr>
          <w:rStyle w:val="FootnoteReference"/>
          <w:rFonts w:ascii="Times New Roman" w:hAnsi="Times New Roman"/>
          <w:sz w:val="24"/>
          <w:szCs w:val="24"/>
        </w:rPr>
        <w:footnoteReference w:id="3"/>
      </w:r>
      <w:r w:rsidR="002B0C98">
        <w:rPr>
          <w:rFonts w:ascii="Times New Roman" w:hAnsi="Times New Roman"/>
          <w:sz w:val="24"/>
          <w:szCs w:val="24"/>
        </w:rPr>
        <w:t xml:space="preserve"> This follows as forecasts from nonlinear models should be very close to those from linear models as the forecast horizon gets large.  </w:t>
      </w:r>
    </w:p>
    <w:p w:rsidR="002755EE" w:rsidRPr="006F704A" w:rsidRDefault="002755EE" w:rsidP="00E6779E">
      <w:pPr>
        <w:spacing w:after="0" w:line="480" w:lineRule="auto"/>
        <w:ind w:firstLine="720"/>
        <w:rPr>
          <w:rFonts w:ascii="Times New Roman" w:hAnsi="Times New Roman"/>
          <w:sz w:val="24"/>
          <w:szCs w:val="24"/>
        </w:rPr>
      </w:pPr>
      <w:r w:rsidRPr="00DB4EDC">
        <w:rPr>
          <w:rFonts w:ascii="Times New Roman" w:hAnsi="Times New Roman"/>
          <w:sz w:val="24"/>
          <w:szCs w:val="24"/>
        </w:rPr>
        <w:t>Table 3 shows the results from the power simulation exercises where the</w:t>
      </w:r>
      <w:r w:rsidRPr="00DB4EDC">
        <w:rPr>
          <w:rFonts w:ascii="Times New Roman" w:hAnsi="Times New Roman"/>
          <w:i/>
          <w:sz w:val="24"/>
          <w:szCs w:val="24"/>
        </w:rPr>
        <w:t xml:space="preserve"> DGP</w:t>
      </w:r>
      <w:r w:rsidRPr="00DB4EDC">
        <w:rPr>
          <w:rFonts w:ascii="Times New Roman" w:hAnsi="Times New Roman"/>
          <w:sz w:val="24"/>
          <w:szCs w:val="24"/>
        </w:rPr>
        <w:t xml:space="preserve"> is an</w:t>
      </w:r>
      <w:r w:rsidRPr="00DB4EDC">
        <w:rPr>
          <w:rFonts w:ascii="Times New Roman" w:hAnsi="Times New Roman"/>
          <w:i/>
          <w:sz w:val="24"/>
          <w:szCs w:val="24"/>
        </w:rPr>
        <w:t xml:space="preserve"> ESTAR</w:t>
      </w:r>
      <w:r w:rsidRPr="00DB4EDC">
        <w:rPr>
          <w:rFonts w:ascii="Times New Roman" w:hAnsi="Times New Roman"/>
          <w:sz w:val="24"/>
          <w:szCs w:val="24"/>
        </w:rPr>
        <w:t xml:space="preserve"> process. </w:t>
      </w:r>
      <w:r w:rsidR="00155AB9">
        <w:rPr>
          <w:rFonts w:ascii="Times New Roman" w:hAnsi="Times New Roman"/>
          <w:sz w:val="24"/>
          <w:szCs w:val="24"/>
        </w:rPr>
        <w:t xml:space="preserve">Panels </w:t>
      </w:r>
      <w:r w:rsidR="00155AB9" w:rsidRPr="00155AB9">
        <w:rPr>
          <w:rFonts w:ascii="Times New Roman" w:hAnsi="Times New Roman"/>
          <w:i/>
          <w:sz w:val="24"/>
          <w:szCs w:val="24"/>
        </w:rPr>
        <w:t>a</w:t>
      </w:r>
      <w:r w:rsidR="00155AB9">
        <w:rPr>
          <w:rFonts w:ascii="Times New Roman" w:hAnsi="Times New Roman"/>
          <w:sz w:val="24"/>
          <w:szCs w:val="24"/>
        </w:rPr>
        <w:t xml:space="preserve"> – </w:t>
      </w:r>
      <w:r w:rsidR="00F67863">
        <w:rPr>
          <w:rFonts w:ascii="Times New Roman" w:hAnsi="Times New Roman"/>
          <w:i/>
          <w:sz w:val="24"/>
          <w:szCs w:val="24"/>
        </w:rPr>
        <w:t>c</w:t>
      </w:r>
      <w:r w:rsidR="00715F8F">
        <w:rPr>
          <w:rFonts w:ascii="Times New Roman" w:hAnsi="Times New Roman"/>
          <w:sz w:val="24"/>
          <w:szCs w:val="24"/>
        </w:rPr>
        <w:t xml:space="preserve"> of Figure 4</w:t>
      </w:r>
      <w:r w:rsidRPr="00DB4EDC">
        <w:rPr>
          <w:rFonts w:ascii="Times New Roman" w:hAnsi="Times New Roman"/>
          <w:sz w:val="24"/>
          <w:szCs w:val="24"/>
        </w:rPr>
        <w:t xml:space="preserve"> plot the results in Table 3. </w:t>
      </w:r>
      <w:r w:rsidR="002B0C98">
        <w:rPr>
          <w:rFonts w:ascii="Times New Roman" w:hAnsi="Times New Roman"/>
          <w:sz w:val="24"/>
          <w:szCs w:val="24"/>
        </w:rPr>
        <w:t xml:space="preserve">Note that </w:t>
      </w:r>
      <w:r w:rsidR="00F67863">
        <w:rPr>
          <w:rFonts w:ascii="Times New Roman" w:hAnsi="Times New Roman"/>
          <w:sz w:val="24"/>
          <w:szCs w:val="24"/>
        </w:rPr>
        <w:t>for</w:t>
      </w:r>
      <w:r w:rsidR="002B0C98">
        <w:rPr>
          <w:rFonts w:ascii="Times New Roman" w:hAnsi="Times New Roman"/>
          <w:sz w:val="24"/>
          <w:szCs w:val="24"/>
        </w:rPr>
        <w:t xml:space="preserve"> </w:t>
      </w:r>
      <w:r w:rsidR="002B0C98" w:rsidRPr="002B0C98">
        <w:rPr>
          <w:rFonts w:ascii="Times New Roman" w:hAnsi="Times New Roman"/>
          <w:i/>
          <w:sz w:val="24"/>
          <w:szCs w:val="24"/>
        </w:rPr>
        <w:t>ESTAR1</w:t>
      </w:r>
      <w:r w:rsidR="002B0C98">
        <w:rPr>
          <w:rFonts w:ascii="Times New Roman" w:hAnsi="Times New Roman"/>
          <w:sz w:val="24"/>
          <w:szCs w:val="24"/>
        </w:rPr>
        <w:t xml:space="preserve">, the power of the test can be quite high, even at long forecasting horizons. </w:t>
      </w:r>
      <w:r w:rsidR="001D28C9">
        <w:rPr>
          <w:rFonts w:ascii="Times New Roman" w:hAnsi="Times New Roman"/>
          <w:sz w:val="24"/>
          <w:szCs w:val="24"/>
        </w:rPr>
        <w:t>T</w:t>
      </w:r>
      <w:r w:rsidR="00E11336">
        <w:rPr>
          <w:rFonts w:ascii="Times New Roman" w:hAnsi="Times New Roman"/>
          <w:sz w:val="24"/>
          <w:szCs w:val="24"/>
        </w:rPr>
        <w:t>he power of the test dec</w:t>
      </w:r>
      <w:r w:rsidRPr="00DB4EDC">
        <w:rPr>
          <w:rFonts w:ascii="Times New Roman" w:hAnsi="Times New Roman"/>
          <w:sz w:val="24"/>
          <w:szCs w:val="24"/>
        </w:rPr>
        <w:t xml:space="preserve">reases with </w:t>
      </w:r>
      <w:r w:rsidR="00010D1D" w:rsidRPr="00010D1D">
        <w:rPr>
          <w:rFonts w:ascii="Times New Roman" w:hAnsi="Times New Roman"/>
          <w:i/>
          <w:sz w:val="24"/>
          <w:szCs w:val="24"/>
        </w:rPr>
        <w:sym w:font="Symbol" w:char="F071"/>
      </w:r>
      <w:r w:rsidRPr="00DB4EDC">
        <w:rPr>
          <w:rFonts w:ascii="Times New Roman" w:hAnsi="Times New Roman"/>
          <w:sz w:val="24"/>
          <w:szCs w:val="24"/>
        </w:rPr>
        <w:t xml:space="preserve"> </w:t>
      </w:r>
      <w:r w:rsidR="0041043F">
        <w:rPr>
          <w:rFonts w:ascii="Times New Roman" w:hAnsi="Times New Roman"/>
          <w:sz w:val="24"/>
          <w:szCs w:val="24"/>
        </w:rPr>
        <w:t>but it increases</w:t>
      </w:r>
      <w:r w:rsidR="001D28C9">
        <w:rPr>
          <w:rFonts w:ascii="Times New Roman" w:hAnsi="Times New Roman"/>
          <w:sz w:val="24"/>
          <w:szCs w:val="24"/>
        </w:rPr>
        <w:t xml:space="preserve"> with </w:t>
      </w:r>
      <w:r w:rsidRPr="00DB4EDC">
        <w:rPr>
          <w:rFonts w:ascii="Times New Roman" w:hAnsi="Times New Roman"/>
          <w:sz w:val="24"/>
          <w:szCs w:val="24"/>
        </w:rPr>
        <w:t xml:space="preserve">the sample size. </w:t>
      </w:r>
      <w:r w:rsidR="006F704A">
        <w:rPr>
          <w:rFonts w:ascii="Times New Roman" w:hAnsi="Times New Roman"/>
          <w:sz w:val="24"/>
          <w:szCs w:val="24"/>
        </w:rPr>
        <w:t xml:space="preserve">The fact that the power of the test </w:t>
      </w:r>
      <w:r w:rsidR="007131A9">
        <w:rPr>
          <w:rFonts w:ascii="Times New Roman" w:hAnsi="Times New Roman"/>
          <w:sz w:val="24"/>
          <w:szCs w:val="24"/>
        </w:rPr>
        <w:t>(for the E</w:t>
      </w:r>
      <w:r w:rsidR="006F704A">
        <w:rPr>
          <w:rFonts w:ascii="Times New Roman" w:hAnsi="Times New Roman"/>
          <w:sz w:val="24"/>
          <w:szCs w:val="24"/>
        </w:rPr>
        <w:t>S</w:t>
      </w:r>
      <w:r w:rsidR="007131A9">
        <w:rPr>
          <w:rFonts w:ascii="Times New Roman" w:hAnsi="Times New Roman"/>
          <w:sz w:val="24"/>
          <w:szCs w:val="24"/>
        </w:rPr>
        <w:t>T</w:t>
      </w:r>
      <w:r w:rsidR="006F704A">
        <w:rPr>
          <w:rFonts w:ascii="Times New Roman" w:hAnsi="Times New Roman"/>
          <w:sz w:val="24"/>
          <w:szCs w:val="24"/>
        </w:rPr>
        <w:t>AR process</w:t>
      </w:r>
      <w:r w:rsidR="007131A9">
        <w:rPr>
          <w:rFonts w:ascii="Times New Roman" w:hAnsi="Times New Roman"/>
          <w:sz w:val="24"/>
          <w:szCs w:val="24"/>
        </w:rPr>
        <w:t>)</w:t>
      </w:r>
      <w:r w:rsidR="006F704A">
        <w:rPr>
          <w:rFonts w:ascii="Times New Roman" w:hAnsi="Times New Roman"/>
          <w:sz w:val="24"/>
          <w:szCs w:val="24"/>
        </w:rPr>
        <w:t xml:space="preserve"> decreases as </w:t>
      </w:r>
      <w:r w:rsidR="00010D1D" w:rsidRPr="00010D1D">
        <w:rPr>
          <w:rFonts w:ascii="Times New Roman" w:hAnsi="Times New Roman"/>
          <w:i/>
          <w:sz w:val="24"/>
          <w:szCs w:val="24"/>
        </w:rPr>
        <w:sym w:font="Symbol" w:char="F071"/>
      </w:r>
      <w:r w:rsidR="004153A4">
        <w:rPr>
          <w:rFonts w:ascii="Times New Roman" w:hAnsi="Times New Roman"/>
          <w:sz w:val="24"/>
          <w:szCs w:val="24"/>
        </w:rPr>
        <w:t xml:space="preserve"> increases</w:t>
      </w:r>
      <w:r w:rsidR="006F704A" w:rsidRPr="006F704A">
        <w:rPr>
          <w:rFonts w:ascii="Times New Roman" w:hAnsi="Times New Roman"/>
          <w:sz w:val="24"/>
          <w:szCs w:val="24"/>
        </w:rPr>
        <w:t xml:space="preserve"> makes sense since as</w:t>
      </w:r>
      <w:r w:rsidR="00010D1D">
        <w:rPr>
          <w:rFonts w:ascii="Times New Roman" w:hAnsi="Times New Roman"/>
          <w:sz w:val="24"/>
          <w:szCs w:val="24"/>
        </w:rPr>
        <w:t xml:space="preserve"> </w:t>
      </w:r>
      <w:r w:rsidR="00010D1D" w:rsidRPr="00010D1D">
        <w:rPr>
          <w:rFonts w:ascii="Times New Roman" w:hAnsi="Times New Roman"/>
          <w:i/>
          <w:sz w:val="24"/>
          <w:szCs w:val="24"/>
        </w:rPr>
        <w:sym w:font="Symbol" w:char="F071"/>
      </w:r>
      <w:r w:rsidR="00010D1D">
        <w:rPr>
          <w:rFonts w:ascii="Times New Roman" w:hAnsi="Times New Roman"/>
          <w:sz w:val="24"/>
          <w:szCs w:val="24"/>
        </w:rPr>
        <w:t xml:space="preserve"> </w:t>
      </w:r>
      <w:r w:rsidR="006F704A">
        <w:rPr>
          <w:rFonts w:ascii="Times New Roman" w:hAnsi="Times New Roman"/>
          <w:sz w:val="24"/>
          <w:szCs w:val="24"/>
        </w:rPr>
        <w:t xml:space="preserve">approaches infinity the </w:t>
      </w:r>
      <w:r w:rsidR="009A2E0E">
        <w:rPr>
          <w:rFonts w:ascii="Times New Roman" w:hAnsi="Times New Roman"/>
          <w:sz w:val="24"/>
          <w:szCs w:val="24"/>
        </w:rPr>
        <w:t>model essentially becomes linear.</w:t>
      </w:r>
    </w:p>
    <w:p w:rsidR="002755EE" w:rsidRPr="00AC5324" w:rsidRDefault="008478B7" w:rsidP="00E6779E">
      <w:pPr>
        <w:pStyle w:val="Heading1"/>
        <w:spacing w:before="0" w:line="480" w:lineRule="auto"/>
        <w:rPr>
          <w:rFonts w:ascii="Times New Roman" w:hAnsi="Times New Roman"/>
          <w:color w:val="auto"/>
          <w:sz w:val="24"/>
          <w:szCs w:val="24"/>
        </w:rPr>
      </w:pPr>
      <w:r>
        <w:rPr>
          <w:rFonts w:ascii="Times New Roman" w:hAnsi="Times New Roman"/>
          <w:color w:val="auto"/>
          <w:sz w:val="24"/>
          <w:szCs w:val="24"/>
        </w:rPr>
        <w:t>5</w:t>
      </w:r>
      <w:r w:rsidR="00AC5324">
        <w:rPr>
          <w:rFonts w:ascii="Times New Roman" w:hAnsi="Times New Roman"/>
          <w:color w:val="auto"/>
          <w:sz w:val="24"/>
          <w:szCs w:val="24"/>
        </w:rPr>
        <w:t xml:space="preserve">. Forecasting Nonlinear Real Exchange Rates </w:t>
      </w:r>
    </w:p>
    <w:p w:rsidR="002755EE" w:rsidRPr="00DB4EDC" w:rsidRDefault="00AC5324" w:rsidP="00E6779E">
      <w:pPr>
        <w:spacing w:after="0" w:line="480" w:lineRule="auto"/>
        <w:rPr>
          <w:rFonts w:ascii="Times New Roman" w:hAnsi="Times New Roman"/>
          <w:sz w:val="24"/>
          <w:szCs w:val="24"/>
        </w:rPr>
      </w:pPr>
      <w:r>
        <w:rPr>
          <w:rFonts w:ascii="Times New Roman" w:hAnsi="Times New Roman"/>
          <w:sz w:val="24"/>
          <w:szCs w:val="24"/>
        </w:rPr>
        <w:t xml:space="preserve">We now apply our </w:t>
      </w:r>
      <w:r w:rsidR="002755EE" w:rsidRPr="00DB4EDC">
        <w:rPr>
          <w:rFonts w:ascii="Times New Roman" w:hAnsi="Times New Roman"/>
          <w:sz w:val="24"/>
          <w:szCs w:val="24"/>
        </w:rPr>
        <w:t>test to a set of bilateral and real effective exchange rates from several OECD countries. Extensive research has demonstrated the nonlinear nature of the exchange rates. For instance, several recent studies find evidence in favor of nonlinear but globally stationary real exchange rates with smooth adjustment (see</w:t>
      </w:r>
      <w:r>
        <w:rPr>
          <w:rFonts w:ascii="Times New Roman" w:hAnsi="Times New Roman"/>
          <w:sz w:val="24"/>
          <w:szCs w:val="24"/>
        </w:rPr>
        <w:t xml:space="preserve"> Sollis </w:t>
      </w:r>
      <w:r w:rsidRPr="00AC5324">
        <w:rPr>
          <w:rFonts w:ascii="Times New Roman" w:hAnsi="Times New Roman"/>
          <w:i/>
          <w:sz w:val="24"/>
          <w:szCs w:val="24"/>
        </w:rPr>
        <w:t>et al.</w:t>
      </w:r>
      <w:r w:rsidR="00AD3797">
        <w:rPr>
          <w:rFonts w:ascii="Times New Roman" w:hAnsi="Times New Roman"/>
          <w:sz w:val="24"/>
          <w:szCs w:val="24"/>
        </w:rPr>
        <w:t>.</w:t>
      </w:r>
      <w:r>
        <w:rPr>
          <w:rFonts w:ascii="Times New Roman" w:hAnsi="Times New Roman"/>
          <w:sz w:val="24"/>
          <w:szCs w:val="24"/>
        </w:rPr>
        <w:t xml:space="preserve">(2002), Kapetanois </w:t>
      </w:r>
      <w:r w:rsidRPr="00AC5324">
        <w:rPr>
          <w:rFonts w:ascii="Times New Roman" w:hAnsi="Times New Roman"/>
          <w:i/>
          <w:sz w:val="24"/>
          <w:szCs w:val="24"/>
        </w:rPr>
        <w:t>et al.</w:t>
      </w:r>
      <w:r>
        <w:rPr>
          <w:rFonts w:ascii="Times New Roman" w:hAnsi="Times New Roman"/>
          <w:sz w:val="24"/>
          <w:szCs w:val="24"/>
        </w:rPr>
        <w:t xml:space="preserve">. (2003) and Bec </w:t>
      </w:r>
      <w:r w:rsidRPr="00AC5324">
        <w:rPr>
          <w:rFonts w:ascii="Times New Roman" w:hAnsi="Times New Roman"/>
          <w:i/>
          <w:sz w:val="24"/>
          <w:szCs w:val="24"/>
        </w:rPr>
        <w:t>et al.</w:t>
      </w:r>
      <w:r>
        <w:rPr>
          <w:rFonts w:ascii="Times New Roman" w:hAnsi="Times New Roman"/>
          <w:sz w:val="24"/>
          <w:szCs w:val="24"/>
        </w:rPr>
        <w:t xml:space="preserve"> (2004)</w:t>
      </w:r>
      <w:r w:rsidR="002755EE" w:rsidRPr="00DB4EDC">
        <w:rPr>
          <w:rFonts w:ascii="Times New Roman" w:hAnsi="Times New Roman"/>
          <w:sz w:val="24"/>
          <w:szCs w:val="24"/>
        </w:rPr>
        <w:t>). These findings support theoretical models (e.g.</w:t>
      </w:r>
      <w:r w:rsidR="008478B7">
        <w:rPr>
          <w:rFonts w:ascii="Times New Roman" w:hAnsi="Times New Roman"/>
          <w:sz w:val="24"/>
          <w:szCs w:val="24"/>
        </w:rPr>
        <w:t xml:space="preserve"> Piet </w:t>
      </w:r>
      <w:r w:rsidR="008478B7" w:rsidRPr="008478B7">
        <w:rPr>
          <w:rFonts w:ascii="Times New Roman" w:hAnsi="Times New Roman"/>
          <w:i/>
          <w:sz w:val="24"/>
          <w:szCs w:val="24"/>
        </w:rPr>
        <w:t>et al</w:t>
      </w:r>
      <w:r w:rsidR="008478B7">
        <w:rPr>
          <w:rFonts w:ascii="Times New Roman" w:hAnsi="Times New Roman"/>
          <w:sz w:val="24"/>
          <w:szCs w:val="24"/>
        </w:rPr>
        <w:t>. (1995</w:t>
      </w:r>
      <w:r w:rsidR="002755EE" w:rsidRPr="00DB4EDC">
        <w:rPr>
          <w:rFonts w:ascii="Times New Roman" w:hAnsi="Times New Roman"/>
          <w:sz w:val="24"/>
          <w:szCs w:val="24"/>
        </w:rPr>
        <w:t>)</w:t>
      </w:r>
      <w:r w:rsidR="00B53598">
        <w:rPr>
          <w:rFonts w:ascii="Times New Roman" w:hAnsi="Times New Roman"/>
          <w:sz w:val="24"/>
          <w:szCs w:val="24"/>
        </w:rPr>
        <w:t>)</w:t>
      </w:r>
      <w:r w:rsidR="002755EE" w:rsidRPr="00DB4EDC">
        <w:rPr>
          <w:rFonts w:ascii="Times New Roman" w:hAnsi="Times New Roman"/>
          <w:sz w:val="24"/>
          <w:szCs w:val="24"/>
        </w:rPr>
        <w:t xml:space="preserve"> which suggest that</w:t>
      </w:r>
      <w:r w:rsidR="004464BD">
        <w:rPr>
          <w:rFonts w:ascii="Times New Roman" w:hAnsi="Times New Roman"/>
          <w:sz w:val="24"/>
          <w:szCs w:val="24"/>
        </w:rPr>
        <w:t xml:space="preserve"> when</w:t>
      </w:r>
      <w:r w:rsidR="002755EE" w:rsidRPr="00DB4EDC">
        <w:rPr>
          <w:rFonts w:ascii="Times New Roman" w:hAnsi="Times New Roman"/>
          <w:sz w:val="24"/>
          <w:szCs w:val="24"/>
        </w:rPr>
        <w:t xml:space="preserve"> taking into account the effects of transaction costs, deviations from the law of one price that are nonlinear in nature may arise. These tests have considered both forms of adjustment over time, symmetric and asymme</w:t>
      </w:r>
      <w:r w:rsidR="004464BD">
        <w:rPr>
          <w:rFonts w:ascii="Times New Roman" w:hAnsi="Times New Roman"/>
          <w:sz w:val="24"/>
          <w:szCs w:val="24"/>
        </w:rPr>
        <w:t xml:space="preserve">tric, that can be modeled with </w:t>
      </w:r>
      <w:r w:rsidR="002755EE" w:rsidRPr="00DB4EDC">
        <w:rPr>
          <w:rFonts w:ascii="Times New Roman" w:hAnsi="Times New Roman"/>
          <w:i/>
          <w:sz w:val="24"/>
          <w:szCs w:val="24"/>
        </w:rPr>
        <w:t>ESTAR</w:t>
      </w:r>
      <w:r w:rsidR="002755EE" w:rsidRPr="00DB4EDC">
        <w:rPr>
          <w:rFonts w:ascii="Times New Roman" w:hAnsi="Times New Roman"/>
          <w:sz w:val="24"/>
          <w:szCs w:val="24"/>
        </w:rPr>
        <w:t xml:space="preserve"> and</w:t>
      </w:r>
      <w:r w:rsidR="002755EE" w:rsidRPr="00DB4EDC">
        <w:rPr>
          <w:rFonts w:ascii="Times New Roman" w:hAnsi="Times New Roman"/>
          <w:i/>
          <w:sz w:val="24"/>
          <w:szCs w:val="24"/>
        </w:rPr>
        <w:t xml:space="preserve"> LSTAR</w:t>
      </w:r>
      <w:r w:rsidR="002755EE" w:rsidRPr="00DB4EDC">
        <w:rPr>
          <w:rFonts w:ascii="Times New Roman" w:hAnsi="Times New Roman"/>
          <w:sz w:val="24"/>
          <w:szCs w:val="24"/>
        </w:rPr>
        <w:t xml:space="preserve"> process</w:t>
      </w:r>
      <w:r w:rsidR="004464BD">
        <w:rPr>
          <w:rFonts w:ascii="Times New Roman" w:hAnsi="Times New Roman"/>
          <w:sz w:val="24"/>
          <w:szCs w:val="24"/>
        </w:rPr>
        <w:t>es</w:t>
      </w:r>
      <w:r w:rsidR="002755EE" w:rsidRPr="00DB4EDC">
        <w:rPr>
          <w:rFonts w:ascii="Times New Roman" w:hAnsi="Times New Roman"/>
          <w:sz w:val="24"/>
          <w:szCs w:val="24"/>
        </w:rPr>
        <w:t>, respectively.</w:t>
      </w:r>
    </w:p>
    <w:p w:rsidR="002755EE" w:rsidRDefault="002755EE" w:rsidP="00E6779E">
      <w:pPr>
        <w:spacing w:after="0" w:line="480" w:lineRule="auto"/>
        <w:ind w:firstLine="720"/>
        <w:rPr>
          <w:rFonts w:ascii="Times New Roman" w:hAnsi="Times New Roman"/>
          <w:sz w:val="24"/>
          <w:szCs w:val="24"/>
        </w:rPr>
      </w:pPr>
      <w:r w:rsidRPr="00DB4EDC">
        <w:rPr>
          <w:rFonts w:ascii="Times New Roman" w:hAnsi="Times New Roman"/>
          <w:sz w:val="24"/>
          <w:szCs w:val="24"/>
        </w:rPr>
        <w:t>Using an</w:t>
      </w:r>
      <w:r w:rsidRPr="00DB4EDC">
        <w:rPr>
          <w:rFonts w:ascii="Times New Roman" w:hAnsi="Times New Roman"/>
          <w:i/>
          <w:sz w:val="24"/>
          <w:szCs w:val="24"/>
        </w:rPr>
        <w:t xml:space="preserve"> ESTAR</w:t>
      </w:r>
      <w:r w:rsidRPr="00DB4EDC">
        <w:rPr>
          <w:rFonts w:ascii="Times New Roman" w:hAnsi="Times New Roman"/>
          <w:sz w:val="24"/>
          <w:szCs w:val="24"/>
        </w:rPr>
        <w:t xml:space="preserve"> process to model the exchange rates implies that the appreciation and </w:t>
      </w:r>
      <w:r w:rsidR="00B53598">
        <w:rPr>
          <w:rFonts w:ascii="Times New Roman" w:hAnsi="Times New Roman"/>
          <w:sz w:val="24"/>
          <w:szCs w:val="24"/>
        </w:rPr>
        <w:t xml:space="preserve">the </w:t>
      </w:r>
      <w:r w:rsidRPr="00DB4EDC">
        <w:rPr>
          <w:rFonts w:ascii="Times New Roman" w:hAnsi="Times New Roman"/>
          <w:sz w:val="24"/>
          <w:szCs w:val="24"/>
        </w:rPr>
        <w:t>depreciation of real exchange rates have rather similar dynamic structures</w:t>
      </w:r>
      <w:r w:rsidR="00F96659">
        <w:rPr>
          <w:rFonts w:ascii="Times New Roman" w:hAnsi="Times New Roman"/>
          <w:sz w:val="24"/>
          <w:szCs w:val="24"/>
        </w:rPr>
        <w:t xml:space="preserve">. </w:t>
      </w:r>
      <w:r w:rsidRPr="00DB4EDC">
        <w:rPr>
          <w:rFonts w:ascii="Times New Roman" w:hAnsi="Times New Roman"/>
          <w:sz w:val="24"/>
          <w:szCs w:val="24"/>
        </w:rPr>
        <w:t>An</w:t>
      </w:r>
      <w:r w:rsidRPr="00DB4EDC">
        <w:rPr>
          <w:rFonts w:ascii="Times New Roman" w:hAnsi="Times New Roman"/>
          <w:i/>
          <w:sz w:val="24"/>
          <w:szCs w:val="24"/>
        </w:rPr>
        <w:t xml:space="preserve"> ESTAR</w:t>
      </w:r>
      <w:r w:rsidRPr="00DB4EDC">
        <w:rPr>
          <w:rFonts w:ascii="Times New Roman" w:hAnsi="Times New Roman"/>
          <w:sz w:val="24"/>
          <w:szCs w:val="24"/>
        </w:rPr>
        <w:t xml:space="preserve"> model </w:t>
      </w:r>
      <w:r w:rsidRPr="00DB4EDC">
        <w:rPr>
          <w:rFonts w:ascii="Times New Roman" w:hAnsi="Times New Roman"/>
          <w:sz w:val="24"/>
          <w:szCs w:val="24"/>
        </w:rPr>
        <w:lastRenderedPageBreak/>
        <w:t xml:space="preserve">can thus represent an exchange </w:t>
      </w:r>
      <w:r w:rsidR="00486CC3" w:rsidRPr="00DB4EDC">
        <w:rPr>
          <w:rFonts w:ascii="Times New Roman" w:hAnsi="Times New Roman"/>
          <w:sz w:val="24"/>
          <w:szCs w:val="24"/>
        </w:rPr>
        <w:t>rate that</w:t>
      </w:r>
      <w:r w:rsidRPr="00DB4EDC">
        <w:rPr>
          <w:rFonts w:ascii="Times New Roman" w:hAnsi="Times New Roman"/>
          <w:sz w:val="24"/>
          <w:szCs w:val="24"/>
        </w:rPr>
        <w:t xml:space="preserve"> returns from </w:t>
      </w:r>
      <w:r w:rsidR="00D36691">
        <w:rPr>
          <w:rFonts w:ascii="Times New Roman" w:hAnsi="Times New Roman"/>
          <w:sz w:val="24"/>
          <w:szCs w:val="24"/>
        </w:rPr>
        <w:t>an undervalued state</w:t>
      </w:r>
      <w:r w:rsidRPr="00DB4EDC">
        <w:rPr>
          <w:rFonts w:ascii="Times New Roman" w:hAnsi="Times New Roman"/>
          <w:sz w:val="24"/>
          <w:szCs w:val="24"/>
        </w:rPr>
        <w:t xml:space="preserve"> towards the equilibrium rate implied by the Purchasing Power Parity (</w:t>
      </w:r>
      <w:smartTag w:uri="urn:schemas-microsoft-com:office:smarttags" w:element="stockticker">
        <w:r w:rsidRPr="00DB4EDC">
          <w:rPr>
            <w:rFonts w:ascii="Times New Roman" w:hAnsi="Times New Roman"/>
            <w:i/>
            <w:sz w:val="24"/>
            <w:szCs w:val="24"/>
          </w:rPr>
          <w:t>PPP</w:t>
        </w:r>
      </w:smartTag>
      <w:r w:rsidRPr="00DB4EDC">
        <w:rPr>
          <w:rFonts w:ascii="Times New Roman" w:hAnsi="Times New Roman"/>
          <w:sz w:val="24"/>
          <w:szCs w:val="24"/>
        </w:rPr>
        <w:t xml:space="preserve">) hypothesis in </w:t>
      </w:r>
      <w:r w:rsidR="00EE66EF">
        <w:rPr>
          <w:rFonts w:ascii="Times New Roman" w:hAnsi="Times New Roman"/>
          <w:sz w:val="24"/>
          <w:szCs w:val="24"/>
        </w:rPr>
        <w:t>approximately</w:t>
      </w:r>
      <w:r w:rsidRPr="00DB4EDC">
        <w:rPr>
          <w:rFonts w:ascii="Times New Roman" w:hAnsi="Times New Roman"/>
          <w:sz w:val="24"/>
          <w:szCs w:val="24"/>
        </w:rPr>
        <w:t xml:space="preserve"> the same fashion as it goes from an overvalued state towards the equilibrium level. In contrast, an</w:t>
      </w:r>
      <w:r w:rsidRPr="00DB4EDC">
        <w:rPr>
          <w:rFonts w:ascii="Times New Roman" w:hAnsi="Times New Roman"/>
          <w:i/>
          <w:sz w:val="24"/>
          <w:szCs w:val="24"/>
        </w:rPr>
        <w:t xml:space="preserve"> LSTAR</w:t>
      </w:r>
      <w:r w:rsidRPr="00DB4EDC">
        <w:rPr>
          <w:rFonts w:ascii="Times New Roman" w:eastAsia="MS Mincho" w:hAnsi="MS Mincho"/>
          <w:sz w:val="24"/>
          <w:szCs w:val="24"/>
        </w:rPr>
        <w:t> </w:t>
      </w:r>
      <w:r w:rsidR="00572DA1">
        <w:rPr>
          <w:rFonts w:ascii="Times New Roman" w:hAnsi="Times New Roman"/>
          <w:sz w:val="24"/>
          <w:szCs w:val="24"/>
        </w:rPr>
        <w:t>process assumes that</w:t>
      </w:r>
      <w:r w:rsidR="00B53598">
        <w:rPr>
          <w:rFonts w:ascii="Times New Roman" w:hAnsi="Times New Roman"/>
          <w:sz w:val="24"/>
          <w:szCs w:val="24"/>
        </w:rPr>
        <w:t xml:space="preserve"> the</w:t>
      </w:r>
      <w:r w:rsidR="00572DA1">
        <w:rPr>
          <w:rFonts w:ascii="Times New Roman" w:hAnsi="Times New Roman"/>
          <w:sz w:val="24"/>
          <w:szCs w:val="24"/>
        </w:rPr>
        <w:t xml:space="preserve"> real exchange rate behavior </w:t>
      </w:r>
      <w:r w:rsidR="00D26522">
        <w:rPr>
          <w:rFonts w:ascii="Times New Roman" w:hAnsi="Times New Roman"/>
          <w:sz w:val="24"/>
          <w:szCs w:val="24"/>
        </w:rPr>
        <w:t>displays asymmetric dynamics</w:t>
      </w:r>
      <w:r w:rsidR="00A3134E">
        <w:rPr>
          <w:rFonts w:ascii="Times New Roman" w:hAnsi="Times New Roman"/>
          <w:sz w:val="24"/>
          <w:szCs w:val="24"/>
        </w:rPr>
        <w:t xml:space="preserve"> towards the equilibrium</w:t>
      </w:r>
      <w:r w:rsidR="00D26522">
        <w:rPr>
          <w:rFonts w:ascii="Times New Roman" w:hAnsi="Times New Roman"/>
          <w:sz w:val="24"/>
          <w:szCs w:val="24"/>
        </w:rPr>
        <w:t xml:space="preserve"> depending on the sign of shocks</w:t>
      </w:r>
      <w:r w:rsidR="009B3E28">
        <w:rPr>
          <w:rFonts w:ascii="Times New Roman" w:hAnsi="Times New Roman"/>
          <w:sz w:val="24"/>
          <w:szCs w:val="24"/>
        </w:rPr>
        <w:t xml:space="preserve"> (i.e.</w:t>
      </w:r>
      <w:r w:rsidR="008448C4">
        <w:rPr>
          <w:rFonts w:ascii="Times New Roman" w:hAnsi="Times New Roman"/>
          <w:sz w:val="24"/>
          <w:szCs w:val="24"/>
        </w:rPr>
        <w:t>,</w:t>
      </w:r>
      <w:r w:rsidR="00D26522">
        <w:rPr>
          <w:rFonts w:ascii="Times New Roman" w:hAnsi="Times New Roman"/>
          <w:sz w:val="24"/>
          <w:szCs w:val="24"/>
        </w:rPr>
        <w:t xml:space="preserve"> positive or negative</w:t>
      </w:r>
      <w:r w:rsidR="009B3E28">
        <w:rPr>
          <w:rFonts w:ascii="Times New Roman" w:hAnsi="Times New Roman"/>
          <w:sz w:val="24"/>
          <w:szCs w:val="24"/>
        </w:rPr>
        <w:t>)</w:t>
      </w:r>
      <w:r w:rsidR="00D26522">
        <w:rPr>
          <w:rFonts w:ascii="Times New Roman" w:hAnsi="Times New Roman"/>
          <w:sz w:val="24"/>
          <w:szCs w:val="24"/>
        </w:rPr>
        <w:t xml:space="preserve">. </w:t>
      </w:r>
    </w:p>
    <w:p w:rsidR="001F2A9D" w:rsidRPr="00DB4EDC" w:rsidRDefault="006F4CA4" w:rsidP="00E6779E">
      <w:pPr>
        <w:spacing w:after="0" w:line="480" w:lineRule="auto"/>
        <w:ind w:firstLine="720"/>
        <w:rPr>
          <w:rFonts w:ascii="Times New Roman" w:hAnsi="Times New Roman"/>
          <w:sz w:val="24"/>
          <w:szCs w:val="24"/>
        </w:rPr>
      </w:pPr>
      <w:r>
        <w:rPr>
          <w:rFonts w:ascii="Times New Roman" w:hAnsi="Times New Roman"/>
          <w:sz w:val="24"/>
          <w:szCs w:val="24"/>
        </w:rPr>
        <w:t xml:space="preserve">In order to illustrate our test we do not presuppose that the real rates are all ESTAR processes. Since the LSTAR test nests the ESTAR test, we allow our test to determine the form of the adjustment process. Although </w:t>
      </w:r>
      <w:r w:rsidR="001F2A9D">
        <w:rPr>
          <w:rFonts w:ascii="Times New Roman" w:hAnsi="Times New Roman"/>
          <w:sz w:val="24"/>
          <w:szCs w:val="24"/>
        </w:rPr>
        <w:t xml:space="preserve">a number of papers have modelled real exchanges rates as ESTAR processes, a number </w:t>
      </w:r>
      <w:r>
        <w:rPr>
          <w:rFonts w:ascii="Times New Roman" w:hAnsi="Times New Roman"/>
          <w:sz w:val="24"/>
          <w:szCs w:val="24"/>
        </w:rPr>
        <w:t>of others indicate</w:t>
      </w:r>
      <w:r w:rsidR="001F2A9D">
        <w:rPr>
          <w:rFonts w:ascii="Times New Roman" w:hAnsi="Times New Roman"/>
          <w:sz w:val="24"/>
          <w:szCs w:val="24"/>
        </w:rPr>
        <w:t xml:space="preserve"> that there is no </w:t>
      </w:r>
      <w:r w:rsidR="001F2A9D" w:rsidRPr="001F2A9D">
        <w:rPr>
          <w:rFonts w:ascii="Times New Roman" w:hAnsi="Times New Roman"/>
          <w:i/>
          <w:sz w:val="24"/>
          <w:szCs w:val="24"/>
        </w:rPr>
        <w:t>a priori</w:t>
      </w:r>
      <w:r w:rsidR="001F2A9D">
        <w:rPr>
          <w:rFonts w:ascii="Times New Roman" w:hAnsi="Times New Roman"/>
          <w:sz w:val="24"/>
          <w:szCs w:val="24"/>
        </w:rPr>
        <w:t xml:space="preserve"> reason to </w:t>
      </w:r>
      <w:r>
        <w:rPr>
          <w:rFonts w:ascii="Times New Roman" w:hAnsi="Times New Roman"/>
          <w:sz w:val="24"/>
          <w:szCs w:val="24"/>
        </w:rPr>
        <w:t>impose symmetric</w:t>
      </w:r>
      <w:r w:rsidR="001F2A9D">
        <w:rPr>
          <w:rFonts w:ascii="Times New Roman" w:hAnsi="Times New Roman"/>
          <w:sz w:val="24"/>
          <w:szCs w:val="24"/>
        </w:rPr>
        <w:t xml:space="preserve"> adjustment of the real rate to its long run equilibrium. After all, if one country’s price level is more sticky in the downward directions than </w:t>
      </w:r>
      <w:r w:rsidR="002F34B5">
        <w:rPr>
          <w:rFonts w:ascii="Times New Roman" w:hAnsi="Times New Roman"/>
          <w:sz w:val="24"/>
          <w:szCs w:val="24"/>
        </w:rPr>
        <w:t xml:space="preserve">is </w:t>
      </w:r>
      <w:r w:rsidR="001F2A9D">
        <w:rPr>
          <w:rFonts w:ascii="Times New Roman" w:hAnsi="Times New Roman"/>
          <w:sz w:val="24"/>
          <w:szCs w:val="24"/>
        </w:rPr>
        <w:t>another</w:t>
      </w:r>
      <w:r w:rsidR="00CC1BA6">
        <w:rPr>
          <w:rFonts w:ascii="Times New Roman" w:hAnsi="Times New Roman"/>
          <w:sz w:val="24"/>
          <w:szCs w:val="24"/>
        </w:rPr>
        <w:t>’s</w:t>
      </w:r>
      <w:r w:rsidR="001F2A9D">
        <w:rPr>
          <w:rFonts w:ascii="Times New Roman" w:hAnsi="Times New Roman"/>
          <w:sz w:val="24"/>
          <w:szCs w:val="24"/>
        </w:rPr>
        <w:t>, the real rat</w:t>
      </w:r>
      <w:r w:rsidR="00CC1BA6">
        <w:rPr>
          <w:rFonts w:ascii="Times New Roman" w:hAnsi="Times New Roman"/>
          <w:sz w:val="24"/>
          <w:szCs w:val="24"/>
        </w:rPr>
        <w:t xml:space="preserve">e can display </w:t>
      </w:r>
      <w:r>
        <w:rPr>
          <w:rFonts w:ascii="Times New Roman" w:hAnsi="Times New Roman"/>
          <w:sz w:val="24"/>
          <w:szCs w:val="24"/>
        </w:rPr>
        <w:t xml:space="preserve">threshold or </w:t>
      </w:r>
      <w:r w:rsidR="00CC1BA6">
        <w:rPr>
          <w:rFonts w:ascii="Times New Roman" w:hAnsi="Times New Roman"/>
          <w:sz w:val="24"/>
          <w:szCs w:val="24"/>
        </w:rPr>
        <w:t xml:space="preserve">LSTAR </w:t>
      </w:r>
      <w:r>
        <w:rPr>
          <w:rFonts w:ascii="Times New Roman" w:hAnsi="Times New Roman"/>
          <w:sz w:val="24"/>
          <w:szCs w:val="24"/>
        </w:rPr>
        <w:t xml:space="preserve">behavior </w:t>
      </w:r>
      <w:r w:rsidR="00CC1BA6">
        <w:rPr>
          <w:rFonts w:ascii="Times New Roman" w:hAnsi="Times New Roman"/>
          <w:sz w:val="24"/>
          <w:szCs w:val="24"/>
        </w:rPr>
        <w:t>rather ESTAR adjustment. For example, Enders and Falk (1988)</w:t>
      </w:r>
      <w:r w:rsidR="002C4AE0">
        <w:rPr>
          <w:rFonts w:ascii="Times New Roman" w:hAnsi="Times New Roman"/>
          <w:sz w:val="24"/>
          <w:szCs w:val="24"/>
        </w:rPr>
        <w:t>, Sarantis (1999),</w:t>
      </w:r>
      <w:r w:rsidR="008B0D71">
        <w:rPr>
          <w:rFonts w:ascii="Times New Roman" w:hAnsi="Times New Roman"/>
          <w:sz w:val="24"/>
          <w:szCs w:val="24"/>
        </w:rPr>
        <w:t xml:space="preserve"> Imbs, et al. (2003),</w:t>
      </w:r>
      <w:r w:rsidR="00CC1BA6">
        <w:rPr>
          <w:rFonts w:ascii="Times New Roman" w:hAnsi="Times New Roman"/>
          <w:sz w:val="24"/>
          <w:szCs w:val="24"/>
        </w:rPr>
        <w:t xml:space="preserve"> and </w:t>
      </w:r>
      <w:r w:rsidR="00CC1BA6" w:rsidRPr="00CC1BA6">
        <w:rPr>
          <w:rFonts w:ascii="Times New Roman" w:hAnsi="Times New Roman"/>
          <w:sz w:val="24"/>
          <w:szCs w:val="24"/>
        </w:rPr>
        <w:t>Shintani, Terada-Hagiwara, and Yabu</w:t>
      </w:r>
      <w:r w:rsidR="00CC1BA6">
        <w:rPr>
          <w:rFonts w:ascii="Times New Roman" w:hAnsi="Times New Roman"/>
          <w:sz w:val="24"/>
          <w:szCs w:val="24"/>
        </w:rPr>
        <w:t xml:space="preserve"> (2013) find that an asymmetric adjustment model best explains the behavior of real exchange rates. </w:t>
      </w:r>
    </w:p>
    <w:p w:rsidR="00247054" w:rsidRPr="00DB4EDC" w:rsidRDefault="00247054" w:rsidP="00247054">
      <w:pPr>
        <w:spacing w:after="0" w:line="480" w:lineRule="auto"/>
        <w:ind w:firstLine="720"/>
        <w:rPr>
          <w:rFonts w:ascii="Times New Roman" w:hAnsi="Times New Roman"/>
          <w:sz w:val="24"/>
          <w:szCs w:val="24"/>
        </w:rPr>
      </w:pPr>
      <w:r w:rsidRPr="00DB4EDC">
        <w:rPr>
          <w:rFonts w:ascii="Times New Roman" w:hAnsi="Times New Roman"/>
          <w:sz w:val="24"/>
          <w:szCs w:val="24"/>
        </w:rPr>
        <w:t xml:space="preserve">The data </w:t>
      </w:r>
      <w:r>
        <w:rPr>
          <w:rFonts w:ascii="Times New Roman" w:hAnsi="Times New Roman"/>
          <w:sz w:val="24"/>
          <w:szCs w:val="24"/>
        </w:rPr>
        <w:t>consists of monthly observations over the January 1975 to December 2013 period</w:t>
      </w:r>
      <w:r w:rsidRPr="00DB4EDC">
        <w:rPr>
          <w:rFonts w:ascii="Times New Roman" w:hAnsi="Times New Roman"/>
          <w:sz w:val="24"/>
          <w:szCs w:val="24"/>
        </w:rPr>
        <w:t xml:space="preserve">. </w:t>
      </w:r>
      <w:r>
        <w:rPr>
          <w:rFonts w:ascii="Times New Roman" w:hAnsi="Times New Roman"/>
          <w:sz w:val="24"/>
          <w:szCs w:val="24"/>
        </w:rPr>
        <w:t>We have included only the period of flexible exchange rates.</w:t>
      </w:r>
      <w:r w:rsidRPr="00DB4EDC">
        <w:rPr>
          <w:rFonts w:ascii="Times New Roman" w:hAnsi="Times New Roman"/>
          <w:sz w:val="24"/>
          <w:szCs w:val="24"/>
        </w:rPr>
        <w:t xml:space="preserve"> However, for most European countries the sample ends in the last quarter of 1998 when the</w:t>
      </w:r>
      <w:r w:rsidRPr="00DB4EDC">
        <w:rPr>
          <w:rFonts w:ascii="Times New Roman" w:hAnsi="Times New Roman"/>
          <w:i/>
          <w:sz w:val="24"/>
          <w:szCs w:val="24"/>
        </w:rPr>
        <w:t xml:space="preserve"> Euro</w:t>
      </w:r>
      <w:r w:rsidRPr="00DB4EDC">
        <w:rPr>
          <w:rFonts w:ascii="Times New Roman" w:hAnsi="Times New Roman"/>
          <w:sz w:val="24"/>
          <w:szCs w:val="24"/>
        </w:rPr>
        <w:t xml:space="preserve"> has replaced the national currencies of the countries that joined the single monetary system. Table 4 </w:t>
      </w:r>
      <w:r>
        <w:rPr>
          <w:rFonts w:ascii="Times New Roman" w:hAnsi="Times New Roman"/>
          <w:sz w:val="24"/>
          <w:szCs w:val="24"/>
        </w:rPr>
        <w:t xml:space="preserve">reports the exact </w:t>
      </w:r>
      <w:r w:rsidRPr="00DB4EDC">
        <w:rPr>
          <w:rFonts w:ascii="Times New Roman" w:hAnsi="Times New Roman"/>
          <w:sz w:val="24"/>
          <w:szCs w:val="24"/>
        </w:rPr>
        <w:t xml:space="preserve">sample </w:t>
      </w:r>
      <w:r>
        <w:rPr>
          <w:rFonts w:ascii="Times New Roman" w:hAnsi="Times New Roman"/>
          <w:sz w:val="24"/>
          <w:szCs w:val="24"/>
        </w:rPr>
        <w:t xml:space="preserve">range </w:t>
      </w:r>
      <w:r w:rsidRPr="00DB4EDC">
        <w:rPr>
          <w:rFonts w:ascii="Times New Roman" w:hAnsi="Times New Roman"/>
          <w:sz w:val="24"/>
          <w:szCs w:val="24"/>
        </w:rPr>
        <w:t xml:space="preserve">for </w:t>
      </w:r>
      <w:r>
        <w:rPr>
          <w:rFonts w:ascii="Times New Roman" w:hAnsi="Times New Roman"/>
          <w:sz w:val="24"/>
          <w:szCs w:val="24"/>
        </w:rPr>
        <w:t>each</w:t>
      </w:r>
      <w:r w:rsidRPr="00DB4EDC">
        <w:rPr>
          <w:rFonts w:ascii="Times New Roman" w:hAnsi="Times New Roman"/>
          <w:sz w:val="24"/>
          <w:szCs w:val="24"/>
        </w:rPr>
        <w:t xml:space="preserve"> country </w:t>
      </w:r>
      <w:r>
        <w:rPr>
          <w:rFonts w:ascii="Times New Roman" w:hAnsi="Times New Roman"/>
          <w:sz w:val="24"/>
          <w:szCs w:val="24"/>
        </w:rPr>
        <w:t>and rate</w:t>
      </w:r>
      <w:r w:rsidRPr="00DB4EDC">
        <w:rPr>
          <w:rFonts w:ascii="Times New Roman" w:hAnsi="Times New Roman"/>
          <w:sz w:val="24"/>
          <w:szCs w:val="24"/>
        </w:rPr>
        <w:t xml:space="preserve">. </w:t>
      </w:r>
      <w:r>
        <w:rPr>
          <w:rFonts w:ascii="Times New Roman" w:hAnsi="Times New Roman"/>
          <w:sz w:val="24"/>
          <w:szCs w:val="24"/>
        </w:rPr>
        <w:t xml:space="preserve">For completeness, we employ </w:t>
      </w:r>
      <w:r w:rsidRPr="00DB4EDC">
        <w:rPr>
          <w:rFonts w:ascii="Times New Roman" w:hAnsi="Times New Roman"/>
          <w:sz w:val="24"/>
          <w:szCs w:val="24"/>
        </w:rPr>
        <w:t xml:space="preserve">three different </w:t>
      </w:r>
      <w:r>
        <w:rPr>
          <w:rFonts w:ascii="Times New Roman" w:hAnsi="Times New Roman"/>
          <w:sz w:val="24"/>
          <w:szCs w:val="24"/>
        </w:rPr>
        <w:t xml:space="preserve">measures of each </w:t>
      </w:r>
      <w:r w:rsidRPr="00DB4EDC">
        <w:rPr>
          <w:rFonts w:ascii="Times New Roman" w:hAnsi="Times New Roman"/>
          <w:sz w:val="24"/>
          <w:szCs w:val="24"/>
        </w:rPr>
        <w:t>country’s real exchange rate in relation to the</w:t>
      </w:r>
      <w:r>
        <w:rPr>
          <w:rFonts w:ascii="Times New Roman" w:hAnsi="Times New Roman"/>
          <w:sz w:val="24"/>
          <w:szCs w:val="24"/>
        </w:rPr>
        <w:t xml:space="preserve"> U.S.</w:t>
      </w:r>
      <w:r>
        <w:rPr>
          <w:rFonts w:ascii="Times New Roman" w:hAnsi="Times New Roman"/>
          <w:i/>
          <w:sz w:val="24"/>
          <w:szCs w:val="24"/>
        </w:rPr>
        <w:t xml:space="preserve"> </w:t>
      </w:r>
      <w:r w:rsidRPr="00DB4EDC">
        <w:rPr>
          <w:rFonts w:ascii="Times New Roman" w:hAnsi="Times New Roman"/>
          <w:sz w:val="24"/>
          <w:szCs w:val="24"/>
        </w:rPr>
        <w:t xml:space="preserve">dollar. The first </w:t>
      </w:r>
      <w:r>
        <w:rPr>
          <w:rFonts w:ascii="Times New Roman" w:hAnsi="Times New Roman"/>
          <w:sz w:val="24"/>
          <w:szCs w:val="24"/>
        </w:rPr>
        <w:t xml:space="preserve">measure is </w:t>
      </w:r>
      <w:r w:rsidRPr="00DB4EDC">
        <w:rPr>
          <w:rFonts w:ascii="Times New Roman" w:hAnsi="Times New Roman"/>
          <w:sz w:val="24"/>
          <w:szCs w:val="24"/>
        </w:rPr>
        <w:t xml:space="preserve">the bilateral real exchange rate </w:t>
      </w:r>
      <w:r>
        <w:rPr>
          <w:rFonts w:ascii="Times New Roman" w:hAnsi="Times New Roman"/>
          <w:sz w:val="24"/>
          <w:szCs w:val="24"/>
        </w:rPr>
        <w:t xml:space="preserve">constructed </w:t>
      </w:r>
      <w:r w:rsidRPr="00DB4EDC">
        <w:rPr>
          <w:rFonts w:ascii="Times New Roman" w:hAnsi="Times New Roman"/>
          <w:sz w:val="24"/>
          <w:szCs w:val="24"/>
        </w:rPr>
        <w:t xml:space="preserve">as the </w:t>
      </w:r>
      <w:r>
        <w:rPr>
          <w:rFonts w:ascii="Times New Roman" w:hAnsi="Times New Roman"/>
          <w:sz w:val="24"/>
          <w:szCs w:val="24"/>
        </w:rPr>
        <w:t xml:space="preserve">natural log of the </w:t>
      </w:r>
      <w:r w:rsidRPr="00DB4EDC">
        <w:rPr>
          <w:rFonts w:ascii="Times New Roman" w:hAnsi="Times New Roman"/>
          <w:sz w:val="24"/>
          <w:szCs w:val="24"/>
        </w:rPr>
        <w:t>product of the number of foreign currency units per U</w:t>
      </w:r>
      <w:r>
        <w:rPr>
          <w:rFonts w:ascii="Times New Roman" w:hAnsi="Times New Roman"/>
          <w:sz w:val="24"/>
          <w:szCs w:val="24"/>
        </w:rPr>
        <w:t>.</w:t>
      </w:r>
      <w:r w:rsidRPr="00DB4EDC">
        <w:rPr>
          <w:rFonts w:ascii="Times New Roman" w:hAnsi="Times New Roman"/>
          <w:sz w:val="24"/>
          <w:szCs w:val="24"/>
        </w:rPr>
        <w:t>S</w:t>
      </w:r>
      <w:r>
        <w:rPr>
          <w:rFonts w:ascii="Times New Roman" w:hAnsi="Times New Roman"/>
          <w:sz w:val="24"/>
          <w:szCs w:val="24"/>
        </w:rPr>
        <w:t>.</w:t>
      </w:r>
      <w:r w:rsidRPr="00DB4EDC">
        <w:rPr>
          <w:rFonts w:ascii="Times New Roman" w:hAnsi="Times New Roman"/>
          <w:sz w:val="24"/>
          <w:szCs w:val="24"/>
        </w:rPr>
        <w:t xml:space="preserve"> dollar and the U</w:t>
      </w:r>
      <w:r>
        <w:rPr>
          <w:rFonts w:ascii="Times New Roman" w:hAnsi="Times New Roman"/>
          <w:sz w:val="24"/>
          <w:szCs w:val="24"/>
        </w:rPr>
        <w:t>.</w:t>
      </w:r>
      <w:r w:rsidRPr="00DB4EDC">
        <w:rPr>
          <w:rFonts w:ascii="Times New Roman" w:hAnsi="Times New Roman"/>
          <w:sz w:val="24"/>
          <w:szCs w:val="24"/>
        </w:rPr>
        <w:t>S</w:t>
      </w:r>
      <w:r>
        <w:rPr>
          <w:rFonts w:ascii="Times New Roman" w:hAnsi="Times New Roman"/>
          <w:sz w:val="24"/>
          <w:szCs w:val="24"/>
        </w:rPr>
        <w:t>.</w:t>
      </w:r>
      <w:r w:rsidRPr="00DB4EDC">
        <w:rPr>
          <w:rFonts w:ascii="Times New Roman" w:hAnsi="Times New Roman"/>
          <w:sz w:val="24"/>
          <w:szCs w:val="24"/>
        </w:rPr>
        <w:t xml:space="preserve"> Producer (Wholesale) Price Index (</w:t>
      </w:r>
      <w:r w:rsidRPr="00DB4EDC">
        <w:rPr>
          <w:rFonts w:ascii="Times New Roman" w:hAnsi="Times New Roman"/>
          <w:i/>
          <w:sz w:val="24"/>
          <w:szCs w:val="24"/>
        </w:rPr>
        <w:t>PPI/WPI</w:t>
      </w:r>
      <w:r w:rsidRPr="00DB4EDC">
        <w:rPr>
          <w:rFonts w:ascii="Times New Roman" w:hAnsi="Times New Roman"/>
          <w:sz w:val="24"/>
          <w:szCs w:val="24"/>
        </w:rPr>
        <w:t>) divided by each nation’s</w:t>
      </w:r>
      <w:r w:rsidRPr="00DB4EDC">
        <w:rPr>
          <w:rFonts w:ascii="Times New Roman" w:hAnsi="Times New Roman"/>
          <w:i/>
          <w:sz w:val="24"/>
          <w:szCs w:val="24"/>
        </w:rPr>
        <w:t xml:space="preserve"> WPI/PPI</w:t>
      </w:r>
      <w:r>
        <w:rPr>
          <w:rFonts w:ascii="Times New Roman" w:hAnsi="Times New Roman"/>
          <w:sz w:val="24"/>
          <w:szCs w:val="24"/>
        </w:rPr>
        <w:t>.</w:t>
      </w:r>
      <w:r w:rsidRPr="00DB4EDC">
        <w:rPr>
          <w:rFonts w:ascii="Times New Roman" w:hAnsi="Times New Roman"/>
          <w:sz w:val="24"/>
          <w:szCs w:val="24"/>
        </w:rPr>
        <w:t xml:space="preserve"> The second version </w:t>
      </w:r>
      <w:r>
        <w:rPr>
          <w:rFonts w:ascii="Times New Roman" w:hAnsi="Times New Roman"/>
          <w:sz w:val="24"/>
          <w:szCs w:val="24"/>
        </w:rPr>
        <w:t xml:space="preserve">constructs bilateral real exchange rates </w:t>
      </w:r>
      <w:r>
        <w:rPr>
          <w:rFonts w:ascii="Times New Roman" w:hAnsi="Times New Roman"/>
          <w:sz w:val="24"/>
          <w:szCs w:val="24"/>
        </w:rPr>
        <w:lastRenderedPageBreak/>
        <w:t xml:space="preserve">using </w:t>
      </w:r>
      <w:r w:rsidRPr="00DB4EDC">
        <w:rPr>
          <w:rFonts w:ascii="Times New Roman" w:hAnsi="Times New Roman"/>
          <w:sz w:val="24"/>
          <w:szCs w:val="24"/>
        </w:rPr>
        <w:t>Consumer Price Ind</w:t>
      </w:r>
      <w:r>
        <w:rPr>
          <w:rFonts w:ascii="Times New Roman" w:hAnsi="Times New Roman"/>
          <w:sz w:val="24"/>
          <w:szCs w:val="24"/>
        </w:rPr>
        <w:t>ices, also in log form</w:t>
      </w:r>
      <w:r w:rsidRPr="00DB4EDC">
        <w:rPr>
          <w:rFonts w:ascii="Times New Roman" w:hAnsi="Times New Roman"/>
          <w:sz w:val="24"/>
          <w:szCs w:val="24"/>
        </w:rPr>
        <w:t xml:space="preserve">. The third </w:t>
      </w:r>
      <w:r>
        <w:rPr>
          <w:rFonts w:ascii="Times New Roman" w:hAnsi="Times New Roman"/>
          <w:sz w:val="24"/>
          <w:szCs w:val="24"/>
        </w:rPr>
        <w:t>exchange rate measure</w:t>
      </w:r>
      <w:r w:rsidRPr="00DB4EDC">
        <w:rPr>
          <w:rFonts w:ascii="Times New Roman" w:hAnsi="Times New Roman"/>
          <w:sz w:val="24"/>
          <w:szCs w:val="24"/>
        </w:rPr>
        <w:t xml:space="preserve"> </w:t>
      </w:r>
      <w:r>
        <w:rPr>
          <w:rFonts w:ascii="Times New Roman" w:hAnsi="Times New Roman"/>
          <w:sz w:val="24"/>
          <w:szCs w:val="24"/>
        </w:rPr>
        <w:t xml:space="preserve">is the natural log of the </w:t>
      </w:r>
      <w:r w:rsidRPr="00DB4EDC">
        <w:rPr>
          <w:rFonts w:ascii="Times New Roman" w:hAnsi="Times New Roman"/>
          <w:sz w:val="24"/>
          <w:szCs w:val="24"/>
        </w:rPr>
        <w:t>real effective exchange rate (</w:t>
      </w:r>
      <w:r w:rsidRPr="00DB4EDC">
        <w:rPr>
          <w:rFonts w:ascii="Times New Roman" w:hAnsi="Times New Roman"/>
          <w:i/>
          <w:sz w:val="24"/>
          <w:szCs w:val="24"/>
        </w:rPr>
        <w:t>REER</w:t>
      </w:r>
      <w:r w:rsidRPr="00DB4EDC">
        <w:rPr>
          <w:rFonts w:ascii="Times New Roman" w:hAnsi="Times New Roman"/>
          <w:sz w:val="24"/>
          <w:szCs w:val="24"/>
        </w:rPr>
        <w:t>)</w:t>
      </w:r>
      <w:r>
        <w:rPr>
          <w:rFonts w:ascii="Times New Roman" w:hAnsi="Times New Roman"/>
          <w:sz w:val="24"/>
          <w:szCs w:val="24"/>
        </w:rPr>
        <w:t xml:space="preserve"> as constructed by the IMF.</w:t>
      </w:r>
      <w:r w:rsidRPr="00DB4EDC">
        <w:rPr>
          <w:rFonts w:ascii="Times New Roman" w:hAnsi="Times New Roman"/>
          <w:sz w:val="24"/>
          <w:szCs w:val="24"/>
        </w:rPr>
        <w:t xml:space="preserve"> </w:t>
      </w:r>
    </w:p>
    <w:p w:rsidR="007E467A" w:rsidRDefault="00247054" w:rsidP="00247054">
      <w:pPr>
        <w:spacing w:after="0" w:line="480" w:lineRule="auto"/>
        <w:ind w:firstLine="720"/>
        <w:rPr>
          <w:rFonts w:ascii="Times New Roman" w:hAnsi="Times New Roman"/>
          <w:sz w:val="24"/>
          <w:szCs w:val="24"/>
        </w:rPr>
      </w:pPr>
      <w:r w:rsidRPr="00DB4EDC">
        <w:rPr>
          <w:rFonts w:ascii="Times New Roman" w:hAnsi="Times New Roman"/>
          <w:sz w:val="24"/>
          <w:szCs w:val="24"/>
        </w:rPr>
        <w:t xml:space="preserve">Table 4 details the findings from applying </w:t>
      </w:r>
      <w:r w:rsidR="009D3CF9">
        <w:rPr>
          <w:rFonts w:ascii="Times New Roman" w:hAnsi="Times New Roman"/>
          <w:sz w:val="24"/>
          <w:szCs w:val="24"/>
        </w:rPr>
        <w:t>our</w:t>
      </w:r>
      <w:r w:rsidRPr="00DB4EDC">
        <w:rPr>
          <w:rFonts w:ascii="Times New Roman" w:hAnsi="Times New Roman"/>
          <w:sz w:val="24"/>
          <w:szCs w:val="24"/>
        </w:rPr>
        <w:t xml:space="preserve"> test to </w:t>
      </w:r>
      <w:r w:rsidR="009D3CF9">
        <w:rPr>
          <w:rFonts w:ascii="Times New Roman" w:hAnsi="Times New Roman"/>
          <w:sz w:val="24"/>
          <w:szCs w:val="24"/>
        </w:rPr>
        <w:t xml:space="preserve">each of the real exchange rate series </w:t>
      </w:r>
      <w:r w:rsidRPr="00DB4EDC">
        <w:rPr>
          <w:rFonts w:ascii="Times New Roman" w:hAnsi="Times New Roman"/>
          <w:sz w:val="24"/>
          <w:szCs w:val="24"/>
        </w:rPr>
        <w:t xml:space="preserve">at one, four, eight, and twelve forecasting horizons. </w:t>
      </w:r>
      <w:r w:rsidR="009D3CF9">
        <w:rPr>
          <w:rFonts w:ascii="Times New Roman" w:hAnsi="Times New Roman"/>
          <w:sz w:val="24"/>
          <w:szCs w:val="24"/>
        </w:rPr>
        <w:t xml:space="preserve">Note that our test at the one step ahead horizon is equivalent to </w:t>
      </w:r>
      <w:r w:rsidR="009D3CF9" w:rsidRPr="00F83669">
        <w:rPr>
          <w:rFonts w:ascii="Times New Roman" w:hAnsi="Times New Roman"/>
          <w:sz w:val="24"/>
          <w:szCs w:val="24"/>
        </w:rPr>
        <w:t>Teräsvirta</w:t>
      </w:r>
      <w:r w:rsidR="009D3CF9">
        <w:rPr>
          <w:rFonts w:ascii="Times New Roman" w:hAnsi="Times New Roman"/>
          <w:sz w:val="24"/>
          <w:szCs w:val="24"/>
        </w:rPr>
        <w:t xml:space="preserve"> (1994) in-sample test. The appropriate order of integration of the real exchange rates is debatable. However, we follow traditional forecasting procedures and </w:t>
      </w:r>
      <w:r w:rsidRPr="00DB4EDC">
        <w:rPr>
          <w:rFonts w:ascii="Times New Roman" w:hAnsi="Times New Roman"/>
          <w:sz w:val="24"/>
          <w:szCs w:val="24"/>
        </w:rPr>
        <w:t>first difference</w:t>
      </w:r>
      <w:r w:rsidR="009D3CF9">
        <w:rPr>
          <w:rFonts w:ascii="Times New Roman" w:hAnsi="Times New Roman"/>
          <w:sz w:val="24"/>
          <w:szCs w:val="24"/>
        </w:rPr>
        <w:t xml:space="preserve"> all of the real rates in order</w:t>
      </w:r>
      <w:r w:rsidRPr="00DB4EDC">
        <w:rPr>
          <w:rFonts w:ascii="Times New Roman" w:hAnsi="Times New Roman"/>
          <w:sz w:val="24"/>
          <w:szCs w:val="24"/>
        </w:rPr>
        <w:t xml:space="preserve"> to </w:t>
      </w:r>
      <w:r>
        <w:rPr>
          <w:rFonts w:ascii="Times New Roman" w:hAnsi="Times New Roman"/>
          <w:sz w:val="24"/>
          <w:szCs w:val="24"/>
        </w:rPr>
        <w:t>ensure</w:t>
      </w:r>
      <w:r w:rsidR="009D3CF9">
        <w:rPr>
          <w:rFonts w:ascii="Times New Roman" w:hAnsi="Times New Roman"/>
          <w:sz w:val="24"/>
          <w:szCs w:val="24"/>
        </w:rPr>
        <w:t xml:space="preserve"> stationarity. As shown in </w:t>
      </w:r>
      <w:r w:rsidR="004E7A1B">
        <w:rPr>
          <w:rFonts w:ascii="Times New Roman" w:hAnsi="Times New Roman"/>
          <w:sz w:val="24"/>
          <w:szCs w:val="24"/>
        </w:rPr>
        <w:t>T</w:t>
      </w:r>
      <w:r>
        <w:rPr>
          <w:rFonts w:ascii="Times New Roman" w:hAnsi="Times New Roman"/>
          <w:sz w:val="24"/>
          <w:szCs w:val="24"/>
        </w:rPr>
        <w:t>able 4</w:t>
      </w:r>
      <w:r w:rsidR="009D3CF9">
        <w:rPr>
          <w:rFonts w:ascii="Times New Roman" w:hAnsi="Times New Roman"/>
          <w:sz w:val="24"/>
          <w:szCs w:val="24"/>
        </w:rPr>
        <w:t xml:space="preserve">, </w:t>
      </w:r>
      <w:r w:rsidR="007E467A">
        <w:rPr>
          <w:rFonts w:ascii="Times New Roman" w:hAnsi="Times New Roman"/>
          <w:sz w:val="24"/>
          <w:szCs w:val="24"/>
        </w:rPr>
        <w:t xml:space="preserve">a majority of the CPI-based RERs display linear adjustment at all forecasting horizons, while a majority of PPI-based RERs and REERs display some type of nonlinear adjustment at least </w:t>
      </w:r>
      <w:r w:rsidR="004D044C">
        <w:rPr>
          <w:rFonts w:ascii="Times New Roman" w:hAnsi="Times New Roman"/>
          <w:sz w:val="24"/>
          <w:szCs w:val="24"/>
        </w:rPr>
        <w:t xml:space="preserve">for </w:t>
      </w:r>
      <w:r w:rsidR="007E467A">
        <w:rPr>
          <w:rFonts w:ascii="Times New Roman" w:hAnsi="Times New Roman"/>
          <w:sz w:val="24"/>
          <w:szCs w:val="24"/>
        </w:rPr>
        <w:t>one of the forecasting horizons. Across all three exchange rate types, the most of the instances in which the null of linearity is not rejected occur in countries that are part of the Euro zone.</w:t>
      </w:r>
      <w:r w:rsidR="007E467A">
        <w:rPr>
          <w:rStyle w:val="FootnoteReference"/>
          <w:rFonts w:ascii="Times New Roman" w:hAnsi="Times New Roman"/>
          <w:sz w:val="24"/>
          <w:szCs w:val="24"/>
        </w:rPr>
        <w:footnoteReference w:id="4"/>
      </w:r>
    </w:p>
    <w:p w:rsidR="00247054" w:rsidRPr="00DB4EDC" w:rsidRDefault="007E467A" w:rsidP="00247054">
      <w:pPr>
        <w:spacing w:after="0" w:line="480" w:lineRule="auto"/>
        <w:ind w:firstLine="720"/>
        <w:rPr>
          <w:rFonts w:ascii="Times New Roman" w:hAnsi="Times New Roman"/>
          <w:sz w:val="24"/>
          <w:szCs w:val="24"/>
        </w:rPr>
      </w:pPr>
      <w:r>
        <w:rPr>
          <w:rFonts w:ascii="Times New Roman" w:hAnsi="Times New Roman"/>
          <w:sz w:val="24"/>
          <w:szCs w:val="24"/>
        </w:rPr>
        <w:t>F</w:t>
      </w:r>
      <w:r w:rsidR="009D3CF9">
        <w:rPr>
          <w:rFonts w:ascii="Times New Roman" w:hAnsi="Times New Roman"/>
          <w:sz w:val="24"/>
          <w:szCs w:val="24"/>
        </w:rPr>
        <w:t xml:space="preserve">or any particular country, the results of the test can differ according to which real rate is to be forecasted and according to the forecast horizon. </w:t>
      </w:r>
      <w:r w:rsidR="00247054" w:rsidRPr="00DB4EDC">
        <w:rPr>
          <w:rFonts w:ascii="Times New Roman" w:hAnsi="Times New Roman"/>
          <w:sz w:val="24"/>
          <w:szCs w:val="24"/>
        </w:rPr>
        <w:t xml:space="preserve">For example, </w:t>
      </w:r>
      <w:r w:rsidR="009D3CF9">
        <w:rPr>
          <w:rFonts w:ascii="Times New Roman" w:hAnsi="Times New Roman"/>
          <w:sz w:val="24"/>
          <w:szCs w:val="24"/>
        </w:rPr>
        <w:t xml:space="preserve">we do not reject the null of for Austria using </w:t>
      </w:r>
      <w:r w:rsidR="00247054">
        <w:rPr>
          <w:rFonts w:ascii="Times New Roman" w:hAnsi="Times New Roman"/>
          <w:sz w:val="24"/>
          <w:szCs w:val="24"/>
        </w:rPr>
        <w:t xml:space="preserve">the </w:t>
      </w:r>
      <w:r w:rsidR="00247054" w:rsidRPr="00DB4EDC">
        <w:rPr>
          <w:rFonts w:ascii="Times New Roman" w:hAnsi="Times New Roman"/>
          <w:sz w:val="24"/>
          <w:szCs w:val="24"/>
        </w:rPr>
        <w:t>PPI and CPI</w:t>
      </w:r>
      <w:r w:rsidR="00247054" w:rsidRPr="00DB4EDC">
        <w:rPr>
          <w:sz w:val="24"/>
          <w:szCs w:val="24"/>
        </w:rPr>
        <w:t>‐</w:t>
      </w:r>
      <w:r w:rsidR="00247054" w:rsidRPr="00DB4EDC">
        <w:rPr>
          <w:rFonts w:ascii="Times New Roman" w:hAnsi="Times New Roman"/>
          <w:sz w:val="24"/>
          <w:szCs w:val="24"/>
        </w:rPr>
        <w:t>based bilateral real exchange rates (</w:t>
      </w:r>
      <w:r w:rsidR="00247054" w:rsidRPr="00DB4EDC">
        <w:rPr>
          <w:rFonts w:ascii="Times New Roman" w:hAnsi="Times New Roman"/>
          <w:i/>
          <w:sz w:val="24"/>
          <w:szCs w:val="24"/>
        </w:rPr>
        <w:t>RERs</w:t>
      </w:r>
      <w:r w:rsidR="00247054" w:rsidRPr="00DB4EDC">
        <w:rPr>
          <w:rFonts w:ascii="Times New Roman" w:hAnsi="Times New Roman"/>
          <w:sz w:val="24"/>
          <w:szCs w:val="24"/>
        </w:rPr>
        <w:t>)</w:t>
      </w:r>
      <w:r>
        <w:rPr>
          <w:rFonts w:ascii="Times New Roman" w:hAnsi="Times New Roman"/>
          <w:sz w:val="24"/>
          <w:szCs w:val="24"/>
        </w:rPr>
        <w:t>. Austria’s</w:t>
      </w:r>
      <w:r w:rsidR="00247054">
        <w:rPr>
          <w:rFonts w:ascii="Times New Roman" w:hAnsi="Times New Roman"/>
          <w:sz w:val="24"/>
          <w:szCs w:val="24"/>
        </w:rPr>
        <w:t xml:space="preserve"> real effective exchange rate (</w:t>
      </w:r>
      <w:r w:rsidR="00247054" w:rsidRPr="00325ED1">
        <w:rPr>
          <w:rFonts w:ascii="Times New Roman" w:hAnsi="Times New Roman"/>
          <w:i/>
          <w:sz w:val="24"/>
          <w:szCs w:val="24"/>
        </w:rPr>
        <w:t>REER</w:t>
      </w:r>
      <w:r w:rsidR="00247054">
        <w:rPr>
          <w:rFonts w:ascii="Times New Roman" w:hAnsi="Times New Roman"/>
          <w:sz w:val="24"/>
          <w:szCs w:val="24"/>
        </w:rPr>
        <w:t xml:space="preserve">), at the one and four steps ahead forecasts display nonlinear adjustment. </w:t>
      </w:r>
      <w:r>
        <w:rPr>
          <w:rFonts w:ascii="Times New Roman" w:hAnsi="Times New Roman"/>
          <w:sz w:val="24"/>
          <w:szCs w:val="24"/>
        </w:rPr>
        <w:t xml:space="preserve">When the null of linearity is rejected, an LSTAR model is selected in most instances. Nevertheless, an </w:t>
      </w:r>
      <w:r w:rsidR="00247054" w:rsidRPr="00DB4EDC">
        <w:rPr>
          <w:rFonts w:ascii="Times New Roman" w:hAnsi="Times New Roman"/>
          <w:i/>
          <w:sz w:val="24"/>
          <w:szCs w:val="24"/>
        </w:rPr>
        <w:t>ESTAR</w:t>
      </w:r>
      <w:r w:rsidR="00247054" w:rsidRPr="00DB4EDC">
        <w:rPr>
          <w:rFonts w:ascii="Times New Roman" w:hAnsi="Times New Roman"/>
          <w:sz w:val="24"/>
          <w:szCs w:val="24"/>
        </w:rPr>
        <w:t xml:space="preserve"> </w:t>
      </w:r>
      <w:r>
        <w:rPr>
          <w:rFonts w:ascii="Times New Roman" w:hAnsi="Times New Roman"/>
          <w:sz w:val="24"/>
          <w:szCs w:val="24"/>
        </w:rPr>
        <w:t xml:space="preserve">model may be most appropriate for some horizons whereas </w:t>
      </w:r>
      <w:r w:rsidR="00247054" w:rsidRPr="00DB4EDC">
        <w:rPr>
          <w:rFonts w:ascii="Times New Roman" w:hAnsi="Times New Roman"/>
          <w:sz w:val="24"/>
          <w:szCs w:val="24"/>
        </w:rPr>
        <w:t>an</w:t>
      </w:r>
      <w:r w:rsidR="00247054" w:rsidRPr="00DB4EDC">
        <w:rPr>
          <w:rFonts w:ascii="Times New Roman" w:hAnsi="Times New Roman"/>
          <w:i/>
          <w:sz w:val="24"/>
          <w:szCs w:val="24"/>
        </w:rPr>
        <w:t xml:space="preserve"> LSTAR</w:t>
      </w:r>
      <w:r w:rsidR="00247054" w:rsidRPr="00DB4EDC">
        <w:rPr>
          <w:rFonts w:ascii="Times New Roman" w:hAnsi="Times New Roman"/>
          <w:sz w:val="24"/>
          <w:szCs w:val="24"/>
        </w:rPr>
        <w:t xml:space="preserve"> model</w:t>
      </w:r>
      <w:r>
        <w:rPr>
          <w:rFonts w:ascii="Times New Roman" w:hAnsi="Times New Roman"/>
          <w:sz w:val="24"/>
          <w:szCs w:val="24"/>
        </w:rPr>
        <w:t xml:space="preserve"> is most appropriate for other </w:t>
      </w:r>
      <w:r w:rsidR="00247054">
        <w:rPr>
          <w:rFonts w:ascii="Times New Roman" w:hAnsi="Times New Roman"/>
          <w:sz w:val="24"/>
          <w:szCs w:val="24"/>
        </w:rPr>
        <w:t>forecasting horizon</w:t>
      </w:r>
      <w:r>
        <w:rPr>
          <w:rFonts w:ascii="Times New Roman" w:hAnsi="Times New Roman"/>
          <w:sz w:val="24"/>
          <w:szCs w:val="24"/>
        </w:rPr>
        <w:t xml:space="preserve">s. </w:t>
      </w:r>
      <w:r w:rsidR="00247054">
        <w:rPr>
          <w:rFonts w:ascii="Times New Roman" w:hAnsi="Times New Roman"/>
          <w:sz w:val="24"/>
          <w:szCs w:val="24"/>
        </w:rPr>
        <w:t>For instance</w:t>
      </w:r>
      <w:r>
        <w:rPr>
          <w:rFonts w:ascii="Times New Roman" w:hAnsi="Times New Roman"/>
          <w:sz w:val="24"/>
          <w:szCs w:val="24"/>
        </w:rPr>
        <w:t>,</w:t>
      </w:r>
      <w:r w:rsidR="00247054">
        <w:rPr>
          <w:rFonts w:ascii="Times New Roman" w:hAnsi="Times New Roman"/>
          <w:sz w:val="24"/>
          <w:szCs w:val="24"/>
        </w:rPr>
        <w:t xml:space="preserve"> Germany’s REER the four step ahead displays linear behavior, while the first, eighth and twelfth step display nonlinear adjustment of LSTAR type. </w:t>
      </w:r>
      <w:r>
        <w:rPr>
          <w:rFonts w:ascii="Times New Roman" w:hAnsi="Times New Roman"/>
          <w:sz w:val="24"/>
          <w:szCs w:val="24"/>
        </w:rPr>
        <w:t xml:space="preserve">Since forecasts from nonlinear models </w:t>
      </w:r>
      <w:r w:rsidR="00247054">
        <w:rPr>
          <w:rFonts w:ascii="Times New Roman" w:hAnsi="Times New Roman"/>
          <w:sz w:val="24"/>
          <w:szCs w:val="24"/>
        </w:rPr>
        <w:t xml:space="preserve">approach the unconditional </w:t>
      </w:r>
      <w:r w:rsidR="00247054">
        <w:rPr>
          <w:rFonts w:ascii="Times New Roman" w:hAnsi="Times New Roman"/>
          <w:sz w:val="24"/>
          <w:szCs w:val="24"/>
        </w:rPr>
        <w:lastRenderedPageBreak/>
        <w:t xml:space="preserve">mean of the series as the forecasting horizon increases, </w:t>
      </w:r>
      <w:r>
        <w:rPr>
          <w:rFonts w:ascii="Times New Roman" w:hAnsi="Times New Roman"/>
          <w:sz w:val="24"/>
          <w:szCs w:val="24"/>
        </w:rPr>
        <w:t xml:space="preserve">it is not surprising the null of linearity tends to </w:t>
      </w:r>
      <w:r w:rsidR="00E02313">
        <w:rPr>
          <w:rFonts w:ascii="Times New Roman" w:hAnsi="Times New Roman"/>
          <w:sz w:val="24"/>
          <w:szCs w:val="24"/>
        </w:rPr>
        <w:t>rejected at the shorter forecasting horizons.</w:t>
      </w:r>
      <w:r w:rsidR="00247054">
        <w:rPr>
          <w:rStyle w:val="FootnoteReference"/>
          <w:rFonts w:ascii="Times New Roman" w:hAnsi="Times New Roman"/>
          <w:sz w:val="24"/>
          <w:szCs w:val="24"/>
        </w:rPr>
        <w:footnoteReference w:id="5"/>
      </w:r>
      <w:r w:rsidR="00247054">
        <w:rPr>
          <w:rFonts w:ascii="Times New Roman" w:hAnsi="Times New Roman"/>
          <w:sz w:val="24"/>
          <w:szCs w:val="24"/>
        </w:rPr>
        <w:t xml:space="preserve"> </w:t>
      </w:r>
    </w:p>
    <w:p w:rsidR="002755EE" w:rsidRPr="00DB4EDC" w:rsidRDefault="00B61AF6" w:rsidP="00E6779E">
      <w:pPr>
        <w:spacing w:after="0" w:line="480" w:lineRule="auto"/>
        <w:ind w:firstLine="720"/>
        <w:rPr>
          <w:rFonts w:ascii="Times New Roman" w:hAnsi="Times New Roman"/>
          <w:sz w:val="24"/>
          <w:szCs w:val="24"/>
        </w:rPr>
      </w:pPr>
      <w:r>
        <w:rPr>
          <w:rFonts w:ascii="Times New Roman" w:hAnsi="Times New Roman"/>
          <w:sz w:val="24"/>
          <w:szCs w:val="24"/>
        </w:rPr>
        <w:t xml:space="preserve">Thus, the </w:t>
      </w:r>
      <w:r w:rsidR="002755EE" w:rsidRPr="00DB4EDC">
        <w:rPr>
          <w:rFonts w:ascii="Times New Roman" w:hAnsi="Times New Roman"/>
          <w:sz w:val="24"/>
          <w:szCs w:val="24"/>
        </w:rPr>
        <w:t>linearity test appears to provide some useful insights regarding the adequacy of fitting and forecasting with a</w:t>
      </w:r>
      <w:r w:rsidR="002755EE" w:rsidRPr="00DB4EDC">
        <w:rPr>
          <w:rFonts w:ascii="Times New Roman" w:hAnsi="Times New Roman"/>
          <w:i/>
          <w:sz w:val="24"/>
          <w:szCs w:val="24"/>
        </w:rPr>
        <w:t xml:space="preserve"> </w:t>
      </w:r>
      <w:smartTag w:uri="urn:schemas-microsoft-com:office:smarttags" w:element="stockticker">
        <w:r w:rsidR="002755EE" w:rsidRPr="00DB4EDC">
          <w:rPr>
            <w:rFonts w:ascii="Times New Roman" w:hAnsi="Times New Roman"/>
            <w:i/>
            <w:sz w:val="24"/>
            <w:szCs w:val="24"/>
          </w:rPr>
          <w:t>STAR</w:t>
        </w:r>
      </w:smartTag>
      <w:r w:rsidR="002755EE" w:rsidRPr="00DB4EDC">
        <w:rPr>
          <w:rFonts w:ascii="Times New Roman" w:eastAsia="MS Mincho" w:hAnsi="MS Mincho"/>
          <w:sz w:val="24"/>
          <w:szCs w:val="24"/>
        </w:rPr>
        <w:t> </w:t>
      </w:r>
      <w:r w:rsidR="002755EE" w:rsidRPr="00DB4EDC">
        <w:rPr>
          <w:rFonts w:ascii="Times New Roman" w:hAnsi="Times New Roman"/>
          <w:sz w:val="24"/>
          <w:szCs w:val="24"/>
        </w:rPr>
        <w:t>model. Next, the following subsection compares the forecasting performance of the recursive and direct methods, for several linear and</w:t>
      </w:r>
      <w:r w:rsidR="002755EE" w:rsidRPr="00DB4EDC">
        <w:rPr>
          <w:rFonts w:ascii="Times New Roman" w:hAnsi="Times New Roman"/>
          <w:i/>
          <w:sz w:val="24"/>
          <w:szCs w:val="24"/>
        </w:rPr>
        <w:t xml:space="preserve"> </w:t>
      </w:r>
      <w:smartTag w:uri="urn:schemas-microsoft-com:office:smarttags" w:element="stockticker">
        <w:r w:rsidR="002755EE" w:rsidRPr="00DB4EDC">
          <w:rPr>
            <w:rFonts w:ascii="Times New Roman" w:hAnsi="Times New Roman"/>
            <w:i/>
            <w:sz w:val="24"/>
            <w:szCs w:val="24"/>
          </w:rPr>
          <w:t>STAR</w:t>
        </w:r>
      </w:smartTag>
      <w:r w:rsidR="002755EE" w:rsidRPr="00DB4EDC">
        <w:rPr>
          <w:rFonts w:ascii="Times New Roman" w:hAnsi="Times New Roman"/>
          <w:sz w:val="24"/>
          <w:szCs w:val="24"/>
        </w:rPr>
        <w:t xml:space="preserve"> models. </w:t>
      </w:r>
    </w:p>
    <w:p w:rsidR="002755EE" w:rsidRPr="00F85EB0" w:rsidRDefault="002755EE" w:rsidP="00E6779E">
      <w:pPr>
        <w:pStyle w:val="Heading2"/>
        <w:spacing w:before="0" w:line="480" w:lineRule="auto"/>
        <w:rPr>
          <w:rFonts w:ascii="Times New Roman" w:hAnsi="Times New Roman"/>
          <w:i/>
          <w:color w:val="auto"/>
          <w:sz w:val="24"/>
          <w:szCs w:val="24"/>
        </w:rPr>
      </w:pPr>
      <w:r w:rsidRPr="00F85EB0">
        <w:rPr>
          <w:rFonts w:ascii="Times New Roman" w:hAnsi="Times New Roman"/>
          <w:i/>
          <w:color w:val="auto"/>
          <w:sz w:val="24"/>
          <w:szCs w:val="24"/>
        </w:rPr>
        <w:t>Direct vs. Recursive Forecasting Methods</w:t>
      </w:r>
    </w:p>
    <w:p w:rsidR="004F0454" w:rsidRPr="004F0454" w:rsidRDefault="00BE1DAB" w:rsidP="004F0454">
      <w:pPr>
        <w:spacing w:after="0" w:line="480" w:lineRule="auto"/>
        <w:rPr>
          <w:rFonts w:ascii="Times New Roman" w:hAnsi="Times New Roman"/>
          <w:sz w:val="24"/>
          <w:szCs w:val="24"/>
        </w:rPr>
      </w:pPr>
      <w:r>
        <w:rPr>
          <w:rFonts w:ascii="Times New Roman" w:hAnsi="Times New Roman"/>
          <w:sz w:val="24"/>
          <w:szCs w:val="24"/>
        </w:rPr>
        <w:t>Given the results of our test, we select a mix of countries to use for an out of sam</w:t>
      </w:r>
      <w:r w:rsidR="004F0454">
        <w:rPr>
          <w:rFonts w:ascii="Times New Roman" w:hAnsi="Times New Roman"/>
          <w:sz w:val="24"/>
          <w:szCs w:val="24"/>
        </w:rPr>
        <w:t xml:space="preserve">ple forecasting exercise: </w:t>
      </w:r>
      <w:r>
        <w:rPr>
          <w:rFonts w:ascii="Times New Roman" w:hAnsi="Times New Roman"/>
          <w:sz w:val="24"/>
          <w:szCs w:val="24"/>
        </w:rPr>
        <w:t xml:space="preserve"> </w:t>
      </w:r>
      <w:r w:rsidR="004F0454" w:rsidRPr="004F0454">
        <w:rPr>
          <w:rFonts w:ascii="Times New Roman" w:hAnsi="Times New Roman"/>
          <w:sz w:val="24"/>
          <w:szCs w:val="24"/>
        </w:rPr>
        <w:t>Australia’s</w:t>
      </w:r>
      <w:r w:rsidR="004F0454" w:rsidRPr="004F0454">
        <w:rPr>
          <w:rFonts w:ascii="Times New Roman" w:hAnsi="Times New Roman"/>
          <w:i/>
          <w:sz w:val="24"/>
          <w:szCs w:val="24"/>
        </w:rPr>
        <w:t xml:space="preserve"> REER</w:t>
      </w:r>
      <w:r w:rsidR="004F0454" w:rsidRPr="004F0454">
        <w:rPr>
          <w:rFonts w:ascii="Times New Roman" w:hAnsi="Times New Roman"/>
          <w:sz w:val="24"/>
          <w:szCs w:val="24"/>
        </w:rPr>
        <w:t xml:space="preserve">, Austria’s </w:t>
      </w:r>
      <w:r w:rsidR="004F0454" w:rsidRPr="004F0454">
        <w:rPr>
          <w:rFonts w:ascii="Times New Roman" w:hAnsi="Times New Roman"/>
          <w:i/>
          <w:sz w:val="24"/>
          <w:szCs w:val="24"/>
        </w:rPr>
        <w:t>PPI</w:t>
      </w:r>
      <w:r w:rsidR="004F0454" w:rsidRPr="004F0454">
        <w:rPr>
          <w:rFonts w:ascii="Times New Roman" w:hAnsi="Times New Roman"/>
          <w:sz w:val="24"/>
          <w:szCs w:val="24"/>
        </w:rPr>
        <w:t xml:space="preserve"> based </w:t>
      </w:r>
      <w:r w:rsidR="004F0454" w:rsidRPr="004F0454">
        <w:rPr>
          <w:rFonts w:ascii="Times New Roman" w:hAnsi="Times New Roman"/>
          <w:i/>
          <w:sz w:val="24"/>
          <w:szCs w:val="24"/>
        </w:rPr>
        <w:t>RER</w:t>
      </w:r>
      <w:r w:rsidR="004F0454" w:rsidRPr="004F0454">
        <w:rPr>
          <w:rFonts w:ascii="Times New Roman" w:hAnsi="Times New Roman"/>
          <w:sz w:val="24"/>
          <w:szCs w:val="24"/>
        </w:rPr>
        <w:t>, Austria’s REER, Canada’s PPI-based RER, France’s</w:t>
      </w:r>
      <w:r w:rsidR="004F0454" w:rsidRPr="004F0454">
        <w:rPr>
          <w:rFonts w:ascii="Times New Roman" w:hAnsi="Times New Roman"/>
          <w:i/>
          <w:sz w:val="24"/>
          <w:szCs w:val="24"/>
        </w:rPr>
        <w:t xml:space="preserve"> PPI</w:t>
      </w:r>
      <w:r w:rsidR="004F0454" w:rsidRPr="004F0454">
        <w:rPr>
          <w:sz w:val="24"/>
          <w:szCs w:val="24"/>
        </w:rPr>
        <w:t>‐</w:t>
      </w:r>
      <w:r w:rsidR="004F0454" w:rsidRPr="004F0454">
        <w:rPr>
          <w:rFonts w:ascii="Times New Roman" w:hAnsi="Times New Roman"/>
          <w:sz w:val="24"/>
          <w:szCs w:val="24"/>
        </w:rPr>
        <w:t>based</w:t>
      </w:r>
      <w:r w:rsidR="004F0454" w:rsidRPr="004F0454">
        <w:rPr>
          <w:rFonts w:ascii="Times New Roman" w:hAnsi="Times New Roman"/>
          <w:i/>
          <w:sz w:val="24"/>
          <w:szCs w:val="24"/>
        </w:rPr>
        <w:t xml:space="preserve"> RER</w:t>
      </w:r>
      <w:r w:rsidR="004F0454" w:rsidRPr="004F0454">
        <w:rPr>
          <w:rFonts w:ascii="Times New Roman" w:hAnsi="Times New Roman"/>
          <w:sz w:val="24"/>
          <w:szCs w:val="24"/>
        </w:rPr>
        <w:t>, Germany’s</w:t>
      </w:r>
      <w:r w:rsidR="004F0454" w:rsidRPr="004F0454">
        <w:rPr>
          <w:rFonts w:ascii="Times New Roman" w:hAnsi="Times New Roman"/>
          <w:i/>
          <w:sz w:val="24"/>
          <w:szCs w:val="24"/>
        </w:rPr>
        <w:t xml:space="preserve"> PPI</w:t>
      </w:r>
      <w:r w:rsidR="004F0454" w:rsidRPr="004F0454">
        <w:rPr>
          <w:sz w:val="24"/>
          <w:szCs w:val="24"/>
        </w:rPr>
        <w:t>‐</w:t>
      </w:r>
      <w:r w:rsidR="004F0454" w:rsidRPr="004F0454">
        <w:rPr>
          <w:rFonts w:ascii="Times New Roman" w:hAnsi="Times New Roman"/>
          <w:sz w:val="24"/>
          <w:szCs w:val="24"/>
        </w:rPr>
        <w:t>based</w:t>
      </w:r>
      <w:r w:rsidR="004F0454" w:rsidRPr="004F0454">
        <w:rPr>
          <w:rFonts w:ascii="Times New Roman" w:hAnsi="Times New Roman"/>
          <w:i/>
          <w:sz w:val="24"/>
          <w:szCs w:val="24"/>
        </w:rPr>
        <w:t xml:space="preserve"> RER</w:t>
      </w:r>
      <w:r w:rsidR="004F0454" w:rsidRPr="004F0454">
        <w:rPr>
          <w:rFonts w:ascii="Times New Roman" w:hAnsi="Times New Roman"/>
          <w:sz w:val="24"/>
          <w:szCs w:val="24"/>
        </w:rPr>
        <w:t>, Norway’s</w:t>
      </w:r>
      <w:r w:rsidR="004F0454" w:rsidRPr="004F0454">
        <w:rPr>
          <w:rFonts w:ascii="Times New Roman" w:hAnsi="Times New Roman"/>
          <w:i/>
          <w:sz w:val="24"/>
          <w:szCs w:val="24"/>
        </w:rPr>
        <w:t xml:space="preserve"> REER</w:t>
      </w:r>
      <w:r w:rsidR="004F0454" w:rsidRPr="004F0454">
        <w:rPr>
          <w:rFonts w:ascii="Times New Roman" w:hAnsi="Times New Roman"/>
          <w:sz w:val="24"/>
          <w:szCs w:val="24"/>
        </w:rPr>
        <w:t>, Norway’s PPI-based RER, and Spain’s</w:t>
      </w:r>
      <w:r w:rsidR="004F0454" w:rsidRPr="004F0454">
        <w:rPr>
          <w:rFonts w:ascii="Times New Roman" w:hAnsi="Times New Roman"/>
          <w:i/>
          <w:sz w:val="24"/>
          <w:szCs w:val="24"/>
        </w:rPr>
        <w:t xml:space="preserve"> REER</w:t>
      </w:r>
      <w:r w:rsidR="004F0454" w:rsidRPr="004F0454">
        <w:rPr>
          <w:rFonts w:ascii="Times New Roman" w:hAnsi="Times New Roman"/>
          <w:sz w:val="24"/>
          <w:szCs w:val="24"/>
        </w:rPr>
        <w:t xml:space="preserve">. All forecasts are performed for the four, eight, and twelve forecast horizons. </w:t>
      </w:r>
      <w:r w:rsidR="004F0454">
        <w:rPr>
          <w:rFonts w:ascii="Times New Roman" w:hAnsi="Times New Roman"/>
          <w:sz w:val="24"/>
          <w:szCs w:val="24"/>
        </w:rPr>
        <w:t>Notice that t</w:t>
      </w:r>
      <w:r w:rsidR="004F0454" w:rsidRPr="004F0454">
        <w:rPr>
          <w:rFonts w:ascii="Times New Roman" w:hAnsi="Times New Roman"/>
          <w:sz w:val="24"/>
          <w:szCs w:val="24"/>
        </w:rPr>
        <w:t xml:space="preserve">he </w:t>
      </w:r>
      <w:r w:rsidR="004F0454">
        <w:rPr>
          <w:rFonts w:ascii="Times New Roman" w:hAnsi="Times New Roman"/>
          <w:sz w:val="24"/>
          <w:szCs w:val="24"/>
        </w:rPr>
        <w:t>selection includes rates</w:t>
      </w:r>
      <w:r w:rsidR="004F0454" w:rsidRPr="004F0454">
        <w:rPr>
          <w:rFonts w:ascii="Times New Roman" w:hAnsi="Times New Roman"/>
          <w:sz w:val="24"/>
          <w:szCs w:val="24"/>
        </w:rPr>
        <w:t xml:space="preserve"> for which the null of linearity cannot be rejected</w:t>
      </w:r>
      <w:r w:rsidR="004F0454">
        <w:rPr>
          <w:rFonts w:ascii="Times New Roman" w:hAnsi="Times New Roman"/>
          <w:sz w:val="24"/>
          <w:szCs w:val="24"/>
        </w:rPr>
        <w:t xml:space="preserve"> at the 5% level</w:t>
      </w:r>
      <w:r w:rsidR="004F0454" w:rsidRPr="004F0454">
        <w:rPr>
          <w:rFonts w:ascii="Times New Roman" w:hAnsi="Times New Roman"/>
          <w:sz w:val="24"/>
          <w:szCs w:val="24"/>
        </w:rPr>
        <w:t xml:space="preserve"> at any forecast horizon (i.e., Australia’s REER, Austria’s PPI-based RER), </w:t>
      </w:r>
      <w:r w:rsidR="004F0454">
        <w:rPr>
          <w:rFonts w:ascii="Times New Roman" w:hAnsi="Times New Roman"/>
          <w:sz w:val="24"/>
          <w:szCs w:val="24"/>
        </w:rPr>
        <w:t xml:space="preserve">rates </w:t>
      </w:r>
      <w:r w:rsidR="004F0454" w:rsidRPr="004F0454">
        <w:rPr>
          <w:rFonts w:ascii="Times New Roman" w:hAnsi="Times New Roman"/>
          <w:sz w:val="24"/>
          <w:szCs w:val="24"/>
        </w:rPr>
        <w:t xml:space="preserve">for which the null is only mildly rejected at </w:t>
      </w:r>
      <w:r w:rsidR="004F0454">
        <w:rPr>
          <w:rFonts w:ascii="Times New Roman" w:hAnsi="Times New Roman"/>
          <w:sz w:val="24"/>
          <w:szCs w:val="24"/>
        </w:rPr>
        <w:t xml:space="preserve">a single </w:t>
      </w:r>
      <w:r w:rsidR="004F0454" w:rsidRPr="004F0454">
        <w:rPr>
          <w:rFonts w:ascii="Times New Roman" w:hAnsi="Times New Roman"/>
          <w:sz w:val="24"/>
          <w:szCs w:val="24"/>
        </w:rPr>
        <w:t>forecast horizon (i.e., Canada’s and France’s PPI-based RER)</w:t>
      </w:r>
      <w:r w:rsidR="004F0454">
        <w:rPr>
          <w:rFonts w:ascii="Times New Roman" w:hAnsi="Times New Roman"/>
          <w:sz w:val="24"/>
          <w:szCs w:val="24"/>
        </w:rPr>
        <w:t>,</w:t>
      </w:r>
      <w:r w:rsidR="004F0454" w:rsidRPr="004F0454">
        <w:rPr>
          <w:rFonts w:ascii="Times New Roman" w:hAnsi="Times New Roman"/>
          <w:sz w:val="24"/>
          <w:szCs w:val="24"/>
        </w:rPr>
        <w:t xml:space="preserve"> </w:t>
      </w:r>
      <w:r w:rsidR="004F0454">
        <w:rPr>
          <w:rFonts w:ascii="Times New Roman" w:hAnsi="Times New Roman"/>
          <w:sz w:val="24"/>
          <w:szCs w:val="24"/>
        </w:rPr>
        <w:t>and rates</w:t>
      </w:r>
      <w:r w:rsidR="004F0454" w:rsidRPr="004F0454">
        <w:rPr>
          <w:rFonts w:ascii="Times New Roman" w:hAnsi="Times New Roman"/>
          <w:sz w:val="24"/>
          <w:szCs w:val="24"/>
        </w:rPr>
        <w:t xml:space="preserve"> for which the null is strongly rejected </w:t>
      </w:r>
      <w:r w:rsidR="004F0454">
        <w:rPr>
          <w:rFonts w:ascii="Times New Roman" w:hAnsi="Times New Roman"/>
          <w:sz w:val="24"/>
          <w:szCs w:val="24"/>
        </w:rPr>
        <w:t>at</w:t>
      </w:r>
      <w:r w:rsidR="004F0454" w:rsidRPr="004F0454">
        <w:rPr>
          <w:rFonts w:ascii="Times New Roman" w:hAnsi="Times New Roman"/>
          <w:sz w:val="24"/>
          <w:szCs w:val="24"/>
        </w:rPr>
        <w:t xml:space="preserve"> more than one forecast horizon (i.e., Germany’s and Norway’s PPI-based RER, and </w:t>
      </w:r>
      <w:r w:rsidR="004F0454">
        <w:rPr>
          <w:rFonts w:ascii="Times New Roman" w:hAnsi="Times New Roman"/>
          <w:sz w:val="24"/>
          <w:szCs w:val="24"/>
        </w:rPr>
        <w:t xml:space="preserve">Austria’s, </w:t>
      </w:r>
      <w:r w:rsidR="004F0454" w:rsidRPr="004F0454">
        <w:rPr>
          <w:rFonts w:ascii="Times New Roman" w:hAnsi="Times New Roman"/>
          <w:sz w:val="24"/>
          <w:szCs w:val="24"/>
        </w:rPr>
        <w:t xml:space="preserve">Norway’s and Spain’s REER). </w:t>
      </w:r>
    </w:p>
    <w:p w:rsidR="005B41B5" w:rsidRDefault="00BD59D5" w:rsidP="00BD59D5">
      <w:pPr>
        <w:spacing w:after="0" w:line="480" w:lineRule="auto"/>
        <w:rPr>
          <w:rFonts w:ascii="Times New Roman" w:hAnsi="Times New Roman"/>
          <w:sz w:val="24"/>
          <w:szCs w:val="24"/>
        </w:rPr>
      </w:pPr>
      <w:r>
        <w:rPr>
          <w:rFonts w:ascii="Times New Roman" w:hAnsi="Times New Roman"/>
          <w:sz w:val="24"/>
          <w:szCs w:val="24"/>
        </w:rPr>
        <w:tab/>
        <w:t xml:space="preserve">We first examine whether the results of our tests are ignored and report the results then the nine series are forecasted using a linear model. </w:t>
      </w:r>
      <w:r w:rsidR="005B41B5" w:rsidRPr="00DB4EDC">
        <w:rPr>
          <w:rFonts w:ascii="Times New Roman" w:hAnsi="Times New Roman"/>
          <w:sz w:val="24"/>
          <w:szCs w:val="24"/>
        </w:rPr>
        <w:t>Following</w:t>
      </w:r>
      <w:r w:rsidR="005B41B5" w:rsidRPr="008478B7">
        <w:rPr>
          <w:rFonts w:ascii="Times New Roman" w:hAnsi="Times New Roman"/>
          <w:sz w:val="24"/>
          <w:szCs w:val="24"/>
        </w:rPr>
        <w:t xml:space="preserve"> Marcellino </w:t>
      </w:r>
      <w:r w:rsidR="005B41B5" w:rsidRPr="008478B7">
        <w:rPr>
          <w:rFonts w:ascii="Times New Roman" w:hAnsi="Times New Roman"/>
          <w:i/>
          <w:sz w:val="24"/>
          <w:szCs w:val="24"/>
        </w:rPr>
        <w:t>et al</w:t>
      </w:r>
      <w:r w:rsidR="005B41B5" w:rsidRPr="008478B7">
        <w:rPr>
          <w:rFonts w:ascii="Times New Roman" w:hAnsi="Times New Roman"/>
          <w:sz w:val="24"/>
          <w:szCs w:val="24"/>
        </w:rPr>
        <w:t>. (2006)</w:t>
      </w:r>
      <w:r w:rsidR="005B41B5" w:rsidRPr="00DB4EDC">
        <w:rPr>
          <w:rFonts w:ascii="Times New Roman" w:hAnsi="Times New Roman"/>
          <w:sz w:val="24"/>
          <w:szCs w:val="24"/>
        </w:rPr>
        <w:t xml:space="preserve">, </w:t>
      </w:r>
      <w:r w:rsidR="005B41B5">
        <w:rPr>
          <w:rFonts w:ascii="Times New Roman" w:hAnsi="Times New Roman"/>
          <w:sz w:val="24"/>
          <w:szCs w:val="24"/>
        </w:rPr>
        <w:t xml:space="preserve">Table 5 reports the results from </w:t>
      </w:r>
      <w:r w:rsidR="005B41B5" w:rsidRPr="00DB4EDC">
        <w:rPr>
          <w:rFonts w:ascii="Times New Roman" w:hAnsi="Times New Roman"/>
          <w:sz w:val="24"/>
          <w:szCs w:val="24"/>
        </w:rPr>
        <w:t>four comp</w:t>
      </w:r>
      <w:r w:rsidR="005B41B5">
        <w:rPr>
          <w:rFonts w:ascii="Times New Roman" w:hAnsi="Times New Roman"/>
          <w:sz w:val="24"/>
          <w:szCs w:val="24"/>
        </w:rPr>
        <w:t>eting linear models</w:t>
      </w:r>
      <w:r w:rsidR="005B41B5" w:rsidRPr="00DB4EDC">
        <w:rPr>
          <w:rFonts w:ascii="Times New Roman" w:hAnsi="Times New Roman"/>
          <w:sz w:val="24"/>
          <w:szCs w:val="24"/>
        </w:rPr>
        <w:t>: an</w:t>
      </w:r>
      <w:r w:rsidR="005B41B5" w:rsidRPr="00DB4EDC">
        <w:rPr>
          <w:rFonts w:ascii="Times New Roman" w:hAnsi="Times New Roman"/>
          <w:i/>
          <w:sz w:val="24"/>
          <w:szCs w:val="24"/>
        </w:rPr>
        <w:t xml:space="preserve"> AR</w:t>
      </w:r>
      <w:r w:rsidR="005B41B5" w:rsidRPr="00DB4EDC">
        <w:rPr>
          <w:rFonts w:ascii="Times New Roman" w:hAnsi="Times New Roman"/>
          <w:sz w:val="24"/>
          <w:szCs w:val="24"/>
        </w:rPr>
        <w:t xml:space="preserve"> with a fixed lag of four</w:t>
      </w:r>
      <w:r w:rsidR="005B41B5">
        <w:rPr>
          <w:rFonts w:ascii="Times New Roman" w:hAnsi="Times New Roman"/>
          <w:sz w:val="24"/>
          <w:szCs w:val="24"/>
        </w:rPr>
        <w:t xml:space="preserve"> (i.e., AR(4))</w:t>
      </w:r>
      <w:r w:rsidR="005B41B5" w:rsidRPr="00DB4EDC">
        <w:rPr>
          <w:rFonts w:ascii="Times New Roman" w:hAnsi="Times New Roman"/>
          <w:sz w:val="24"/>
          <w:szCs w:val="24"/>
        </w:rPr>
        <w:t>, an</w:t>
      </w:r>
      <w:r w:rsidR="005B41B5" w:rsidRPr="00DB4EDC">
        <w:rPr>
          <w:rFonts w:ascii="Times New Roman" w:hAnsi="Times New Roman"/>
          <w:i/>
          <w:sz w:val="24"/>
          <w:szCs w:val="24"/>
        </w:rPr>
        <w:t xml:space="preserve"> AR</w:t>
      </w:r>
      <w:r w:rsidR="005B41B5" w:rsidRPr="00DB4EDC">
        <w:rPr>
          <w:rFonts w:ascii="Times New Roman" w:hAnsi="Times New Roman"/>
          <w:sz w:val="24"/>
          <w:szCs w:val="24"/>
        </w:rPr>
        <w:t xml:space="preserve"> with twelve fixed lags</w:t>
      </w:r>
      <w:r w:rsidR="005B41B5">
        <w:rPr>
          <w:rFonts w:ascii="Times New Roman" w:hAnsi="Times New Roman"/>
          <w:sz w:val="24"/>
          <w:szCs w:val="24"/>
        </w:rPr>
        <w:t xml:space="preserve"> (i.e., AR(12))</w:t>
      </w:r>
      <w:r w:rsidR="005B41B5" w:rsidRPr="00DB4EDC">
        <w:rPr>
          <w:rFonts w:ascii="Times New Roman" w:hAnsi="Times New Roman"/>
          <w:sz w:val="24"/>
          <w:szCs w:val="24"/>
        </w:rPr>
        <w:t>, and two</w:t>
      </w:r>
      <w:r w:rsidR="005B41B5" w:rsidRPr="00DB4EDC">
        <w:rPr>
          <w:rFonts w:ascii="Times New Roman" w:hAnsi="Times New Roman"/>
          <w:i/>
          <w:sz w:val="24"/>
          <w:szCs w:val="24"/>
        </w:rPr>
        <w:t xml:space="preserve"> ARs</w:t>
      </w:r>
      <w:r w:rsidR="005B41B5" w:rsidRPr="00DB4EDC">
        <w:rPr>
          <w:rFonts w:ascii="Times New Roman" w:eastAsia="MS Mincho" w:hAnsi="MS Mincho"/>
          <w:sz w:val="24"/>
          <w:szCs w:val="24"/>
        </w:rPr>
        <w:t> </w:t>
      </w:r>
      <w:r w:rsidR="005B41B5" w:rsidRPr="00DB4EDC">
        <w:rPr>
          <w:rFonts w:ascii="Times New Roman" w:hAnsi="Times New Roman"/>
          <w:sz w:val="24"/>
          <w:szCs w:val="24"/>
        </w:rPr>
        <w:t>estimated using</w:t>
      </w:r>
      <w:r w:rsidR="005B41B5" w:rsidRPr="00DB4EDC">
        <w:rPr>
          <w:rFonts w:ascii="Times New Roman" w:hAnsi="Times New Roman"/>
          <w:i/>
          <w:sz w:val="24"/>
          <w:szCs w:val="24"/>
        </w:rPr>
        <w:t xml:space="preserve"> BIC</w:t>
      </w:r>
      <w:r w:rsidR="005B41B5" w:rsidRPr="00DB4EDC">
        <w:rPr>
          <w:rFonts w:ascii="Times New Roman" w:eastAsia="MS Mincho" w:hAnsi="MS Mincho"/>
          <w:sz w:val="24"/>
          <w:szCs w:val="24"/>
        </w:rPr>
        <w:t> </w:t>
      </w:r>
      <w:r w:rsidR="005B41B5" w:rsidRPr="00DB4EDC">
        <w:rPr>
          <w:rFonts w:ascii="Times New Roman" w:hAnsi="Times New Roman"/>
          <w:sz w:val="24"/>
          <w:szCs w:val="24"/>
        </w:rPr>
        <w:t>and</w:t>
      </w:r>
      <w:r w:rsidR="005B41B5" w:rsidRPr="00DB4EDC">
        <w:rPr>
          <w:rFonts w:ascii="Times New Roman" w:hAnsi="Times New Roman"/>
          <w:i/>
          <w:sz w:val="24"/>
          <w:szCs w:val="24"/>
        </w:rPr>
        <w:t xml:space="preserve"> AIC</w:t>
      </w:r>
      <w:r w:rsidR="005B41B5" w:rsidRPr="00DB4EDC">
        <w:rPr>
          <w:rFonts w:ascii="Times New Roman" w:eastAsia="MS Mincho" w:hAnsi="MS Mincho"/>
          <w:sz w:val="24"/>
          <w:szCs w:val="24"/>
        </w:rPr>
        <w:t> </w:t>
      </w:r>
      <w:r w:rsidR="005B41B5" w:rsidRPr="00DB4EDC">
        <w:rPr>
          <w:rFonts w:ascii="Times New Roman" w:hAnsi="Times New Roman"/>
          <w:sz w:val="24"/>
          <w:szCs w:val="24"/>
        </w:rPr>
        <w:t>criteria to determine the optimum lag length</w:t>
      </w:r>
      <w:r w:rsidR="005B41B5">
        <w:rPr>
          <w:rFonts w:ascii="Times New Roman" w:hAnsi="Times New Roman"/>
          <w:sz w:val="24"/>
          <w:szCs w:val="24"/>
        </w:rPr>
        <w:t xml:space="preserve"> (i.e., denoted AR(BIC) and AR(AIC), </w:t>
      </w:r>
      <w:r w:rsidR="005B41B5">
        <w:rPr>
          <w:rFonts w:ascii="Times New Roman" w:hAnsi="Times New Roman"/>
          <w:sz w:val="24"/>
          <w:szCs w:val="24"/>
        </w:rPr>
        <w:lastRenderedPageBreak/>
        <w:t>respectively)</w:t>
      </w:r>
      <w:r w:rsidR="005B41B5" w:rsidRPr="00DB4EDC">
        <w:rPr>
          <w:rFonts w:ascii="Times New Roman" w:hAnsi="Times New Roman"/>
          <w:sz w:val="24"/>
          <w:szCs w:val="24"/>
        </w:rPr>
        <w:t>. The forecasting performance i</w:t>
      </w:r>
      <w:r w:rsidR="005B41B5">
        <w:rPr>
          <w:rFonts w:ascii="Times New Roman" w:hAnsi="Times New Roman"/>
          <w:sz w:val="24"/>
          <w:szCs w:val="24"/>
        </w:rPr>
        <w:t>s evaluated using a set of two</w:t>
      </w:r>
      <w:r w:rsidR="005B41B5" w:rsidRPr="00DB4EDC">
        <w:rPr>
          <w:rFonts w:ascii="Times New Roman" w:hAnsi="Times New Roman"/>
          <w:sz w:val="24"/>
          <w:szCs w:val="24"/>
        </w:rPr>
        <w:t xml:space="preserve"> criteria: </w:t>
      </w:r>
      <w:r w:rsidR="005B41B5">
        <w:rPr>
          <w:rFonts w:ascii="Times New Roman" w:hAnsi="Times New Roman"/>
          <w:sz w:val="24"/>
          <w:szCs w:val="24"/>
        </w:rPr>
        <w:t xml:space="preserve"> the root-mean squared</w:t>
      </w:r>
      <w:r w:rsidR="005B41B5" w:rsidRPr="00DB4EDC">
        <w:rPr>
          <w:rFonts w:ascii="Times New Roman" w:hAnsi="Times New Roman"/>
          <w:sz w:val="24"/>
          <w:szCs w:val="24"/>
        </w:rPr>
        <w:t xml:space="preserve"> error (</w:t>
      </w:r>
      <w:r w:rsidR="005B41B5">
        <w:rPr>
          <w:rFonts w:ascii="Times New Roman" w:hAnsi="Times New Roman"/>
          <w:i/>
          <w:sz w:val="24"/>
          <w:szCs w:val="24"/>
        </w:rPr>
        <w:t>RMSE</w:t>
      </w:r>
      <w:r w:rsidR="005B41B5">
        <w:rPr>
          <w:rFonts w:ascii="Times New Roman" w:hAnsi="Times New Roman"/>
          <w:sz w:val="24"/>
          <w:szCs w:val="24"/>
        </w:rPr>
        <w:t>)</w:t>
      </w:r>
      <w:r w:rsidR="005B41B5" w:rsidRPr="00DB4EDC">
        <w:rPr>
          <w:rFonts w:ascii="Times New Roman" w:hAnsi="Times New Roman"/>
          <w:sz w:val="24"/>
          <w:szCs w:val="24"/>
        </w:rPr>
        <w:t xml:space="preserve"> and </w:t>
      </w:r>
      <w:r w:rsidR="005B41B5">
        <w:rPr>
          <w:rFonts w:ascii="Times New Roman" w:hAnsi="Times New Roman"/>
          <w:sz w:val="24"/>
          <w:szCs w:val="24"/>
        </w:rPr>
        <w:t xml:space="preserve">the </w:t>
      </w:r>
      <w:r w:rsidR="005B41B5" w:rsidRPr="00DB4EDC">
        <w:rPr>
          <w:rFonts w:ascii="Times New Roman" w:hAnsi="Times New Roman"/>
          <w:sz w:val="24"/>
          <w:szCs w:val="24"/>
        </w:rPr>
        <w:t xml:space="preserve">mean absolute </w:t>
      </w:r>
      <w:r w:rsidR="005B41B5">
        <w:rPr>
          <w:rFonts w:ascii="Times New Roman" w:hAnsi="Times New Roman"/>
          <w:sz w:val="24"/>
          <w:szCs w:val="24"/>
        </w:rPr>
        <w:t xml:space="preserve">percentage </w:t>
      </w:r>
      <w:r w:rsidR="005B41B5" w:rsidRPr="00DB4EDC">
        <w:rPr>
          <w:rFonts w:ascii="Times New Roman" w:hAnsi="Times New Roman"/>
          <w:sz w:val="24"/>
          <w:szCs w:val="24"/>
        </w:rPr>
        <w:t>error (</w:t>
      </w:r>
      <w:r w:rsidR="005B41B5" w:rsidRPr="00DB4EDC">
        <w:rPr>
          <w:rFonts w:ascii="Times New Roman" w:hAnsi="Times New Roman"/>
          <w:i/>
          <w:sz w:val="24"/>
          <w:szCs w:val="24"/>
        </w:rPr>
        <w:t>MA</w:t>
      </w:r>
      <w:r w:rsidR="005B41B5">
        <w:rPr>
          <w:rFonts w:ascii="Times New Roman" w:hAnsi="Times New Roman"/>
          <w:i/>
          <w:sz w:val="24"/>
          <w:szCs w:val="24"/>
        </w:rPr>
        <w:t>P</w:t>
      </w:r>
      <w:r w:rsidR="005B41B5" w:rsidRPr="00DB4EDC">
        <w:rPr>
          <w:rFonts w:ascii="Times New Roman" w:hAnsi="Times New Roman"/>
          <w:i/>
          <w:sz w:val="24"/>
          <w:szCs w:val="24"/>
        </w:rPr>
        <w:t>E</w:t>
      </w:r>
      <w:r w:rsidR="005B41B5" w:rsidRPr="00DB4EDC">
        <w:rPr>
          <w:rFonts w:ascii="Times New Roman" w:hAnsi="Times New Roman"/>
          <w:sz w:val="24"/>
          <w:szCs w:val="24"/>
        </w:rPr>
        <w:t xml:space="preserve">). </w:t>
      </w:r>
      <w:r w:rsidR="005B41B5">
        <w:rPr>
          <w:rFonts w:ascii="Times New Roman" w:hAnsi="Times New Roman"/>
          <w:sz w:val="24"/>
          <w:szCs w:val="24"/>
        </w:rPr>
        <w:t xml:space="preserve">The forecasts are computed rolling over the entire sample </w:t>
      </w:r>
      <w:r>
        <w:rPr>
          <w:rFonts w:ascii="Times New Roman" w:hAnsi="Times New Roman"/>
          <w:sz w:val="24"/>
          <w:szCs w:val="24"/>
        </w:rPr>
        <w:t>as follows</w:t>
      </w:r>
      <w:r w:rsidR="005B41B5">
        <w:rPr>
          <w:rFonts w:ascii="Times New Roman" w:hAnsi="Times New Roman"/>
          <w:sz w:val="24"/>
          <w:szCs w:val="24"/>
        </w:rPr>
        <w:t xml:space="preserve">. We start with a sample of 133 observations for each series and compute the out-of-sample </w:t>
      </w:r>
      <w:r>
        <w:rPr>
          <w:rFonts w:ascii="Times New Roman" w:hAnsi="Times New Roman"/>
          <w:sz w:val="24"/>
          <w:szCs w:val="24"/>
        </w:rPr>
        <w:t xml:space="preserve">forecasts </w:t>
      </w:r>
      <w:r w:rsidR="005B41B5">
        <w:rPr>
          <w:rFonts w:ascii="Times New Roman" w:hAnsi="Times New Roman"/>
          <w:sz w:val="24"/>
          <w:szCs w:val="24"/>
        </w:rPr>
        <w:t>at the 4, 8, and 12 step</w:t>
      </w:r>
      <w:r>
        <w:rPr>
          <w:rFonts w:ascii="Times New Roman" w:hAnsi="Times New Roman"/>
          <w:sz w:val="24"/>
          <w:szCs w:val="24"/>
        </w:rPr>
        <w:t xml:space="preserve"> horizon</w:t>
      </w:r>
      <w:r w:rsidR="005B41B5">
        <w:rPr>
          <w:rFonts w:ascii="Times New Roman" w:hAnsi="Times New Roman"/>
          <w:sz w:val="24"/>
          <w:szCs w:val="24"/>
        </w:rPr>
        <w:t>s. Then, we add o</w:t>
      </w:r>
      <w:r>
        <w:rPr>
          <w:rFonts w:ascii="Times New Roman" w:hAnsi="Times New Roman"/>
          <w:sz w:val="24"/>
          <w:szCs w:val="24"/>
        </w:rPr>
        <w:t xml:space="preserve">ne more observation recursively </w:t>
      </w:r>
      <w:r w:rsidR="005B41B5">
        <w:rPr>
          <w:rFonts w:ascii="Times New Roman" w:hAnsi="Times New Roman"/>
          <w:sz w:val="24"/>
          <w:szCs w:val="24"/>
        </w:rPr>
        <w:t>and keep increasing the size of the estimation sample until we reach the end of the sample for each series. At each step, we gather the out-of-sample forecasts corresponding to each forecast horizon and compute the forecasts errors. We average the results and obtain the two statistics (i.e., RMSE and MAPE) by making sure each series contains the same number of observations.</w:t>
      </w:r>
      <w:r w:rsidR="005B41B5">
        <w:rPr>
          <w:rStyle w:val="FootnoteReference"/>
          <w:rFonts w:ascii="Times New Roman" w:hAnsi="Times New Roman"/>
          <w:sz w:val="24"/>
          <w:szCs w:val="24"/>
        </w:rPr>
        <w:footnoteReference w:id="6"/>
      </w:r>
      <w:r w:rsidR="005B41B5">
        <w:rPr>
          <w:rFonts w:ascii="Times New Roman" w:hAnsi="Times New Roman"/>
          <w:sz w:val="24"/>
          <w:szCs w:val="24"/>
        </w:rPr>
        <w:t xml:space="preserve">  </w:t>
      </w:r>
    </w:p>
    <w:p w:rsidR="005B41B5" w:rsidRPr="00DB4EDC" w:rsidRDefault="00BD59D5" w:rsidP="005B41B5">
      <w:pPr>
        <w:spacing w:after="0" w:line="480" w:lineRule="auto"/>
        <w:ind w:firstLine="720"/>
        <w:rPr>
          <w:rFonts w:ascii="Times New Roman" w:hAnsi="Times New Roman"/>
          <w:sz w:val="24"/>
          <w:szCs w:val="24"/>
        </w:rPr>
      </w:pPr>
      <w:r>
        <w:rPr>
          <w:rFonts w:ascii="Times New Roman" w:hAnsi="Times New Roman"/>
          <w:sz w:val="24"/>
          <w:szCs w:val="24"/>
        </w:rPr>
        <w:t xml:space="preserve">The results, reported in </w:t>
      </w:r>
      <w:r w:rsidR="005B41B5">
        <w:rPr>
          <w:rFonts w:ascii="Times New Roman" w:hAnsi="Times New Roman"/>
          <w:sz w:val="24"/>
          <w:szCs w:val="24"/>
        </w:rPr>
        <w:t>Table 5</w:t>
      </w:r>
      <w:r>
        <w:rPr>
          <w:rFonts w:ascii="Times New Roman" w:hAnsi="Times New Roman"/>
          <w:sz w:val="24"/>
          <w:szCs w:val="24"/>
        </w:rPr>
        <w:t>,</w:t>
      </w:r>
      <w:r w:rsidR="005B41B5">
        <w:rPr>
          <w:rFonts w:ascii="Times New Roman" w:hAnsi="Times New Roman"/>
          <w:sz w:val="24"/>
          <w:szCs w:val="24"/>
        </w:rPr>
        <w:t xml:space="preserve"> yield several</w:t>
      </w:r>
      <w:r w:rsidR="005B41B5" w:rsidRPr="00DB4EDC">
        <w:rPr>
          <w:rFonts w:ascii="Times New Roman" w:hAnsi="Times New Roman"/>
          <w:sz w:val="24"/>
          <w:szCs w:val="24"/>
        </w:rPr>
        <w:t xml:space="preserve"> findings</w:t>
      </w:r>
      <w:r>
        <w:rPr>
          <w:rFonts w:ascii="Times New Roman" w:hAnsi="Times New Roman"/>
          <w:sz w:val="24"/>
          <w:szCs w:val="24"/>
        </w:rPr>
        <w:t>. Not surprisingly</w:t>
      </w:r>
      <w:r w:rsidR="005B41B5" w:rsidRPr="00DB4EDC">
        <w:rPr>
          <w:rFonts w:ascii="Times New Roman" w:hAnsi="Times New Roman"/>
          <w:sz w:val="24"/>
          <w:szCs w:val="24"/>
        </w:rPr>
        <w:t>, the</w:t>
      </w:r>
      <w:r w:rsidR="005B41B5">
        <w:rPr>
          <w:rFonts w:ascii="Times New Roman" w:hAnsi="Times New Roman"/>
          <w:i/>
          <w:sz w:val="24"/>
          <w:szCs w:val="24"/>
        </w:rPr>
        <w:t xml:space="preserve"> RMSE</w:t>
      </w:r>
      <w:r>
        <w:rPr>
          <w:rFonts w:ascii="Times New Roman" w:hAnsi="Times New Roman"/>
          <w:i/>
          <w:sz w:val="24"/>
          <w:szCs w:val="24"/>
        </w:rPr>
        <w:t>s</w:t>
      </w:r>
      <w:r>
        <w:rPr>
          <w:rFonts w:ascii="Times New Roman" w:hAnsi="Times New Roman"/>
          <w:sz w:val="24"/>
          <w:szCs w:val="24"/>
        </w:rPr>
        <w:t xml:space="preserve"> appear</w:t>
      </w:r>
      <w:r w:rsidR="005B41B5" w:rsidRPr="00DB4EDC">
        <w:rPr>
          <w:rFonts w:ascii="Times New Roman" w:hAnsi="Times New Roman"/>
          <w:sz w:val="24"/>
          <w:szCs w:val="24"/>
        </w:rPr>
        <w:t xml:space="preserve"> to increase with the forecasting</w:t>
      </w:r>
      <w:r w:rsidR="005B41B5">
        <w:rPr>
          <w:rFonts w:ascii="Times New Roman" w:hAnsi="Times New Roman"/>
          <w:sz w:val="24"/>
          <w:szCs w:val="24"/>
        </w:rPr>
        <w:t xml:space="preserve"> horizon</w:t>
      </w:r>
      <w:r w:rsidR="005B41B5" w:rsidRPr="00DB4EDC">
        <w:rPr>
          <w:rFonts w:ascii="Times New Roman" w:hAnsi="Times New Roman"/>
          <w:sz w:val="24"/>
          <w:szCs w:val="24"/>
        </w:rPr>
        <w:t xml:space="preserve">. </w:t>
      </w:r>
      <w:r>
        <w:rPr>
          <w:rFonts w:ascii="Times New Roman" w:hAnsi="Times New Roman"/>
          <w:sz w:val="24"/>
          <w:szCs w:val="24"/>
        </w:rPr>
        <w:t>Also as anticipated</w:t>
      </w:r>
      <w:r w:rsidR="005B41B5">
        <w:rPr>
          <w:rFonts w:ascii="Times New Roman" w:hAnsi="Times New Roman"/>
          <w:sz w:val="24"/>
          <w:szCs w:val="24"/>
        </w:rPr>
        <w:t>, the best f</w:t>
      </w:r>
      <w:r>
        <w:rPr>
          <w:rFonts w:ascii="Times New Roman" w:hAnsi="Times New Roman"/>
          <w:sz w:val="24"/>
          <w:szCs w:val="24"/>
        </w:rPr>
        <w:t xml:space="preserve">orecasting models tend to be those with the fewest lags: those from </w:t>
      </w:r>
      <w:r w:rsidR="005B41B5">
        <w:rPr>
          <w:rFonts w:ascii="Times New Roman" w:hAnsi="Times New Roman"/>
          <w:sz w:val="24"/>
          <w:szCs w:val="24"/>
        </w:rPr>
        <w:t xml:space="preserve">an AR(4) or an AR (BIC). </w:t>
      </w:r>
      <w:r>
        <w:rPr>
          <w:rFonts w:ascii="Times New Roman" w:hAnsi="Times New Roman"/>
          <w:sz w:val="24"/>
          <w:szCs w:val="24"/>
        </w:rPr>
        <w:t xml:space="preserve">More importantly, </w:t>
      </w:r>
      <w:r w:rsidR="005B41B5" w:rsidRPr="00DB4EDC">
        <w:rPr>
          <w:rFonts w:ascii="Times New Roman" w:hAnsi="Times New Roman"/>
          <w:sz w:val="24"/>
          <w:szCs w:val="24"/>
        </w:rPr>
        <w:t xml:space="preserve">for the series for which </w:t>
      </w:r>
      <w:r>
        <w:rPr>
          <w:rFonts w:ascii="Times New Roman" w:hAnsi="Times New Roman"/>
          <w:sz w:val="24"/>
          <w:szCs w:val="24"/>
        </w:rPr>
        <w:t xml:space="preserve">our </w:t>
      </w:r>
      <w:r w:rsidR="005B41B5" w:rsidRPr="00DB4EDC">
        <w:rPr>
          <w:rFonts w:ascii="Times New Roman" w:hAnsi="Times New Roman"/>
          <w:sz w:val="24"/>
          <w:szCs w:val="24"/>
        </w:rPr>
        <w:t>linearity test strongly rejects the</w:t>
      </w:r>
      <w:r w:rsidR="005B41B5">
        <w:rPr>
          <w:rFonts w:ascii="Times New Roman" w:hAnsi="Times New Roman"/>
          <w:sz w:val="24"/>
          <w:szCs w:val="24"/>
        </w:rPr>
        <w:t xml:space="preserve"> null, the direct method strongly</w:t>
      </w:r>
      <w:r w:rsidR="005B41B5" w:rsidRPr="00DB4EDC">
        <w:rPr>
          <w:rFonts w:ascii="Times New Roman" w:hAnsi="Times New Roman"/>
          <w:sz w:val="24"/>
          <w:szCs w:val="24"/>
        </w:rPr>
        <w:t xml:space="preserve"> dominates the recursive (</w:t>
      </w:r>
      <w:r w:rsidR="005B41B5">
        <w:rPr>
          <w:rFonts w:ascii="Times New Roman" w:hAnsi="Times New Roman"/>
          <w:sz w:val="24"/>
          <w:szCs w:val="24"/>
        </w:rPr>
        <w:t>or iterative) method (e.g., Germany and Norway’s PPI-based RER</w:t>
      </w:r>
      <w:r w:rsidR="005B41B5" w:rsidRPr="00DB4EDC">
        <w:rPr>
          <w:rFonts w:ascii="Times New Roman" w:hAnsi="Times New Roman"/>
          <w:sz w:val="24"/>
          <w:szCs w:val="24"/>
        </w:rPr>
        <w:t xml:space="preserve">). </w:t>
      </w:r>
      <w:r w:rsidR="005B41B5">
        <w:rPr>
          <w:rFonts w:ascii="Times New Roman" w:hAnsi="Times New Roman"/>
          <w:sz w:val="24"/>
          <w:szCs w:val="24"/>
        </w:rPr>
        <w:t xml:space="preserve">For instance, at the twelfth forecast horizon the RMSE of the direct method is 11 and 73 times lower than that of the iterative one, respectively when comparing the best forecasting models using each method. However, for the series for which the null of linearity is either not rejected or just mildly rejected, the difference between the direct and iterative methods is not as severe. For example, at the twelfth forecast horizon for those series the direct method’s RMSE is roughly 3 to 4 times lower. </w:t>
      </w:r>
      <w:r w:rsidR="005B41B5" w:rsidRPr="00DB4EDC">
        <w:rPr>
          <w:rFonts w:ascii="Times New Roman" w:hAnsi="Times New Roman"/>
          <w:sz w:val="24"/>
          <w:szCs w:val="24"/>
        </w:rPr>
        <w:t xml:space="preserve">Thus, </w:t>
      </w:r>
      <w:r w:rsidR="005B41B5">
        <w:rPr>
          <w:rFonts w:ascii="Times New Roman" w:hAnsi="Times New Roman"/>
          <w:sz w:val="24"/>
          <w:szCs w:val="24"/>
        </w:rPr>
        <w:t>when the modeling process appears strongly misspecified</w:t>
      </w:r>
      <w:r w:rsidR="005B41B5" w:rsidRPr="00DB4EDC">
        <w:rPr>
          <w:rFonts w:ascii="Times New Roman" w:hAnsi="Times New Roman"/>
          <w:sz w:val="24"/>
          <w:szCs w:val="24"/>
        </w:rPr>
        <w:t xml:space="preserve"> </w:t>
      </w:r>
      <w:r w:rsidR="005B41B5">
        <w:rPr>
          <w:rFonts w:ascii="Times New Roman" w:hAnsi="Times New Roman"/>
          <w:sz w:val="24"/>
          <w:szCs w:val="24"/>
        </w:rPr>
        <w:t xml:space="preserve">(i.e., using a linear forecasting method while the DGP appears nonlinear) </w:t>
      </w:r>
      <w:r w:rsidR="005B41B5" w:rsidRPr="00DB4EDC">
        <w:rPr>
          <w:rFonts w:ascii="Times New Roman" w:hAnsi="Times New Roman"/>
          <w:sz w:val="24"/>
          <w:szCs w:val="24"/>
        </w:rPr>
        <w:t xml:space="preserve">the </w:t>
      </w:r>
      <w:r w:rsidR="005B41B5">
        <w:rPr>
          <w:rFonts w:ascii="Times New Roman" w:hAnsi="Times New Roman"/>
          <w:sz w:val="24"/>
          <w:szCs w:val="24"/>
        </w:rPr>
        <w:t xml:space="preserve">direct method is clearly </w:t>
      </w:r>
      <w:r w:rsidR="005B41B5">
        <w:rPr>
          <w:rFonts w:ascii="Times New Roman" w:hAnsi="Times New Roman"/>
          <w:sz w:val="24"/>
          <w:szCs w:val="24"/>
        </w:rPr>
        <w:lastRenderedPageBreak/>
        <w:t xml:space="preserve">preferred. </w:t>
      </w:r>
      <w:r w:rsidR="005B41B5" w:rsidRPr="00DB4EDC">
        <w:rPr>
          <w:rFonts w:ascii="Times New Roman" w:hAnsi="Times New Roman"/>
          <w:sz w:val="24"/>
          <w:szCs w:val="24"/>
        </w:rPr>
        <w:t>These findings highlight the usefulness of pre</w:t>
      </w:r>
      <w:r w:rsidR="005B41B5" w:rsidRPr="00DB4EDC">
        <w:rPr>
          <w:sz w:val="24"/>
          <w:szCs w:val="24"/>
        </w:rPr>
        <w:t>‐</w:t>
      </w:r>
      <w:r w:rsidR="005B41B5" w:rsidRPr="00DB4EDC">
        <w:rPr>
          <w:rFonts w:ascii="Times New Roman" w:hAnsi="Times New Roman"/>
          <w:sz w:val="24"/>
          <w:szCs w:val="24"/>
        </w:rPr>
        <w:t>testing for linearity at various forecasting horizons.</w:t>
      </w:r>
    </w:p>
    <w:p w:rsidR="002F34B5" w:rsidRDefault="005B41B5" w:rsidP="001B21DB">
      <w:pPr>
        <w:spacing w:after="0" w:line="480" w:lineRule="auto"/>
        <w:ind w:firstLine="720"/>
        <w:rPr>
          <w:rFonts w:ascii="Times New Roman" w:hAnsi="Times New Roman"/>
          <w:sz w:val="24"/>
          <w:szCs w:val="24"/>
        </w:rPr>
      </w:pPr>
      <w:r w:rsidRPr="00DB4EDC">
        <w:rPr>
          <w:rFonts w:ascii="Times New Roman" w:hAnsi="Times New Roman"/>
          <w:sz w:val="24"/>
          <w:szCs w:val="24"/>
        </w:rPr>
        <w:t>Next,</w:t>
      </w:r>
      <w:r w:rsidR="00F5577C">
        <w:rPr>
          <w:rFonts w:ascii="Times New Roman" w:hAnsi="Times New Roman"/>
          <w:sz w:val="24"/>
          <w:szCs w:val="24"/>
        </w:rPr>
        <w:t xml:space="preserve"> as reported in</w:t>
      </w:r>
      <w:r w:rsidRPr="00DB4EDC">
        <w:rPr>
          <w:rFonts w:ascii="Times New Roman" w:hAnsi="Times New Roman"/>
          <w:sz w:val="24"/>
          <w:szCs w:val="24"/>
        </w:rPr>
        <w:t xml:space="preserve"> </w:t>
      </w:r>
      <w:r>
        <w:rPr>
          <w:rFonts w:ascii="Times New Roman" w:hAnsi="Times New Roman"/>
          <w:sz w:val="24"/>
          <w:szCs w:val="24"/>
        </w:rPr>
        <w:t>T</w:t>
      </w:r>
      <w:r w:rsidRPr="00DB4EDC">
        <w:rPr>
          <w:rFonts w:ascii="Times New Roman" w:hAnsi="Times New Roman"/>
          <w:sz w:val="24"/>
          <w:szCs w:val="24"/>
        </w:rPr>
        <w:t>able 6</w:t>
      </w:r>
      <w:r w:rsidR="00F5577C">
        <w:rPr>
          <w:rFonts w:ascii="Times New Roman" w:hAnsi="Times New Roman"/>
          <w:sz w:val="24"/>
          <w:szCs w:val="24"/>
        </w:rPr>
        <w:t xml:space="preserve">, we obtain nonlinear forecasts for each series </w:t>
      </w:r>
      <w:r w:rsidR="00061B1B">
        <w:rPr>
          <w:rFonts w:ascii="Times New Roman" w:hAnsi="Times New Roman"/>
          <w:sz w:val="24"/>
          <w:szCs w:val="24"/>
        </w:rPr>
        <w:t>at</w:t>
      </w:r>
      <w:r w:rsidR="00F5577C">
        <w:rPr>
          <w:rFonts w:ascii="Times New Roman" w:hAnsi="Times New Roman"/>
          <w:sz w:val="24"/>
          <w:szCs w:val="24"/>
        </w:rPr>
        <w:t xml:space="preserve"> each of the forecasting horizons. </w:t>
      </w:r>
      <w:r w:rsidRPr="00DB4EDC">
        <w:rPr>
          <w:rFonts w:ascii="Times New Roman" w:hAnsi="Times New Roman"/>
          <w:sz w:val="24"/>
          <w:szCs w:val="24"/>
        </w:rPr>
        <w:t xml:space="preserve"> </w:t>
      </w:r>
      <w:r w:rsidR="00951E64">
        <w:rPr>
          <w:rFonts w:ascii="Times New Roman" w:hAnsi="Times New Roman"/>
          <w:sz w:val="24"/>
          <w:szCs w:val="24"/>
        </w:rPr>
        <w:t xml:space="preserve">Since the LSTAR model nests the ESTAR model, we </w:t>
      </w:r>
      <w:r w:rsidR="00061B1B">
        <w:rPr>
          <w:rFonts w:ascii="Times New Roman" w:hAnsi="Times New Roman"/>
          <w:sz w:val="24"/>
          <w:szCs w:val="24"/>
        </w:rPr>
        <w:t>do not impose the ESTAR restriction that the third partial derivative of our expansion is zero and simply estimate each series an LSTA</w:t>
      </w:r>
      <w:r w:rsidR="00951E64">
        <w:rPr>
          <w:rFonts w:ascii="Times New Roman" w:hAnsi="Times New Roman"/>
          <w:sz w:val="24"/>
          <w:szCs w:val="24"/>
        </w:rPr>
        <w:t>R process</w:t>
      </w:r>
      <w:r w:rsidR="00061B1B">
        <w:rPr>
          <w:rFonts w:ascii="Times New Roman" w:hAnsi="Times New Roman"/>
          <w:sz w:val="24"/>
          <w:szCs w:val="24"/>
        </w:rPr>
        <w:t xml:space="preserve">. </w:t>
      </w:r>
      <w:r w:rsidR="001B21DB">
        <w:rPr>
          <w:rFonts w:ascii="Times New Roman" w:hAnsi="Times New Roman"/>
          <w:sz w:val="24"/>
          <w:szCs w:val="24"/>
        </w:rPr>
        <w:t>A</w:t>
      </w:r>
      <w:r w:rsidR="002F34B5">
        <w:rPr>
          <w:rFonts w:ascii="Times New Roman" w:hAnsi="Times New Roman"/>
          <w:sz w:val="24"/>
          <w:szCs w:val="24"/>
        </w:rPr>
        <w:t xml:space="preserve">s discussed in Levich and Poti (2014), the in-sample properties of a model may be quite different from its out-of-sample properties. </w:t>
      </w:r>
      <w:r w:rsidR="001B21DB">
        <w:rPr>
          <w:rFonts w:ascii="Times New Roman" w:hAnsi="Times New Roman"/>
          <w:sz w:val="24"/>
          <w:szCs w:val="24"/>
        </w:rPr>
        <w:t xml:space="preserve">As in Thomakos and Guerard (2004), </w:t>
      </w:r>
      <w:r w:rsidR="001B21DB" w:rsidRPr="001B21DB">
        <w:rPr>
          <w:rFonts w:ascii="Times New Roman" w:hAnsi="Times New Roman"/>
          <w:sz w:val="24"/>
          <w:szCs w:val="24"/>
        </w:rPr>
        <w:t xml:space="preserve">we </w:t>
      </w:r>
      <w:r w:rsidR="001B21DB">
        <w:rPr>
          <w:rFonts w:ascii="Times New Roman" w:hAnsi="Times New Roman"/>
          <w:sz w:val="24"/>
          <w:szCs w:val="24"/>
        </w:rPr>
        <w:t xml:space="preserve">seek to determine the </w:t>
      </w:r>
      <w:r w:rsidR="001B21DB" w:rsidRPr="001B21DB">
        <w:rPr>
          <w:rFonts w:ascii="Times New Roman" w:hAnsi="Times New Roman"/>
          <w:sz w:val="24"/>
          <w:szCs w:val="24"/>
        </w:rPr>
        <w:t>forecasting performance of the models and not</w:t>
      </w:r>
      <w:r w:rsidR="001B21DB">
        <w:rPr>
          <w:rFonts w:ascii="Times New Roman" w:hAnsi="Times New Roman"/>
          <w:sz w:val="24"/>
          <w:szCs w:val="24"/>
        </w:rPr>
        <w:t xml:space="preserve"> to </w:t>
      </w:r>
      <w:r w:rsidR="001B21DB" w:rsidRPr="001B21DB">
        <w:rPr>
          <w:rFonts w:ascii="Times New Roman" w:hAnsi="Times New Roman"/>
          <w:sz w:val="24"/>
          <w:szCs w:val="24"/>
        </w:rPr>
        <w:t>uncover</w:t>
      </w:r>
      <w:r w:rsidR="001B21DB">
        <w:rPr>
          <w:rFonts w:ascii="Times New Roman" w:hAnsi="Times New Roman"/>
          <w:sz w:val="24"/>
          <w:szCs w:val="24"/>
        </w:rPr>
        <w:t xml:space="preserve"> </w:t>
      </w:r>
      <w:r w:rsidR="001B21DB" w:rsidRPr="001B21DB">
        <w:rPr>
          <w:rFonts w:ascii="Times New Roman" w:hAnsi="Times New Roman"/>
          <w:sz w:val="24"/>
          <w:szCs w:val="24"/>
        </w:rPr>
        <w:t xml:space="preserve">the precise </w:t>
      </w:r>
      <w:r w:rsidR="001B21DB">
        <w:rPr>
          <w:rFonts w:ascii="Times New Roman" w:hAnsi="Times New Roman"/>
          <w:sz w:val="24"/>
          <w:szCs w:val="24"/>
        </w:rPr>
        <w:t xml:space="preserve">data generating process of the real exchange rate series. </w:t>
      </w:r>
    </w:p>
    <w:p w:rsidR="005B41B5" w:rsidRPr="00DB4EDC" w:rsidRDefault="00F5577C" w:rsidP="005B41B5">
      <w:pPr>
        <w:spacing w:after="0" w:line="480" w:lineRule="auto"/>
        <w:ind w:firstLine="720"/>
        <w:rPr>
          <w:rFonts w:ascii="Times New Roman" w:hAnsi="Times New Roman"/>
          <w:sz w:val="24"/>
          <w:szCs w:val="24"/>
        </w:rPr>
      </w:pPr>
      <w:r>
        <w:rPr>
          <w:rFonts w:ascii="Times New Roman" w:hAnsi="Times New Roman"/>
          <w:sz w:val="24"/>
          <w:szCs w:val="24"/>
        </w:rPr>
        <w:t>We obtain the nonlinear</w:t>
      </w:r>
      <w:r w:rsidR="005B41B5">
        <w:rPr>
          <w:rFonts w:ascii="Times New Roman" w:hAnsi="Times New Roman"/>
          <w:sz w:val="24"/>
          <w:szCs w:val="24"/>
        </w:rPr>
        <w:t xml:space="preserve"> forecasts using five different methods. In the first case, </w:t>
      </w:r>
      <w:r>
        <w:rPr>
          <w:rFonts w:ascii="Times New Roman" w:hAnsi="Times New Roman"/>
          <w:sz w:val="24"/>
          <w:szCs w:val="24"/>
        </w:rPr>
        <w:t>(Non</w:t>
      </w:r>
      <w:r w:rsidR="00CC200D">
        <w:rPr>
          <w:rFonts w:ascii="Times New Roman" w:hAnsi="Times New Roman"/>
          <w:sz w:val="24"/>
          <w:szCs w:val="24"/>
        </w:rPr>
        <w:t>simulation</w:t>
      </w:r>
      <w:r>
        <w:rPr>
          <w:rFonts w:ascii="Times New Roman" w:hAnsi="Times New Roman"/>
          <w:sz w:val="24"/>
          <w:szCs w:val="24"/>
        </w:rPr>
        <w:t xml:space="preserve"> I) </w:t>
      </w:r>
      <w:r w:rsidR="005B41B5">
        <w:rPr>
          <w:rFonts w:ascii="Times New Roman" w:hAnsi="Times New Roman"/>
          <w:sz w:val="24"/>
          <w:szCs w:val="24"/>
        </w:rPr>
        <w:t xml:space="preserve">we fit an LSTAR to the sample by </w:t>
      </w:r>
      <w:r>
        <w:rPr>
          <w:rFonts w:ascii="Times New Roman" w:hAnsi="Times New Roman"/>
          <w:sz w:val="24"/>
          <w:szCs w:val="24"/>
        </w:rPr>
        <w:t>forcing</w:t>
      </w:r>
      <w:r w:rsidR="005B41B5">
        <w:rPr>
          <w:rFonts w:ascii="Times New Roman" w:hAnsi="Times New Roman"/>
          <w:sz w:val="24"/>
          <w:szCs w:val="24"/>
        </w:rPr>
        <w:t xml:space="preserve"> the </w:t>
      </w:r>
      <w:r>
        <w:rPr>
          <w:rFonts w:ascii="Times New Roman" w:hAnsi="Times New Roman"/>
          <w:sz w:val="24"/>
          <w:szCs w:val="24"/>
        </w:rPr>
        <w:t>transition variable to be the first lag of the differenced rate</w:t>
      </w:r>
      <w:r w:rsidR="005E2BF2">
        <w:rPr>
          <w:rFonts w:ascii="Times New Roman" w:hAnsi="Times New Roman"/>
          <w:sz w:val="24"/>
          <w:szCs w:val="24"/>
        </w:rPr>
        <w:t xml:space="preserve"> and the centrality parameter </w:t>
      </w:r>
      <w:r w:rsidR="005E2BF2" w:rsidRPr="005E2BF2">
        <w:rPr>
          <w:rFonts w:ascii="Times New Roman" w:hAnsi="Times New Roman"/>
          <w:i/>
          <w:sz w:val="24"/>
          <w:szCs w:val="24"/>
        </w:rPr>
        <w:t>c</w:t>
      </w:r>
      <w:r w:rsidR="005E2BF2">
        <w:rPr>
          <w:rFonts w:ascii="Times New Roman" w:hAnsi="Times New Roman"/>
          <w:sz w:val="24"/>
          <w:szCs w:val="24"/>
        </w:rPr>
        <w:t xml:space="preserve"> to be the sample mean. </w:t>
      </w:r>
      <w:r w:rsidR="005B41B5">
        <w:rPr>
          <w:rFonts w:ascii="Times New Roman" w:hAnsi="Times New Roman"/>
          <w:sz w:val="24"/>
          <w:szCs w:val="24"/>
        </w:rPr>
        <w:t>In the second case</w:t>
      </w:r>
      <w:r w:rsidR="00F11AEF">
        <w:rPr>
          <w:rFonts w:ascii="Times New Roman" w:hAnsi="Times New Roman"/>
          <w:sz w:val="24"/>
          <w:szCs w:val="24"/>
        </w:rPr>
        <w:t xml:space="preserve"> (Non</w:t>
      </w:r>
      <w:r w:rsidR="00CC200D">
        <w:rPr>
          <w:rFonts w:ascii="Times New Roman" w:hAnsi="Times New Roman"/>
          <w:sz w:val="24"/>
          <w:szCs w:val="24"/>
        </w:rPr>
        <w:t>simulation</w:t>
      </w:r>
      <w:r w:rsidR="00F11AEF">
        <w:rPr>
          <w:rFonts w:ascii="Times New Roman" w:hAnsi="Times New Roman"/>
          <w:sz w:val="24"/>
          <w:szCs w:val="24"/>
        </w:rPr>
        <w:t xml:space="preserve"> I</w:t>
      </w:r>
      <w:r w:rsidR="00CC200D">
        <w:rPr>
          <w:rFonts w:ascii="Times New Roman" w:hAnsi="Times New Roman"/>
          <w:sz w:val="24"/>
          <w:szCs w:val="24"/>
        </w:rPr>
        <w:t>I</w:t>
      </w:r>
      <w:r w:rsidR="00F11AEF">
        <w:rPr>
          <w:rFonts w:ascii="Times New Roman" w:hAnsi="Times New Roman"/>
          <w:sz w:val="24"/>
          <w:szCs w:val="24"/>
        </w:rPr>
        <w:t>)</w:t>
      </w:r>
      <w:r w:rsidR="005B41B5">
        <w:rPr>
          <w:rFonts w:ascii="Times New Roman" w:hAnsi="Times New Roman"/>
          <w:sz w:val="24"/>
          <w:szCs w:val="24"/>
        </w:rPr>
        <w:t xml:space="preserve">, we find the </w:t>
      </w:r>
      <w:r>
        <w:rPr>
          <w:rFonts w:ascii="Times New Roman" w:hAnsi="Times New Roman"/>
          <w:sz w:val="24"/>
          <w:szCs w:val="24"/>
        </w:rPr>
        <w:t>dela</w:t>
      </w:r>
      <w:r w:rsidR="00F11AEF">
        <w:rPr>
          <w:rFonts w:ascii="Times New Roman" w:hAnsi="Times New Roman"/>
          <w:sz w:val="24"/>
          <w:szCs w:val="24"/>
        </w:rPr>
        <w:t>y</w:t>
      </w:r>
      <w:r>
        <w:rPr>
          <w:rFonts w:ascii="Times New Roman" w:hAnsi="Times New Roman"/>
          <w:sz w:val="24"/>
          <w:szCs w:val="24"/>
        </w:rPr>
        <w:t xml:space="preserve"> parameter </w:t>
      </w:r>
      <w:r w:rsidR="005E2BF2">
        <w:rPr>
          <w:rFonts w:ascii="Times New Roman" w:hAnsi="Times New Roman"/>
          <w:sz w:val="24"/>
          <w:szCs w:val="24"/>
        </w:rPr>
        <w:t xml:space="preserve">and centrality parameters </w:t>
      </w:r>
      <w:r w:rsidR="00F11AEF">
        <w:rPr>
          <w:rFonts w:ascii="Times New Roman" w:hAnsi="Times New Roman"/>
          <w:sz w:val="24"/>
          <w:szCs w:val="24"/>
        </w:rPr>
        <w:t>using</w:t>
      </w:r>
      <w:r w:rsidR="005B41B5">
        <w:rPr>
          <w:rFonts w:ascii="Times New Roman" w:hAnsi="Times New Roman"/>
          <w:sz w:val="24"/>
          <w:szCs w:val="24"/>
        </w:rPr>
        <w:t xml:space="preserve"> the </w:t>
      </w:r>
      <w:r w:rsidR="005E2BF2">
        <w:rPr>
          <w:rFonts w:ascii="Times New Roman" w:hAnsi="Times New Roman"/>
          <w:sz w:val="24"/>
          <w:szCs w:val="24"/>
        </w:rPr>
        <w:t>values</w:t>
      </w:r>
      <w:r w:rsidR="005B41B5">
        <w:rPr>
          <w:rFonts w:ascii="Times New Roman" w:hAnsi="Times New Roman"/>
          <w:sz w:val="24"/>
          <w:szCs w:val="24"/>
        </w:rPr>
        <w:t xml:space="preserve"> that minimize</w:t>
      </w:r>
      <w:r w:rsidR="005E2BF2">
        <w:rPr>
          <w:rFonts w:ascii="Times New Roman" w:hAnsi="Times New Roman"/>
          <w:sz w:val="24"/>
          <w:szCs w:val="24"/>
        </w:rPr>
        <w:t xml:space="preserve"> the</w:t>
      </w:r>
      <w:r w:rsidR="005B41B5">
        <w:rPr>
          <w:rFonts w:ascii="Times New Roman" w:hAnsi="Times New Roman"/>
          <w:sz w:val="24"/>
          <w:szCs w:val="24"/>
        </w:rPr>
        <w:t xml:space="preserve"> Schwartz </w:t>
      </w:r>
      <w:r w:rsidR="005E2BF2">
        <w:rPr>
          <w:rFonts w:ascii="Times New Roman" w:hAnsi="Times New Roman"/>
          <w:sz w:val="24"/>
          <w:szCs w:val="24"/>
        </w:rPr>
        <w:t xml:space="preserve">Bayesian </w:t>
      </w:r>
      <w:r w:rsidR="005B41B5">
        <w:rPr>
          <w:rFonts w:ascii="Times New Roman" w:hAnsi="Times New Roman"/>
          <w:sz w:val="24"/>
          <w:szCs w:val="24"/>
        </w:rPr>
        <w:t xml:space="preserve">criterion of the in-sample fit. </w:t>
      </w:r>
      <w:r w:rsidR="00F11AEF">
        <w:rPr>
          <w:rFonts w:ascii="Times New Roman" w:hAnsi="Times New Roman"/>
          <w:sz w:val="24"/>
          <w:szCs w:val="24"/>
        </w:rPr>
        <w:t>Third,</w:t>
      </w:r>
      <w:r w:rsidR="005B41B5">
        <w:rPr>
          <w:rFonts w:ascii="Times New Roman" w:hAnsi="Times New Roman"/>
          <w:sz w:val="24"/>
          <w:szCs w:val="24"/>
        </w:rPr>
        <w:t xml:space="preserve"> we </w:t>
      </w:r>
      <w:r w:rsidR="00F11AEF">
        <w:rPr>
          <w:rFonts w:ascii="Times New Roman" w:hAnsi="Times New Roman"/>
          <w:sz w:val="24"/>
          <w:szCs w:val="24"/>
        </w:rPr>
        <w:t>obtain the</w:t>
      </w:r>
      <w:r w:rsidR="005B41B5">
        <w:rPr>
          <w:rFonts w:ascii="Times New Roman" w:hAnsi="Times New Roman"/>
          <w:sz w:val="24"/>
          <w:szCs w:val="24"/>
        </w:rPr>
        <w:t xml:space="preserve"> forecasts using a Monte Carlo approach draw</w:t>
      </w:r>
      <w:r w:rsidR="00F11AEF">
        <w:rPr>
          <w:rFonts w:ascii="Times New Roman" w:hAnsi="Times New Roman"/>
          <w:sz w:val="24"/>
          <w:szCs w:val="24"/>
        </w:rPr>
        <w:t>ing</w:t>
      </w:r>
      <w:r w:rsidR="005B41B5">
        <w:rPr>
          <w:rFonts w:ascii="Times New Roman" w:hAnsi="Times New Roman"/>
          <w:sz w:val="24"/>
          <w:szCs w:val="24"/>
        </w:rPr>
        <w:t xml:space="preserve"> the shocks from </w:t>
      </w:r>
      <w:r w:rsidR="00CC200D">
        <w:rPr>
          <w:rFonts w:ascii="Times New Roman" w:hAnsi="Times New Roman"/>
          <w:sz w:val="24"/>
          <w:szCs w:val="24"/>
        </w:rPr>
        <w:t xml:space="preserve">a standard normal distribution fixing the centrality parameter at the mean. </w:t>
      </w:r>
      <w:r w:rsidR="00F11AEF">
        <w:rPr>
          <w:rFonts w:ascii="Times New Roman" w:hAnsi="Times New Roman"/>
          <w:sz w:val="24"/>
          <w:szCs w:val="24"/>
        </w:rPr>
        <w:t>Fourth,</w:t>
      </w:r>
      <w:r w:rsidR="005B41B5">
        <w:rPr>
          <w:rFonts w:ascii="Times New Roman" w:hAnsi="Times New Roman"/>
          <w:sz w:val="24"/>
          <w:szCs w:val="24"/>
        </w:rPr>
        <w:t xml:space="preserve"> </w:t>
      </w:r>
      <w:r w:rsidR="00CC200D">
        <w:rPr>
          <w:rFonts w:ascii="Times New Roman" w:hAnsi="Times New Roman"/>
          <w:sz w:val="24"/>
          <w:szCs w:val="24"/>
        </w:rPr>
        <w:t xml:space="preserve">we fixed the value of </w:t>
      </w:r>
      <w:r w:rsidR="00CC200D" w:rsidRPr="00CC200D">
        <w:rPr>
          <w:rFonts w:ascii="Times New Roman" w:hAnsi="Times New Roman"/>
          <w:i/>
          <w:sz w:val="24"/>
          <w:szCs w:val="24"/>
        </w:rPr>
        <w:t>c</w:t>
      </w:r>
      <w:r w:rsidR="00CC200D">
        <w:rPr>
          <w:rFonts w:ascii="Times New Roman" w:hAnsi="Times New Roman"/>
          <w:sz w:val="24"/>
          <w:szCs w:val="24"/>
        </w:rPr>
        <w:t xml:space="preserve"> and </w:t>
      </w:r>
      <w:r w:rsidR="005B41B5">
        <w:rPr>
          <w:rFonts w:ascii="Times New Roman" w:hAnsi="Times New Roman"/>
          <w:sz w:val="24"/>
          <w:szCs w:val="24"/>
        </w:rPr>
        <w:t>bootstrap</w:t>
      </w:r>
      <w:r w:rsidR="00CC200D">
        <w:rPr>
          <w:rFonts w:ascii="Times New Roman" w:hAnsi="Times New Roman"/>
          <w:sz w:val="24"/>
          <w:szCs w:val="24"/>
        </w:rPr>
        <w:t>ped</w:t>
      </w:r>
      <w:r w:rsidR="005B41B5">
        <w:rPr>
          <w:rFonts w:ascii="Times New Roman" w:hAnsi="Times New Roman"/>
          <w:sz w:val="24"/>
          <w:szCs w:val="24"/>
        </w:rPr>
        <w:t xml:space="preserve"> the forecasts </w:t>
      </w:r>
      <w:r w:rsidR="00F11AEF">
        <w:rPr>
          <w:rFonts w:ascii="Times New Roman" w:hAnsi="Times New Roman"/>
          <w:sz w:val="24"/>
          <w:szCs w:val="24"/>
        </w:rPr>
        <w:t>drawing</w:t>
      </w:r>
      <w:r w:rsidR="005B41B5">
        <w:rPr>
          <w:rFonts w:ascii="Times New Roman" w:hAnsi="Times New Roman"/>
          <w:sz w:val="24"/>
          <w:szCs w:val="24"/>
        </w:rPr>
        <w:t xml:space="preserve"> the shocks from the residuals resulting from the estimation step. </w:t>
      </w:r>
      <w:r w:rsidR="00F11AEF">
        <w:rPr>
          <w:rFonts w:ascii="Times New Roman" w:hAnsi="Times New Roman"/>
          <w:sz w:val="24"/>
          <w:szCs w:val="24"/>
        </w:rPr>
        <w:t>Fifth</w:t>
      </w:r>
      <w:r w:rsidR="005B41B5">
        <w:rPr>
          <w:rFonts w:ascii="Times New Roman" w:hAnsi="Times New Roman"/>
          <w:sz w:val="24"/>
          <w:szCs w:val="24"/>
        </w:rPr>
        <w:t>, we compute the direct forecasts for the nonlinear case employ</w:t>
      </w:r>
      <w:r w:rsidR="00F11AEF">
        <w:rPr>
          <w:rFonts w:ascii="Times New Roman" w:hAnsi="Times New Roman"/>
          <w:sz w:val="24"/>
          <w:szCs w:val="24"/>
        </w:rPr>
        <w:t>ing</w:t>
      </w:r>
      <w:r w:rsidR="005B41B5">
        <w:rPr>
          <w:rFonts w:ascii="Times New Roman" w:hAnsi="Times New Roman"/>
          <w:sz w:val="24"/>
          <w:szCs w:val="24"/>
        </w:rPr>
        <w:t xml:space="preserve"> the process call</w:t>
      </w:r>
      <w:r w:rsidR="00F11AEF">
        <w:rPr>
          <w:rFonts w:ascii="Times New Roman" w:hAnsi="Times New Roman"/>
          <w:sz w:val="24"/>
          <w:szCs w:val="24"/>
        </w:rPr>
        <w:t>ed</w:t>
      </w:r>
      <w:r w:rsidR="005B41B5">
        <w:rPr>
          <w:rFonts w:ascii="Times New Roman" w:hAnsi="Times New Roman"/>
          <w:sz w:val="24"/>
          <w:szCs w:val="24"/>
        </w:rPr>
        <w:t xml:space="preserve"> </w:t>
      </w:r>
      <w:r w:rsidR="00CC200D">
        <w:rPr>
          <w:rFonts w:ascii="Times New Roman" w:hAnsi="Times New Roman"/>
          <w:sz w:val="24"/>
          <w:szCs w:val="24"/>
        </w:rPr>
        <w:t>Direct</w:t>
      </w:r>
      <w:r w:rsidR="005B41B5">
        <w:rPr>
          <w:rFonts w:ascii="Times New Roman" w:hAnsi="Times New Roman"/>
          <w:sz w:val="24"/>
          <w:szCs w:val="24"/>
        </w:rPr>
        <w:t xml:space="preserve">. We then estimate the LSTAR assuming the attractor is at lags 4, 8, and 12, respectively and thus establish the relationship between periods </w:t>
      </w:r>
      <w:r w:rsidR="005B41B5" w:rsidRPr="008509FC">
        <w:rPr>
          <w:rFonts w:ascii="Times New Roman" w:hAnsi="Times New Roman"/>
          <w:i/>
          <w:sz w:val="24"/>
          <w:szCs w:val="24"/>
        </w:rPr>
        <w:t>t</w:t>
      </w:r>
      <w:r w:rsidR="005B41B5">
        <w:rPr>
          <w:rFonts w:ascii="Times New Roman" w:hAnsi="Times New Roman"/>
          <w:sz w:val="24"/>
          <w:szCs w:val="24"/>
        </w:rPr>
        <w:t xml:space="preserve"> and </w:t>
      </w:r>
      <w:r w:rsidR="005B41B5" w:rsidRPr="008509FC">
        <w:rPr>
          <w:rFonts w:ascii="Times New Roman" w:hAnsi="Times New Roman"/>
          <w:i/>
          <w:sz w:val="24"/>
          <w:szCs w:val="24"/>
        </w:rPr>
        <w:t>t+</w:t>
      </w:r>
      <w:r w:rsidR="005B41B5" w:rsidRPr="00010D1D">
        <w:rPr>
          <w:rFonts w:ascii="Times New Roman" w:hAnsi="Times New Roman"/>
          <w:sz w:val="24"/>
          <w:szCs w:val="24"/>
        </w:rPr>
        <w:t>4</w:t>
      </w:r>
      <w:r w:rsidR="005B41B5">
        <w:rPr>
          <w:rFonts w:ascii="Times New Roman" w:hAnsi="Times New Roman"/>
          <w:sz w:val="24"/>
          <w:szCs w:val="24"/>
        </w:rPr>
        <w:t xml:space="preserve">, </w:t>
      </w:r>
      <w:r w:rsidR="005B41B5" w:rsidRPr="008509FC">
        <w:rPr>
          <w:rFonts w:ascii="Times New Roman" w:hAnsi="Times New Roman"/>
          <w:i/>
          <w:sz w:val="24"/>
          <w:szCs w:val="24"/>
        </w:rPr>
        <w:t>t+</w:t>
      </w:r>
      <w:r w:rsidR="005B41B5" w:rsidRPr="00010D1D">
        <w:rPr>
          <w:rFonts w:ascii="Times New Roman" w:hAnsi="Times New Roman"/>
          <w:sz w:val="24"/>
          <w:szCs w:val="24"/>
        </w:rPr>
        <w:t>8</w:t>
      </w:r>
      <w:r w:rsidR="005B41B5">
        <w:rPr>
          <w:rFonts w:ascii="Times New Roman" w:hAnsi="Times New Roman"/>
          <w:sz w:val="24"/>
          <w:szCs w:val="24"/>
        </w:rPr>
        <w:t xml:space="preserve">, and </w:t>
      </w:r>
      <w:r w:rsidR="005B41B5" w:rsidRPr="008509FC">
        <w:rPr>
          <w:rFonts w:ascii="Times New Roman" w:hAnsi="Times New Roman"/>
          <w:i/>
          <w:sz w:val="24"/>
          <w:szCs w:val="24"/>
        </w:rPr>
        <w:t>t+</w:t>
      </w:r>
      <w:r w:rsidR="005B41B5" w:rsidRPr="00010D1D">
        <w:rPr>
          <w:rFonts w:ascii="Times New Roman" w:hAnsi="Times New Roman"/>
          <w:sz w:val="24"/>
          <w:szCs w:val="24"/>
        </w:rPr>
        <w:t>12</w:t>
      </w:r>
      <w:r w:rsidR="00F11AEF">
        <w:rPr>
          <w:rFonts w:ascii="Times New Roman" w:hAnsi="Times New Roman"/>
          <w:sz w:val="24"/>
          <w:szCs w:val="24"/>
        </w:rPr>
        <w:t>, respectively.</w:t>
      </w:r>
      <w:r w:rsidR="005B41B5">
        <w:rPr>
          <w:rFonts w:ascii="Times New Roman" w:hAnsi="Times New Roman"/>
          <w:sz w:val="24"/>
          <w:szCs w:val="24"/>
        </w:rPr>
        <w:t xml:space="preserve"> </w:t>
      </w:r>
      <w:r w:rsidR="008B0D71">
        <w:rPr>
          <w:rFonts w:ascii="Times New Roman" w:hAnsi="Times New Roman"/>
          <w:sz w:val="24"/>
          <w:szCs w:val="24"/>
        </w:rPr>
        <w:t xml:space="preserve">As indicated earlier, we do not impose the zero restriction on the third derivative implied by an ESTAR model. </w:t>
      </w:r>
      <w:r w:rsidR="005B41B5">
        <w:rPr>
          <w:rFonts w:ascii="Times New Roman" w:hAnsi="Times New Roman"/>
          <w:sz w:val="24"/>
          <w:szCs w:val="24"/>
        </w:rPr>
        <w:t>S</w:t>
      </w:r>
      <w:r w:rsidR="005B41B5" w:rsidRPr="00DB4EDC">
        <w:rPr>
          <w:rFonts w:ascii="Times New Roman" w:hAnsi="Times New Roman"/>
          <w:sz w:val="24"/>
          <w:szCs w:val="24"/>
        </w:rPr>
        <w:t>everal conclusions emerge.</w:t>
      </w:r>
    </w:p>
    <w:p w:rsidR="005B41B5" w:rsidRDefault="005B41B5" w:rsidP="005B41B5">
      <w:pPr>
        <w:spacing w:after="0" w:line="480" w:lineRule="auto"/>
        <w:ind w:firstLine="720"/>
        <w:rPr>
          <w:rFonts w:ascii="Times New Roman" w:hAnsi="Times New Roman"/>
          <w:sz w:val="24"/>
          <w:szCs w:val="24"/>
        </w:rPr>
      </w:pPr>
      <w:r>
        <w:rPr>
          <w:rFonts w:ascii="Times New Roman" w:hAnsi="Times New Roman"/>
          <w:sz w:val="24"/>
          <w:szCs w:val="24"/>
        </w:rPr>
        <w:lastRenderedPageBreak/>
        <w:t>First, when comparing the nonlinear methods amongst themselves it appears that the non-</w:t>
      </w:r>
      <w:r w:rsidR="00CC200D">
        <w:rPr>
          <w:rFonts w:ascii="Times New Roman" w:hAnsi="Times New Roman"/>
          <w:sz w:val="24"/>
          <w:szCs w:val="24"/>
        </w:rPr>
        <w:t>simulation</w:t>
      </w:r>
      <w:r>
        <w:rPr>
          <w:rFonts w:ascii="Times New Roman" w:hAnsi="Times New Roman"/>
          <w:sz w:val="24"/>
          <w:szCs w:val="24"/>
        </w:rPr>
        <w:t xml:space="preserve"> II, the bootstrap and the direct methods </w:t>
      </w:r>
      <w:r w:rsidR="00F11AEF">
        <w:rPr>
          <w:rFonts w:ascii="Times New Roman" w:hAnsi="Times New Roman"/>
          <w:sz w:val="24"/>
          <w:szCs w:val="24"/>
        </w:rPr>
        <w:t>are</w:t>
      </w:r>
      <w:r>
        <w:rPr>
          <w:rFonts w:ascii="Times New Roman" w:hAnsi="Times New Roman"/>
          <w:sz w:val="24"/>
          <w:szCs w:val="24"/>
        </w:rPr>
        <w:t xml:space="preserve"> comparable to each other. However, it appears that the bootstrap yields the lowest mean absolute percentage error in most of the cases. In turn, the static methods (i.e., the non-</w:t>
      </w:r>
      <w:r w:rsidR="00CC200D">
        <w:rPr>
          <w:rFonts w:ascii="Times New Roman" w:hAnsi="Times New Roman"/>
          <w:sz w:val="24"/>
          <w:szCs w:val="24"/>
        </w:rPr>
        <w:t>simulation</w:t>
      </w:r>
      <w:r>
        <w:rPr>
          <w:rFonts w:ascii="Times New Roman" w:hAnsi="Times New Roman"/>
          <w:sz w:val="24"/>
          <w:szCs w:val="24"/>
        </w:rPr>
        <w:t xml:space="preserve"> II and direct methods, respectively) yield the lowest RMSE. Second, the iterated methods (i.e., the non-</w:t>
      </w:r>
      <w:r w:rsidR="00CC200D">
        <w:rPr>
          <w:rFonts w:ascii="Times New Roman" w:hAnsi="Times New Roman"/>
          <w:sz w:val="24"/>
          <w:szCs w:val="24"/>
        </w:rPr>
        <w:t>simulation</w:t>
      </w:r>
      <w:r>
        <w:rPr>
          <w:rFonts w:ascii="Times New Roman" w:hAnsi="Times New Roman"/>
          <w:sz w:val="24"/>
          <w:szCs w:val="24"/>
        </w:rPr>
        <w:t xml:space="preserve"> II and the bootstrap) outperform the direct method when the null of linearity is strongly rejected as in the case of Germany’s PPI-based RER. </w:t>
      </w:r>
      <w:r w:rsidR="00F11AEF">
        <w:rPr>
          <w:rFonts w:ascii="Times New Roman" w:hAnsi="Times New Roman"/>
          <w:sz w:val="24"/>
          <w:szCs w:val="24"/>
        </w:rPr>
        <w:t xml:space="preserve">As such, if our test rejects the null of linearity, it makes sense to forecast the series using the either of these two methods. </w:t>
      </w:r>
      <w:r>
        <w:rPr>
          <w:rFonts w:ascii="Times New Roman" w:hAnsi="Times New Roman"/>
          <w:sz w:val="24"/>
          <w:szCs w:val="24"/>
        </w:rPr>
        <w:t xml:space="preserve">Third, it appears that when comparing the Monte Carlo and the bootstrap approaches, the latter provides a lower RMSE and MAPE especially when the process appears highly nonlinear. However, </w:t>
      </w:r>
      <w:r w:rsidR="00F11AEF">
        <w:rPr>
          <w:rFonts w:ascii="Times New Roman" w:hAnsi="Times New Roman"/>
          <w:sz w:val="24"/>
          <w:szCs w:val="24"/>
        </w:rPr>
        <w:t>when our test indicates that</w:t>
      </w:r>
      <w:r>
        <w:rPr>
          <w:rFonts w:ascii="Times New Roman" w:hAnsi="Times New Roman"/>
          <w:sz w:val="24"/>
          <w:szCs w:val="24"/>
        </w:rPr>
        <w:t xml:space="preserve"> the series display</w:t>
      </w:r>
      <w:r w:rsidR="00F11AEF">
        <w:rPr>
          <w:rFonts w:ascii="Times New Roman" w:hAnsi="Times New Roman"/>
          <w:sz w:val="24"/>
          <w:szCs w:val="24"/>
        </w:rPr>
        <w:t>s</w:t>
      </w:r>
      <w:r>
        <w:rPr>
          <w:rFonts w:ascii="Times New Roman" w:hAnsi="Times New Roman"/>
          <w:sz w:val="24"/>
          <w:szCs w:val="24"/>
        </w:rPr>
        <w:t xml:space="preserve"> linear adjustment, the Monte Carlo approach generates RMSE and MAPE that are lower. This evidence confirms the Lin and Granger (1994) result that the bootstrap predictor is recommended when the DGP appears highly nonlinear.  </w:t>
      </w:r>
    </w:p>
    <w:p w:rsidR="005B41B5" w:rsidRDefault="005B41B5" w:rsidP="005B41B5">
      <w:pPr>
        <w:spacing w:after="0" w:line="480" w:lineRule="auto"/>
        <w:ind w:firstLine="720"/>
        <w:rPr>
          <w:rFonts w:ascii="Times New Roman" w:hAnsi="Times New Roman"/>
          <w:sz w:val="24"/>
          <w:szCs w:val="24"/>
        </w:rPr>
      </w:pPr>
      <w:r>
        <w:rPr>
          <w:rFonts w:ascii="Times New Roman" w:hAnsi="Times New Roman"/>
          <w:sz w:val="24"/>
          <w:szCs w:val="24"/>
        </w:rPr>
        <w:t xml:space="preserve">Finally, when </w:t>
      </w:r>
      <w:r w:rsidRPr="00DB4EDC">
        <w:rPr>
          <w:rFonts w:ascii="Times New Roman" w:hAnsi="Times New Roman"/>
          <w:sz w:val="24"/>
          <w:szCs w:val="24"/>
        </w:rPr>
        <w:t xml:space="preserve">comparing </w:t>
      </w:r>
      <w:r>
        <w:rPr>
          <w:rFonts w:ascii="Times New Roman" w:hAnsi="Times New Roman"/>
          <w:sz w:val="24"/>
          <w:szCs w:val="24"/>
        </w:rPr>
        <w:t>the best forecasts from T</w:t>
      </w:r>
      <w:r w:rsidRPr="00DB4EDC">
        <w:rPr>
          <w:rFonts w:ascii="Times New Roman" w:hAnsi="Times New Roman"/>
          <w:sz w:val="24"/>
          <w:szCs w:val="24"/>
        </w:rPr>
        <w:t>ables 5 and 6, it appear</w:t>
      </w:r>
      <w:r>
        <w:rPr>
          <w:rFonts w:ascii="Times New Roman" w:hAnsi="Times New Roman"/>
          <w:sz w:val="24"/>
          <w:szCs w:val="24"/>
        </w:rPr>
        <w:t>s that whenever our proposed</w:t>
      </w:r>
      <w:r w:rsidRPr="00DB4EDC">
        <w:rPr>
          <w:rFonts w:ascii="Times New Roman" w:hAnsi="Times New Roman"/>
          <w:sz w:val="24"/>
          <w:szCs w:val="24"/>
        </w:rPr>
        <w:t xml:space="preserve"> test strongly rejects the null</w:t>
      </w:r>
      <w:r>
        <w:rPr>
          <w:rFonts w:ascii="Times New Roman" w:hAnsi="Times New Roman"/>
          <w:sz w:val="24"/>
          <w:szCs w:val="24"/>
        </w:rPr>
        <w:t xml:space="preserve"> of linearity</w:t>
      </w:r>
      <w:r w:rsidRPr="00DB4EDC">
        <w:rPr>
          <w:rFonts w:ascii="Times New Roman" w:hAnsi="Times New Roman"/>
          <w:sz w:val="24"/>
          <w:szCs w:val="24"/>
        </w:rPr>
        <w:t xml:space="preserve">, </w:t>
      </w:r>
      <w:r>
        <w:rPr>
          <w:rFonts w:ascii="Times New Roman" w:hAnsi="Times New Roman"/>
          <w:sz w:val="24"/>
          <w:szCs w:val="24"/>
        </w:rPr>
        <w:t xml:space="preserve">the best </w:t>
      </w:r>
      <w:r w:rsidRPr="00DB4EDC">
        <w:rPr>
          <w:rFonts w:ascii="Times New Roman" w:hAnsi="Times New Roman"/>
          <w:i/>
          <w:sz w:val="24"/>
          <w:szCs w:val="24"/>
        </w:rPr>
        <w:t>LSTAR</w:t>
      </w:r>
      <w:r>
        <w:rPr>
          <w:rFonts w:ascii="Times New Roman" w:hAnsi="Times New Roman"/>
          <w:sz w:val="24"/>
          <w:szCs w:val="24"/>
        </w:rPr>
        <w:t xml:space="preserve"> forecast</w:t>
      </w:r>
      <w:r w:rsidRPr="00DB4EDC">
        <w:rPr>
          <w:rFonts w:ascii="Times New Roman" w:hAnsi="Times New Roman"/>
          <w:sz w:val="24"/>
          <w:szCs w:val="24"/>
        </w:rPr>
        <w:t xml:space="preserve"> </w:t>
      </w:r>
      <w:r>
        <w:rPr>
          <w:rFonts w:ascii="Times New Roman" w:hAnsi="Times New Roman"/>
          <w:sz w:val="24"/>
          <w:szCs w:val="24"/>
        </w:rPr>
        <w:t xml:space="preserve">yields a lower mean absolute percentage error than that of the </w:t>
      </w:r>
      <w:r w:rsidRPr="00DB4EDC">
        <w:rPr>
          <w:rFonts w:ascii="Times New Roman" w:hAnsi="Times New Roman"/>
          <w:sz w:val="24"/>
          <w:szCs w:val="24"/>
        </w:rPr>
        <w:t xml:space="preserve">linear </w:t>
      </w:r>
      <w:r>
        <w:rPr>
          <w:rFonts w:ascii="Times New Roman" w:hAnsi="Times New Roman"/>
          <w:sz w:val="24"/>
          <w:szCs w:val="24"/>
        </w:rPr>
        <w:t>counterpart</w:t>
      </w:r>
      <w:r>
        <w:rPr>
          <w:rFonts w:ascii="Times New Roman" w:hAnsi="Times New Roman"/>
          <w:i/>
          <w:sz w:val="24"/>
          <w:szCs w:val="24"/>
        </w:rPr>
        <w:t xml:space="preserve"> </w:t>
      </w:r>
      <w:r>
        <w:rPr>
          <w:rFonts w:ascii="Times New Roman" w:hAnsi="Times New Roman"/>
          <w:sz w:val="24"/>
          <w:szCs w:val="24"/>
        </w:rPr>
        <w:t>(France, Germany, and Norway’s PPI-based RER)</w:t>
      </w:r>
      <w:r w:rsidRPr="00DB4EDC">
        <w:rPr>
          <w:rFonts w:ascii="Times New Roman" w:hAnsi="Times New Roman"/>
          <w:sz w:val="24"/>
          <w:szCs w:val="24"/>
        </w:rPr>
        <w:t xml:space="preserve">. </w:t>
      </w:r>
      <w:r w:rsidR="00F11AEF">
        <w:rPr>
          <w:rFonts w:ascii="Times New Roman" w:hAnsi="Times New Roman"/>
          <w:sz w:val="24"/>
          <w:szCs w:val="24"/>
        </w:rPr>
        <w:t>Moreover, when our test indicates that the</w:t>
      </w:r>
      <w:r w:rsidRPr="00DB4EDC">
        <w:rPr>
          <w:rFonts w:ascii="Times New Roman" w:hAnsi="Times New Roman"/>
          <w:sz w:val="24"/>
          <w:szCs w:val="24"/>
        </w:rPr>
        <w:t xml:space="preserve"> process is linear </w:t>
      </w:r>
      <w:r w:rsidR="00F11AEF">
        <w:rPr>
          <w:rFonts w:ascii="Times New Roman" w:hAnsi="Times New Roman"/>
          <w:sz w:val="24"/>
          <w:szCs w:val="24"/>
        </w:rPr>
        <w:t xml:space="preserve">(as </w:t>
      </w:r>
      <w:r>
        <w:rPr>
          <w:rFonts w:ascii="Times New Roman" w:hAnsi="Times New Roman"/>
          <w:sz w:val="24"/>
          <w:szCs w:val="24"/>
        </w:rPr>
        <w:t>in the case of Australia, Austria and Canada</w:t>
      </w:r>
      <w:r w:rsidR="00F11AEF">
        <w:rPr>
          <w:rFonts w:ascii="Times New Roman" w:hAnsi="Times New Roman"/>
          <w:sz w:val="24"/>
          <w:szCs w:val="24"/>
        </w:rPr>
        <w:t>)</w:t>
      </w:r>
      <w:r>
        <w:rPr>
          <w:rFonts w:ascii="Times New Roman" w:hAnsi="Times New Roman"/>
          <w:sz w:val="24"/>
          <w:szCs w:val="24"/>
        </w:rPr>
        <w:t xml:space="preserve"> the forecasts from a </w:t>
      </w:r>
      <w:r w:rsidR="00F11AEF">
        <w:rPr>
          <w:rFonts w:ascii="Times New Roman" w:hAnsi="Times New Roman"/>
          <w:sz w:val="24"/>
          <w:szCs w:val="24"/>
        </w:rPr>
        <w:t xml:space="preserve">generally </w:t>
      </w:r>
      <w:r>
        <w:rPr>
          <w:rFonts w:ascii="Times New Roman" w:hAnsi="Times New Roman"/>
          <w:sz w:val="24"/>
          <w:szCs w:val="24"/>
        </w:rPr>
        <w:t>linear model (in our case using the direct method) produce better forecasts than those from a nonlinear model</w:t>
      </w:r>
      <w:r w:rsidRPr="00DB4EDC">
        <w:rPr>
          <w:rFonts w:ascii="Times New Roman" w:hAnsi="Times New Roman"/>
          <w:sz w:val="24"/>
          <w:szCs w:val="24"/>
        </w:rPr>
        <w:t>.</w:t>
      </w:r>
      <w:r w:rsidR="00F11AEF">
        <w:rPr>
          <w:rFonts w:ascii="Times New Roman" w:hAnsi="Times New Roman"/>
          <w:sz w:val="24"/>
          <w:szCs w:val="24"/>
        </w:rPr>
        <w:t xml:space="preserve"> </w:t>
      </w:r>
    </w:p>
    <w:p w:rsidR="000658F8" w:rsidRDefault="000658F8" w:rsidP="000658F8">
      <w:pPr>
        <w:pStyle w:val="Heading2"/>
        <w:spacing w:before="0" w:line="480" w:lineRule="auto"/>
        <w:rPr>
          <w:rFonts w:ascii="Times New Roman" w:hAnsi="Times New Roman"/>
          <w:i/>
          <w:color w:val="auto"/>
          <w:sz w:val="24"/>
          <w:szCs w:val="24"/>
        </w:rPr>
      </w:pPr>
      <w:r w:rsidRPr="000658F8">
        <w:rPr>
          <w:rFonts w:ascii="Times New Roman" w:hAnsi="Times New Roman"/>
          <w:i/>
          <w:color w:val="auto"/>
          <w:sz w:val="24"/>
          <w:szCs w:val="24"/>
        </w:rPr>
        <w:t>A Robustness Check</w:t>
      </w:r>
    </w:p>
    <w:p w:rsidR="00C05283" w:rsidRDefault="00846F9B" w:rsidP="00C05283">
      <w:pPr>
        <w:spacing w:after="0" w:line="480" w:lineRule="auto"/>
        <w:ind w:firstLine="720"/>
        <w:rPr>
          <w:rFonts w:ascii="Times New Roman" w:hAnsi="Times New Roman"/>
          <w:sz w:val="24"/>
          <w:szCs w:val="24"/>
        </w:rPr>
      </w:pPr>
      <w:r>
        <w:rPr>
          <w:rFonts w:ascii="Times New Roman" w:hAnsi="Times New Roman"/>
          <w:sz w:val="24"/>
          <w:szCs w:val="24"/>
        </w:rPr>
        <w:t xml:space="preserve">Mincer and Zarnowitz (1969) and </w:t>
      </w:r>
      <w:r w:rsidR="0066526D">
        <w:rPr>
          <w:rFonts w:ascii="Times New Roman" w:hAnsi="Times New Roman"/>
          <w:sz w:val="24"/>
          <w:szCs w:val="24"/>
        </w:rPr>
        <w:t xml:space="preserve">Montgomery et al. (1998) discuss the importance of benchmarking out of sample forecasts. Towards this end, </w:t>
      </w:r>
      <w:r w:rsidR="000658F8">
        <w:rPr>
          <w:rFonts w:ascii="Times New Roman" w:hAnsi="Times New Roman"/>
          <w:sz w:val="24"/>
          <w:szCs w:val="24"/>
        </w:rPr>
        <w:t xml:space="preserve">Table 7 compares </w:t>
      </w:r>
      <w:r w:rsidR="007E62D8">
        <w:rPr>
          <w:rFonts w:ascii="Times New Roman" w:hAnsi="Times New Roman"/>
          <w:sz w:val="24"/>
          <w:szCs w:val="24"/>
        </w:rPr>
        <w:t>the</w:t>
      </w:r>
      <w:r w:rsidR="000658F8">
        <w:rPr>
          <w:rFonts w:ascii="Times New Roman" w:hAnsi="Times New Roman"/>
          <w:sz w:val="24"/>
          <w:szCs w:val="24"/>
        </w:rPr>
        <w:t xml:space="preserve"> naïve forecast</w:t>
      </w:r>
      <w:r w:rsidR="007E62D8">
        <w:rPr>
          <w:rFonts w:ascii="Times New Roman" w:hAnsi="Times New Roman"/>
          <w:sz w:val="24"/>
          <w:szCs w:val="24"/>
        </w:rPr>
        <w:t>s</w:t>
      </w:r>
      <w:r w:rsidR="000658F8">
        <w:rPr>
          <w:rFonts w:ascii="Times New Roman" w:hAnsi="Times New Roman"/>
          <w:sz w:val="24"/>
          <w:szCs w:val="24"/>
        </w:rPr>
        <w:t xml:space="preserve"> </w:t>
      </w:r>
      <w:r w:rsidR="007E62D8">
        <w:rPr>
          <w:rFonts w:ascii="Times New Roman" w:hAnsi="Times New Roman"/>
          <w:sz w:val="24"/>
          <w:szCs w:val="24"/>
        </w:rPr>
        <w:t xml:space="preserve">of </w:t>
      </w:r>
      <w:r w:rsidR="000658F8">
        <w:rPr>
          <w:rFonts w:ascii="Times New Roman" w:hAnsi="Times New Roman"/>
          <w:sz w:val="24"/>
          <w:szCs w:val="24"/>
        </w:rPr>
        <w:t xml:space="preserve">a simple random walk model </w:t>
      </w:r>
      <w:r w:rsidR="00C05283">
        <w:rPr>
          <w:rFonts w:ascii="Times New Roman" w:hAnsi="Times New Roman"/>
          <w:sz w:val="24"/>
          <w:szCs w:val="24"/>
        </w:rPr>
        <w:t>to</w:t>
      </w:r>
      <w:r w:rsidR="000658F8">
        <w:rPr>
          <w:rFonts w:ascii="Times New Roman" w:hAnsi="Times New Roman"/>
          <w:sz w:val="24"/>
          <w:szCs w:val="24"/>
        </w:rPr>
        <w:t xml:space="preserve"> the best </w:t>
      </w:r>
      <w:r w:rsidR="00FB2ED7">
        <w:rPr>
          <w:rFonts w:ascii="Times New Roman" w:hAnsi="Times New Roman"/>
          <w:sz w:val="24"/>
          <w:szCs w:val="24"/>
        </w:rPr>
        <w:t xml:space="preserve">forecasts from the </w:t>
      </w:r>
      <w:r w:rsidR="000658F8">
        <w:rPr>
          <w:rFonts w:ascii="Times New Roman" w:hAnsi="Times New Roman"/>
          <w:sz w:val="24"/>
          <w:szCs w:val="24"/>
        </w:rPr>
        <w:t xml:space="preserve">linear and nonlinear </w:t>
      </w:r>
      <w:r w:rsidR="007E62D8">
        <w:rPr>
          <w:rFonts w:ascii="Times New Roman" w:hAnsi="Times New Roman"/>
          <w:sz w:val="24"/>
          <w:szCs w:val="24"/>
        </w:rPr>
        <w:t xml:space="preserve">exchange rate </w:t>
      </w:r>
      <w:r w:rsidR="007E62D8">
        <w:rPr>
          <w:rFonts w:ascii="Times New Roman" w:hAnsi="Times New Roman"/>
          <w:sz w:val="24"/>
          <w:szCs w:val="24"/>
        </w:rPr>
        <w:lastRenderedPageBreak/>
        <w:t>models</w:t>
      </w:r>
      <w:r w:rsidR="002F34B5">
        <w:rPr>
          <w:rFonts w:ascii="Times New Roman" w:hAnsi="Times New Roman"/>
          <w:sz w:val="24"/>
          <w:szCs w:val="24"/>
        </w:rPr>
        <w:t>.</w:t>
      </w:r>
      <w:r w:rsidR="00C05283">
        <w:rPr>
          <w:rStyle w:val="FootnoteReference"/>
          <w:rFonts w:ascii="Times New Roman" w:hAnsi="Times New Roman"/>
          <w:sz w:val="24"/>
          <w:szCs w:val="24"/>
        </w:rPr>
        <w:footnoteReference w:id="7"/>
      </w:r>
      <w:r w:rsidR="002F34B5">
        <w:rPr>
          <w:rFonts w:ascii="Times New Roman" w:hAnsi="Times New Roman"/>
          <w:sz w:val="24"/>
          <w:szCs w:val="24"/>
        </w:rPr>
        <w:t xml:space="preserve"> </w:t>
      </w:r>
      <w:r w:rsidR="00C05283">
        <w:rPr>
          <w:rFonts w:ascii="Times New Roman" w:hAnsi="Times New Roman"/>
          <w:sz w:val="24"/>
          <w:szCs w:val="24"/>
        </w:rPr>
        <w:t xml:space="preserve">As </w:t>
      </w:r>
      <w:r w:rsidR="001B21DB">
        <w:rPr>
          <w:rFonts w:ascii="Times New Roman" w:hAnsi="Times New Roman"/>
          <w:sz w:val="24"/>
          <w:szCs w:val="24"/>
        </w:rPr>
        <w:t xml:space="preserve">Thomakos and Guerard (2004) point out, </w:t>
      </w:r>
      <w:r w:rsidR="001B21DB" w:rsidRPr="001B21DB">
        <w:rPr>
          <w:rFonts w:ascii="Times New Roman" w:hAnsi="Times New Roman"/>
          <w:sz w:val="24"/>
          <w:szCs w:val="24"/>
        </w:rPr>
        <w:t xml:space="preserve">the </w:t>
      </w:r>
      <w:r w:rsidR="00C05283">
        <w:rPr>
          <w:rFonts w:ascii="Times New Roman" w:hAnsi="Times New Roman"/>
          <w:sz w:val="24"/>
          <w:szCs w:val="24"/>
        </w:rPr>
        <w:t xml:space="preserve">use of a no-change model as a benchmark does not necessarily </w:t>
      </w:r>
      <w:r w:rsidR="001B21DB" w:rsidRPr="001B21DB">
        <w:rPr>
          <w:rFonts w:ascii="Times New Roman" w:hAnsi="Times New Roman"/>
          <w:sz w:val="24"/>
          <w:szCs w:val="24"/>
        </w:rPr>
        <w:t xml:space="preserve">imply the existence of an underlying </w:t>
      </w:r>
      <w:r w:rsidR="00C05283">
        <w:rPr>
          <w:rFonts w:ascii="Times New Roman" w:hAnsi="Times New Roman"/>
          <w:sz w:val="24"/>
          <w:szCs w:val="24"/>
        </w:rPr>
        <w:t>unit root process as such</w:t>
      </w:r>
      <w:r w:rsidR="001B21DB" w:rsidRPr="001B21DB">
        <w:rPr>
          <w:rFonts w:ascii="Times New Roman" w:hAnsi="Times New Roman"/>
          <w:sz w:val="24"/>
          <w:szCs w:val="24"/>
        </w:rPr>
        <w:t xml:space="preserve"> forecast</w:t>
      </w:r>
      <w:r w:rsidR="00C05283">
        <w:rPr>
          <w:rFonts w:ascii="Times New Roman" w:hAnsi="Times New Roman"/>
          <w:sz w:val="24"/>
          <w:szCs w:val="24"/>
        </w:rPr>
        <w:t xml:space="preserve">s are made </w:t>
      </w:r>
      <w:r w:rsidR="001B21DB" w:rsidRPr="001B21DB">
        <w:rPr>
          <w:rFonts w:ascii="Times New Roman" w:hAnsi="Times New Roman"/>
          <w:sz w:val="24"/>
          <w:szCs w:val="24"/>
        </w:rPr>
        <w:t xml:space="preserve">without reference to any </w:t>
      </w:r>
      <w:r w:rsidR="00C05283">
        <w:rPr>
          <w:rFonts w:ascii="Times New Roman" w:hAnsi="Times New Roman"/>
          <w:sz w:val="24"/>
          <w:szCs w:val="24"/>
        </w:rPr>
        <w:t xml:space="preserve">specific data generating process. </w:t>
      </w:r>
    </w:p>
    <w:p w:rsidR="000658F8" w:rsidRPr="000658F8" w:rsidRDefault="00C05283" w:rsidP="00C05283">
      <w:pPr>
        <w:spacing w:after="0" w:line="480" w:lineRule="auto"/>
        <w:rPr>
          <w:rFonts w:ascii="Times New Roman" w:hAnsi="Times New Roman"/>
          <w:sz w:val="24"/>
          <w:szCs w:val="24"/>
        </w:rPr>
      </w:pPr>
      <w:r>
        <w:rPr>
          <w:rFonts w:ascii="Times New Roman" w:hAnsi="Times New Roman"/>
          <w:sz w:val="24"/>
          <w:szCs w:val="24"/>
        </w:rPr>
        <w:tab/>
      </w:r>
      <w:r w:rsidR="000658F8">
        <w:rPr>
          <w:rFonts w:ascii="Times New Roman" w:hAnsi="Times New Roman"/>
          <w:sz w:val="24"/>
          <w:szCs w:val="24"/>
        </w:rPr>
        <w:t xml:space="preserve">The entries in Table 7 represent the ratio of the RMSE and MAPE </w:t>
      </w:r>
      <w:r w:rsidR="00D22F68">
        <w:rPr>
          <w:rFonts w:ascii="Times New Roman" w:hAnsi="Times New Roman"/>
          <w:sz w:val="24"/>
          <w:szCs w:val="24"/>
        </w:rPr>
        <w:t xml:space="preserve">of the best of the linear and nonlinear methods, respectively to the RMSE and MAPE  </w:t>
      </w:r>
      <w:r w:rsidR="000658F8">
        <w:rPr>
          <w:rFonts w:ascii="Times New Roman" w:hAnsi="Times New Roman"/>
          <w:sz w:val="24"/>
          <w:szCs w:val="24"/>
        </w:rPr>
        <w:t xml:space="preserve">of the random walk. </w:t>
      </w:r>
      <w:r>
        <w:rPr>
          <w:rFonts w:ascii="Times New Roman" w:hAnsi="Times New Roman"/>
          <w:sz w:val="24"/>
          <w:szCs w:val="24"/>
        </w:rPr>
        <w:t>Again, we begin with the first 133 observations for each series and compute the out-of-sample forecasts at the 4, 8, and 12 step horizons. Then, we add one more observation recursively and keep increasing the size of the estimation sample until we reach the end of the sample for each series. At each step, we gather the out-of-sample forecasts corresponding to each forecast horizon and compute the forecasts errors. We average the results and obtain the two statistics (i.e., RMSE and MAPE) by making sure each series contains the same number of observations.</w:t>
      </w:r>
      <w:r w:rsidR="00EF4C35">
        <w:rPr>
          <w:rFonts w:ascii="Times New Roman" w:hAnsi="Times New Roman"/>
          <w:sz w:val="24"/>
          <w:szCs w:val="24"/>
        </w:rPr>
        <w:t xml:space="preserve"> The important point is that </w:t>
      </w:r>
      <w:r w:rsidR="000658F8">
        <w:rPr>
          <w:rFonts w:ascii="Times New Roman" w:hAnsi="Times New Roman"/>
          <w:sz w:val="24"/>
          <w:szCs w:val="24"/>
        </w:rPr>
        <w:t xml:space="preserve">across all series and forecast horizons considered, both the linear and nonlinear models clearly dominate the forecasting performance resulting from a random walk. </w:t>
      </w:r>
      <w:r w:rsidR="00D22F68">
        <w:rPr>
          <w:rFonts w:ascii="Times New Roman" w:hAnsi="Times New Roman"/>
          <w:sz w:val="24"/>
          <w:szCs w:val="24"/>
        </w:rPr>
        <w:t>Thus, both the RMSE and MAPE of each of the best linear and nonlinear models are in turn lower than th</w:t>
      </w:r>
      <w:r w:rsidR="0054244E">
        <w:rPr>
          <w:rFonts w:ascii="Times New Roman" w:hAnsi="Times New Roman"/>
          <w:sz w:val="24"/>
          <w:szCs w:val="24"/>
        </w:rPr>
        <w:t>ose</w:t>
      </w:r>
      <w:r w:rsidR="00D22F68">
        <w:rPr>
          <w:rFonts w:ascii="Times New Roman" w:hAnsi="Times New Roman"/>
          <w:sz w:val="24"/>
          <w:szCs w:val="24"/>
        </w:rPr>
        <w:t xml:space="preserve"> of a random walk, respectively. </w:t>
      </w:r>
    </w:p>
    <w:p w:rsidR="000658F8" w:rsidRPr="000658F8" w:rsidRDefault="000658F8" w:rsidP="000658F8"/>
    <w:p w:rsidR="002755EE" w:rsidRPr="00AC5324" w:rsidRDefault="008478B7" w:rsidP="00E6779E">
      <w:pPr>
        <w:pStyle w:val="Heading1"/>
        <w:spacing w:before="0" w:line="480" w:lineRule="auto"/>
        <w:rPr>
          <w:rFonts w:ascii="Times New Roman" w:hAnsi="Times New Roman"/>
          <w:color w:val="auto"/>
          <w:sz w:val="24"/>
          <w:szCs w:val="24"/>
        </w:rPr>
      </w:pPr>
      <w:r>
        <w:rPr>
          <w:rFonts w:ascii="Times New Roman" w:hAnsi="Times New Roman"/>
          <w:color w:val="auto"/>
          <w:sz w:val="24"/>
          <w:szCs w:val="24"/>
        </w:rPr>
        <w:t xml:space="preserve">6. </w:t>
      </w:r>
      <w:r w:rsidR="002755EE" w:rsidRPr="00AC5324">
        <w:rPr>
          <w:rFonts w:ascii="Times New Roman" w:hAnsi="Times New Roman"/>
          <w:color w:val="auto"/>
          <w:sz w:val="24"/>
          <w:szCs w:val="24"/>
        </w:rPr>
        <w:t>Conclusion</w:t>
      </w:r>
    </w:p>
    <w:p w:rsidR="002755EE" w:rsidRPr="00DB4EDC" w:rsidRDefault="00AF75D1" w:rsidP="00E6779E">
      <w:pPr>
        <w:spacing w:after="0" w:line="480" w:lineRule="auto"/>
        <w:rPr>
          <w:rFonts w:ascii="Times New Roman" w:hAnsi="Times New Roman"/>
          <w:sz w:val="24"/>
          <w:szCs w:val="24"/>
        </w:rPr>
      </w:pPr>
      <w:r>
        <w:rPr>
          <w:rFonts w:ascii="Times New Roman" w:hAnsi="Times New Roman"/>
          <w:color w:val="000000"/>
          <w:sz w:val="24"/>
          <w:szCs w:val="24"/>
        </w:rPr>
        <w:t xml:space="preserve">As indicated by White (2006), multi-step ahead forecasting with nonlinear models </w:t>
      </w:r>
      <w:r>
        <w:rPr>
          <w:rFonts w:ascii="Times New Roman" w:hAnsi="Times New Roman"/>
          <w:sz w:val="24"/>
          <w:szCs w:val="24"/>
        </w:rPr>
        <w:t xml:space="preserve">entail “potentially serious practical challenges.” Not only are such forecasts computationally difficult, but as </w:t>
      </w:r>
      <w:r w:rsidRPr="00F83669">
        <w:rPr>
          <w:rFonts w:ascii="Times New Roman" w:hAnsi="Times New Roman"/>
          <w:sz w:val="24"/>
          <w:szCs w:val="24"/>
        </w:rPr>
        <w:t>Teräsvirta</w:t>
      </w:r>
      <w:r>
        <w:rPr>
          <w:rFonts w:ascii="Times New Roman" w:hAnsi="Times New Roman"/>
          <w:sz w:val="24"/>
          <w:szCs w:val="24"/>
        </w:rPr>
        <w:t xml:space="preserve"> (2006</w:t>
      </w:r>
      <w:r w:rsidRPr="00AA371C">
        <w:rPr>
          <w:rFonts w:ascii="Times New Roman" w:hAnsi="Times New Roman"/>
          <w:sz w:val="24"/>
          <w:szCs w:val="24"/>
        </w:rPr>
        <w:t>)</w:t>
      </w:r>
      <w:r>
        <w:rPr>
          <w:rFonts w:ascii="Times New Roman" w:hAnsi="Times New Roman"/>
          <w:sz w:val="24"/>
          <w:szCs w:val="24"/>
        </w:rPr>
        <w:t xml:space="preserve"> shows, there are alternative choices that can lead a researcher astray </w:t>
      </w:r>
      <w:r>
        <w:rPr>
          <w:rFonts w:ascii="Times New Roman" w:hAnsi="Times New Roman"/>
          <w:sz w:val="24"/>
          <w:szCs w:val="24"/>
        </w:rPr>
        <w:lastRenderedPageBreak/>
        <w:t xml:space="preserve">when using a nonlinear model to make multi-step ahead forecasts. To circumvent some of these problems, </w:t>
      </w:r>
      <w:r w:rsidR="004A609D">
        <w:rPr>
          <w:rFonts w:ascii="Times New Roman" w:hAnsi="Times New Roman"/>
          <w:color w:val="000000"/>
          <w:sz w:val="24"/>
          <w:szCs w:val="24"/>
        </w:rPr>
        <w:t>we</w:t>
      </w:r>
      <w:r>
        <w:rPr>
          <w:rFonts w:ascii="Times New Roman" w:hAnsi="Times New Roman"/>
          <w:sz w:val="24"/>
          <w:szCs w:val="24"/>
        </w:rPr>
        <w:t xml:space="preserve"> propose </w:t>
      </w:r>
      <w:r w:rsidR="002755EE" w:rsidRPr="00DB4EDC">
        <w:rPr>
          <w:rFonts w:ascii="Times New Roman" w:hAnsi="Times New Roman"/>
          <w:sz w:val="24"/>
          <w:szCs w:val="24"/>
        </w:rPr>
        <w:t xml:space="preserve">a </w:t>
      </w:r>
      <w:r w:rsidR="00C25A60">
        <w:rPr>
          <w:rFonts w:ascii="Times New Roman" w:hAnsi="Times New Roman"/>
          <w:sz w:val="24"/>
          <w:szCs w:val="24"/>
        </w:rPr>
        <w:t xml:space="preserve">simple </w:t>
      </w:r>
      <w:r w:rsidR="002755EE" w:rsidRPr="00DB4EDC">
        <w:rPr>
          <w:rFonts w:ascii="Times New Roman" w:hAnsi="Times New Roman"/>
          <w:sz w:val="24"/>
          <w:szCs w:val="24"/>
        </w:rPr>
        <w:t>pre</w:t>
      </w:r>
      <w:r w:rsidR="00C25A60">
        <w:rPr>
          <w:rFonts w:ascii="Times New Roman" w:hAnsi="Times New Roman"/>
          <w:sz w:val="24"/>
          <w:szCs w:val="24"/>
        </w:rPr>
        <w:t>test</w:t>
      </w:r>
      <w:r w:rsidR="002755EE" w:rsidRPr="00DB4EDC">
        <w:rPr>
          <w:rFonts w:ascii="Times New Roman" w:hAnsi="Times New Roman"/>
          <w:sz w:val="24"/>
          <w:szCs w:val="24"/>
        </w:rPr>
        <w:t xml:space="preserve"> </w:t>
      </w:r>
      <w:r w:rsidR="00C25A60">
        <w:rPr>
          <w:rFonts w:ascii="Times New Roman" w:hAnsi="Times New Roman"/>
          <w:sz w:val="24"/>
          <w:szCs w:val="24"/>
        </w:rPr>
        <w:t xml:space="preserve">to determine whether it </w:t>
      </w:r>
      <w:r w:rsidR="00914011">
        <w:rPr>
          <w:rFonts w:ascii="Times New Roman" w:hAnsi="Times New Roman"/>
          <w:sz w:val="24"/>
          <w:szCs w:val="24"/>
        </w:rPr>
        <w:t>is</w:t>
      </w:r>
      <w:r w:rsidR="00C25A60">
        <w:rPr>
          <w:rFonts w:ascii="Times New Roman" w:hAnsi="Times New Roman"/>
          <w:sz w:val="24"/>
          <w:szCs w:val="24"/>
        </w:rPr>
        <w:t xml:space="preserve"> worthwhile to forecast using a linear or a nonlinear model. </w:t>
      </w:r>
      <w:r w:rsidR="002755EE" w:rsidRPr="00DB4EDC">
        <w:rPr>
          <w:rFonts w:ascii="Times New Roman" w:hAnsi="Times New Roman"/>
          <w:sz w:val="24"/>
          <w:szCs w:val="24"/>
        </w:rPr>
        <w:t xml:space="preserve">The advantage of </w:t>
      </w:r>
      <w:r w:rsidR="00C25A60">
        <w:rPr>
          <w:rFonts w:ascii="Times New Roman" w:hAnsi="Times New Roman"/>
          <w:sz w:val="24"/>
          <w:szCs w:val="24"/>
        </w:rPr>
        <w:t>our pretest is that</w:t>
      </w:r>
      <w:r w:rsidR="002755EE" w:rsidRPr="00DB4EDC">
        <w:rPr>
          <w:rFonts w:ascii="Times New Roman" w:hAnsi="Times New Roman"/>
          <w:sz w:val="24"/>
          <w:szCs w:val="24"/>
        </w:rPr>
        <w:t xml:space="preserve"> one </w:t>
      </w:r>
      <w:r w:rsidR="00C25A60">
        <w:rPr>
          <w:rFonts w:ascii="Times New Roman" w:hAnsi="Times New Roman"/>
          <w:sz w:val="24"/>
          <w:szCs w:val="24"/>
        </w:rPr>
        <w:t xml:space="preserve">might be able to </w:t>
      </w:r>
      <w:r w:rsidR="002755EE" w:rsidRPr="00DB4EDC">
        <w:rPr>
          <w:rFonts w:ascii="Times New Roman" w:hAnsi="Times New Roman"/>
          <w:sz w:val="24"/>
          <w:szCs w:val="24"/>
        </w:rPr>
        <w:t xml:space="preserve">avoid estimating and fitting a nonlinear model </w:t>
      </w:r>
      <w:r w:rsidR="00C25A60">
        <w:rPr>
          <w:rFonts w:ascii="Times New Roman" w:hAnsi="Times New Roman"/>
          <w:sz w:val="24"/>
          <w:szCs w:val="24"/>
        </w:rPr>
        <w:t>when</w:t>
      </w:r>
      <w:r w:rsidR="002755EE" w:rsidRPr="00DB4EDC">
        <w:rPr>
          <w:rFonts w:ascii="Times New Roman" w:hAnsi="Times New Roman"/>
          <w:sz w:val="24"/>
          <w:szCs w:val="24"/>
        </w:rPr>
        <w:t xml:space="preserve"> the relationship between the current and </w:t>
      </w:r>
      <w:r w:rsidR="00C25A60">
        <w:rPr>
          <w:rFonts w:ascii="Times New Roman" w:hAnsi="Times New Roman"/>
          <w:sz w:val="24"/>
          <w:szCs w:val="24"/>
        </w:rPr>
        <w:t>future values of a series</w:t>
      </w:r>
      <w:r w:rsidR="002755EE" w:rsidRPr="00DB4EDC">
        <w:rPr>
          <w:rFonts w:ascii="Times New Roman" w:hAnsi="Times New Roman"/>
          <w:sz w:val="24"/>
          <w:szCs w:val="24"/>
        </w:rPr>
        <w:t xml:space="preserve"> is sufficiently linear. The (non)linearity test of this paper extends </w:t>
      </w:r>
      <w:r w:rsidR="00616E99">
        <w:rPr>
          <w:rFonts w:ascii="Times New Roman" w:hAnsi="Times New Roman"/>
          <w:sz w:val="24"/>
          <w:szCs w:val="24"/>
        </w:rPr>
        <w:t>that of</w:t>
      </w:r>
      <w:r w:rsidR="00AC5324">
        <w:rPr>
          <w:rFonts w:ascii="Times New Roman" w:hAnsi="Times New Roman"/>
          <w:sz w:val="24"/>
          <w:szCs w:val="24"/>
        </w:rPr>
        <w:t xml:space="preserve"> </w:t>
      </w:r>
      <w:r w:rsidR="00987238" w:rsidRPr="00F83669">
        <w:rPr>
          <w:rFonts w:ascii="Times New Roman" w:hAnsi="Times New Roman"/>
          <w:sz w:val="24"/>
          <w:szCs w:val="24"/>
        </w:rPr>
        <w:t>Teräsvirta</w:t>
      </w:r>
      <w:r w:rsidR="00AF6765" w:rsidRPr="00AC5324">
        <w:rPr>
          <w:rFonts w:ascii="Times New Roman" w:hAnsi="Times New Roman"/>
          <w:sz w:val="24"/>
          <w:szCs w:val="24"/>
        </w:rPr>
        <w:t xml:space="preserve"> (1994)</w:t>
      </w:r>
      <w:r w:rsidR="002755EE" w:rsidRPr="00DB4EDC">
        <w:rPr>
          <w:rFonts w:ascii="Times New Roman" w:hAnsi="Times New Roman"/>
          <w:sz w:val="24"/>
          <w:szCs w:val="24"/>
        </w:rPr>
        <w:t xml:space="preserve"> </w:t>
      </w:r>
      <w:r w:rsidR="00616E99">
        <w:rPr>
          <w:rFonts w:ascii="Times New Roman" w:hAnsi="Times New Roman"/>
          <w:sz w:val="24"/>
          <w:szCs w:val="24"/>
        </w:rPr>
        <w:t xml:space="preserve">in order </w:t>
      </w:r>
      <w:r w:rsidR="002755EE" w:rsidRPr="00DB4EDC">
        <w:rPr>
          <w:rFonts w:ascii="Times New Roman" w:hAnsi="Times New Roman"/>
          <w:sz w:val="24"/>
          <w:szCs w:val="24"/>
        </w:rPr>
        <w:t xml:space="preserve">to </w:t>
      </w:r>
      <w:r w:rsidR="00C25A60">
        <w:rPr>
          <w:rFonts w:ascii="Times New Roman" w:hAnsi="Times New Roman"/>
          <w:sz w:val="24"/>
          <w:szCs w:val="24"/>
        </w:rPr>
        <w:t xml:space="preserve">consider nonlinearity at </w:t>
      </w:r>
      <w:r w:rsidR="002755EE" w:rsidRPr="00DB4EDC">
        <w:rPr>
          <w:rFonts w:ascii="Times New Roman" w:hAnsi="Times New Roman"/>
          <w:sz w:val="24"/>
          <w:szCs w:val="24"/>
        </w:rPr>
        <w:t xml:space="preserve">various forecasting horizons. Depending on the order of the expansion, </w:t>
      </w:r>
      <w:r w:rsidR="004F5608">
        <w:rPr>
          <w:rFonts w:ascii="Times New Roman" w:hAnsi="Times New Roman"/>
          <w:sz w:val="24"/>
          <w:szCs w:val="24"/>
        </w:rPr>
        <w:t xml:space="preserve">one can capture both forms of </w:t>
      </w:r>
      <w:r w:rsidR="00B4151B">
        <w:rPr>
          <w:rFonts w:ascii="Times New Roman" w:hAnsi="Times New Roman"/>
          <w:sz w:val="24"/>
          <w:szCs w:val="24"/>
        </w:rPr>
        <w:t>a</w:t>
      </w:r>
      <w:r w:rsidR="002755EE" w:rsidRPr="00DB4EDC">
        <w:rPr>
          <w:rFonts w:ascii="Times New Roman" w:hAnsi="Times New Roman"/>
          <w:i/>
          <w:sz w:val="24"/>
          <w:szCs w:val="24"/>
        </w:rPr>
        <w:t xml:space="preserve"> </w:t>
      </w:r>
      <w:smartTag w:uri="urn:schemas-microsoft-com:office:smarttags" w:element="stockticker">
        <w:r w:rsidR="002755EE" w:rsidRPr="00DB4EDC">
          <w:rPr>
            <w:rFonts w:ascii="Times New Roman" w:hAnsi="Times New Roman"/>
            <w:i/>
            <w:sz w:val="24"/>
            <w:szCs w:val="24"/>
          </w:rPr>
          <w:t>STAR</w:t>
        </w:r>
      </w:smartTag>
      <w:r w:rsidR="002755EE" w:rsidRPr="00DB4EDC">
        <w:rPr>
          <w:rFonts w:ascii="Times New Roman" w:hAnsi="Times New Roman"/>
          <w:sz w:val="24"/>
          <w:szCs w:val="24"/>
        </w:rPr>
        <w:t xml:space="preserve"> process</w:t>
      </w:r>
      <w:r w:rsidR="004F5608">
        <w:rPr>
          <w:rFonts w:ascii="Times New Roman" w:hAnsi="Times New Roman"/>
          <w:sz w:val="24"/>
          <w:szCs w:val="24"/>
        </w:rPr>
        <w:t xml:space="preserve"> (ESTAR or LSTAR</w:t>
      </w:r>
      <w:r w:rsidR="006C5660">
        <w:rPr>
          <w:rFonts w:ascii="Times New Roman" w:hAnsi="Times New Roman"/>
          <w:sz w:val="24"/>
          <w:szCs w:val="24"/>
        </w:rPr>
        <w:t>). The size and power of the test are quite reasonable.</w:t>
      </w:r>
    </w:p>
    <w:p w:rsidR="00E50DB9" w:rsidRDefault="002755EE" w:rsidP="00E6779E">
      <w:pPr>
        <w:spacing w:after="0" w:line="480" w:lineRule="auto"/>
        <w:ind w:firstLine="720"/>
        <w:rPr>
          <w:rFonts w:ascii="Times New Roman" w:hAnsi="Times New Roman"/>
          <w:sz w:val="24"/>
          <w:szCs w:val="24"/>
        </w:rPr>
      </w:pPr>
      <w:r w:rsidRPr="00DB4EDC">
        <w:rPr>
          <w:rFonts w:ascii="Times New Roman" w:hAnsi="Times New Roman"/>
          <w:sz w:val="24"/>
          <w:szCs w:val="24"/>
        </w:rPr>
        <w:t>The empirical section considers several types of real exchange rates from a sample of OECD countries.</w:t>
      </w:r>
      <w:r w:rsidR="004A53EA">
        <w:rPr>
          <w:rFonts w:ascii="Times New Roman" w:hAnsi="Times New Roman"/>
          <w:sz w:val="24"/>
          <w:szCs w:val="24"/>
        </w:rPr>
        <w:t xml:space="preserve"> We assess the properties of our test using out-of-sample forecasts at one, four, eight, and twelve forecasting steps, respectively. </w:t>
      </w:r>
      <w:r w:rsidR="00EF4C35">
        <w:rPr>
          <w:rFonts w:ascii="Times New Roman" w:hAnsi="Times New Roman"/>
          <w:sz w:val="24"/>
          <w:szCs w:val="24"/>
        </w:rPr>
        <w:t xml:space="preserve">We use both the random walk model and linear autoregressive models as benchmarks to evaluate our test. </w:t>
      </w:r>
      <w:r w:rsidR="00FF094F">
        <w:rPr>
          <w:rFonts w:ascii="Times New Roman" w:hAnsi="Times New Roman"/>
          <w:sz w:val="24"/>
          <w:szCs w:val="24"/>
        </w:rPr>
        <w:t xml:space="preserve">Among the main findings, we show that when the proposed test strongly rejects the null of linearity, </w:t>
      </w:r>
      <w:r w:rsidR="00FF094F" w:rsidRPr="00010D1D">
        <w:rPr>
          <w:rFonts w:ascii="Times New Roman" w:hAnsi="Times New Roman"/>
          <w:sz w:val="24"/>
          <w:szCs w:val="24"/>
        </w:rPr>
        <w:t>(</w:t>
      </w:r>
      <w:r w:rsidR="00FF094F" w:rsidRPr="00FF094F">
        <w:rPr>
          <w:rFonts w:ascii="Times New Roman" w:hAnsi="Times New Roman"/>
          <w:i/>
          <w:sz w:val="24"/>
          <w:szCs w:val="24"/>
        </w:rPr>
        <w:t>i</w:t>
      </w:r>
      <w:r w:rsidR="00FF094F" w:rsidRPr="00010D1D">
        <w:rPr>
          <w:rFonts w:ascii="Times New Roman" w:hAnsi="Times New Roman"/>
          <w:sz w:val="24"/>
          <w:szCs w:val="24"/>
        </w:rPr>
        <w:t>)</w:t>
      </w:r>
      <w:r w:rsidR="00FF094F">
        <w:rPr>
          <w:rFonts w:ascii="Times New Roman" w:hAnsi="Times New Roman"/>
          <w:sz w:val="24"/>
          <w:szCs w:val="24"/>
        </w:rPr>
        <w:t xml:space="preserve"> a direct method of forecasting outperforms a linear iterated one, </w:t>
      </w:r>
      <w:r w:rsidR="00010D1D" w:rsidRPr="00010D1D">
        <w:rPr>
          <w:rFonts w:ascii="Times New Roman" w:hAnsi="Times New Roman"/>
          <w:sz w:val="24"/>
          <w:szCs w:val="24"/>
        </w:rPr>
        <w:t>(</w:t>
      </w:r>
      <w:r w:rsidR="00FF094F" w:rsidRPr="00FF094F">
        <w:rPr>
          <w:rFonts w:ascii="Times New Roman" w:hAnsi="Times New Roman"/>
          <w:i/>
          <w:sz w:val="24"/>
          <w:szCs w:val="24"/>
        </w:rPr>
        <w:t>ii</w:t>
      </w:r>
      <w:r w:rsidR="00FF094F" w:rsidRPr="00010D1D">
        <w:rPr>
          <w:rFonts w:ascii="Times New Roman" w:hAnsi="Times New Roman"/>
          <w:sz w:val="24"/>
          <w:szCs w:val="24"/>
        </w:rPr>
        <w:t>)</w:t>
      </w:r>
      <w:r w:rsidR="00FF094F">
        <w:rPr>
          <w:rFonts w:ascii="Times New Roman" w:hAnsi="Times New Roman"/>
          <w:sz w:val="24"/>
          <w:szCs w:val="24"/>
        </w:rPr>
        <w:t xml:space="preserve"> the bootstrap predictor of a nonlinear model (ESTAR or LSTAR) outperform</w:t>
      </w:r>
      <w:r w:rsidR="000D173C">
        <w:rPr>
          <w:rFonts w:ascii="Times New Roman" w:hAnsi="Times New Roman"/>
          <w:sz w:val="24"/>
          <w:szCs w:val="24"/>
        </w:rPr>
        <w:t>s</w:t>
      </w:r>
      <w:r w:rsidR="00FF094F">
        <w:rPr>
          <w:rFonts w:ascii="Times New Roman" w:hAnsi="Times New Roman"/>
          <w:sz w:val="24"/>
          <w:szCs w:val="24"/>
        </w:rPr>
        <w:t xml:space="preserve"> the direct method, and </w:t>
      </w:r>
      <w:r w:rsidR="00FF094F" w:rsidRPr="00010D1D">
        <w:rPr>
          <w:rFonts w:ascii="Times New Roman" w:hAnsi="Times New Roman"/>
          <w:sz w:val="24"/>
          <w:szCs w:val="24"/>
        </w:rPr>
        <w:t>(</w:t>
      </w:r>
      <w:r w:rsidR="00FF094F" w:rsidRPr="00FF094F">
        <w:rPr>
          <w:rFonts w:ascii="Times New Roman" w:hAnsi="Times New Roman"/>
          <w:i/>
          <w:sz w:val="24"/>
          <w:szCs w:val="24"/>
        </w:rPr>
        <w:t>iii</w:t>
      </w:r>
      <w:r w:rsidR="00FF094F" w:rsidRPr="00010D1D">
        <w:rPr>
          <w:rFonts w:ascii="Times New Roman" w:hAnsi="Times New Roman"/>
          <w:sz w:val="24"/>
          <w:szCs w:val="24"/>
        </w:rPr>
        <w:t>)</w:t>
      </w:r>
      <w:r w:rsidR="00FF094F">
        <w:rPr>
          <w:rFonts w:ascii="Times New Roman" w:hAnsi="Times New Roman"/>
          <w:sz w:val="24"/>
          <w:szCs w:val="24"/>
        </w:rPr>
        <w:t xml:space="preserve"> the best nonlinear model outperforms the best linear model in terms of a lower mean absolute percentage error. </w:t>
      </w:r>
      <w:r w:rsidR="00752D47">
        <w:rPr>
          <w:rFonts w:ascii="Times New Roman" w:hAnsi="Times New Roman"/>
          <w:sz w:val="24"/>
          <w:szCs w:val="24"/>
        </w:rPr>
        <w:t>However, when the null is either not rejected or only mi</w:t>
      </w:r>
      <w:r w:rsidR="003A68EA">
        <w:rPr>
          <w:rFonts w:ascii="Times New Roman" w:hAnsi="Times New Roman"/>
          <w:sz w:val="24"/>
          <w:szCs w:val="24"/>
        </w:rPr>
        <w:t>l</w:t>
      </w:r>
      <w:r w:rsidR="00752D47">
        <w:rPr>
          <w:rFonts w:ascii="Times New Roman" w:hAnsi="Times New Roman"/>
          <w:sz w:val="24"/>
          <w:szCs w:val="24"/>
        </w:rPr>
        <w:t xml:space="preserve">dly so, the best linear method yields forecasts that are slightly superior to those generated from a nonlinear model. These results confirm prior evidence and provide support for our proposed methodology. Finally, a set of robustness checks confirms that forecasts from a nonlinear </w:t>
      </w:r>
      <w:r w:rsidR="00027BAC">
        <w:rPr>
          <w:rFonts w:ascii="Times New Roman" w:hAnsi="Times New Roman"/>
          <w:sz w:val="24"/>
          <w:szCs w:val="24"/>
        </w:rPr>
        <w:t xml:space="preserve">(or linear) </w:t>
      </w:r>
      <w:r w:rsidR="00752D47">
        <w:rPr>
          <w:rFonts w:ascii="Times New Roman" w:hAnsi="Times New Roman"/>
          <w:sz w:val="24"/>
          <w:szCs w:val="24"/>
        </w:rPr>
        <w:t>model display both lower RMSE and MAPE than those of a random walk</w:t>
      </w:r>
      <w:r w:rsidR="00BC7F5C">
        <w:rPr>
          <w:rFonts w:ascii="Times New Roman" w:hAnsi="Times New Roman"/>
          <w:sz w:val="24"/>
          <w:szCs w:val="24"/>
        </w:rPr>
        <w:t xml:space="preserve"> model.</w:t>
      </w:r>
      <w:r w:rsidR="00752D47">
        <w:rPr>
          <w:rFonts w:ascii="Times New Roman" w:hAnsi="Times New Roman"/>
          <w:sz w:val="24"/>
          <w:szCs w:val="24"/>
        </w:rPr>
        <w:t xml:space="preserve"> </w:t>
      </w:r>
      <w:r w:rsidR="00FF094F">
        <w:rPr>
          <w:rFonts w:ascii="Times New Roman" w:hAnsi="Times New Roman"/>
          <w:sz w:val="24"/>
          <w:szCs w:val="24"/>
        </w:rPr>
        <w:t xml:space="preserve"> </w:t>
      </w:r>
      <w:r w:rsidR="00FF094F">
        <w:rPr>
          <w:rFonts w:ascii="Times New Roman" w:hAnsi="Times New Roman"/>
          <w:i/>
          <w:sz w:val="24"/>
          <w:szCs w:val="24"/>
        </w:rPr>
        <w:t xml:space="preserve"> </w:t>
      </w:r>
    </w:p>
    <w:p w:rsidR="00F83669" w:rsidRPr="00F83669" w:rsidRDefault="00E50DB9" w:rsidP="00E50DB9">
      <w:pPr>
        <w:rPr>
          <w:rFonts w:ascii="Times New Roman" w:hAnsi="Times New Roman"/>
          <w:b/>
          <w:sz w:val="24"/>
          <w:szCs w:val="24"/>
        </w:rPr>
      </w:pPr>
      <w:r>
        <w:rPr>
          <w:rFonts w:ascii="Times New Roman" w:hAnsi="Times New Roman"/>
          <w:sz w:val="24"/>
          <w:szCs w:val="24"/>
        </w:rPr>
        <w:br w:type="page"/>
      </w:r>
      <w:r w:rsidR="00F83669" w:rsidRPr="00F83669">
        <w:rPr>
          <w:rFonts w:ascii="Times New Roman" w:hAnsi="Times New Roman"/>
          <w:b/>
          <w:sz w:val="24"/>
          <w:szCs w:val="24"/>
        </w:rPr>
        <w:lastRenderedPageBreak/>
        <w:t>References</w:t>
      </w: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Pr>
          <w:rFonts w:ascii="Times New Roman" w:hAnsi="Times New Roman"/>
          <w:sz w:val="24"/>
          <w:szCs w:val="24"/>
        </w:rPr>
        <w:t xml:space="preserve">Bec, F., Salem, </w:t>
      </w:r>
      <w:smartTag w:uri="urn:schemas-microsoft-com:office:smarttags" w:element="PersonName">
        <w:smartTag w:uri="urn:schemas:contacts" w:element="GivenName">
          <w:r>
            <w:rPr>
              <w:rFonts w:ascii="Times New Roman" w:hAnsi="Times New Roman"/>
              <w:sz w:val="24"/>
              <w:szCs w:val="24"/>
            </w:rPr>
            <w:t>M.</w:t>
          </w:r>
        </w:smartTag>
        <w:r>
          <w:rPr>
            <w:rFonts w:ascii="Times New Roman" w:hAnsi="Times New Roman"/>
            <w:sz w:val="24"/>
            <w:szCs w:val="24"/>
          </w:rPr>
          <w:t xml:space="preserve"> </w:t>
        </w:r>
        <w:smartTag w:uri="urn:schemas:contacts" w:element="Sn">
          <w:r>
            <w:rPr>
              <w:rFonts w:ascii="Times New Roman" w:hAnsi="Times New Roman"/>
              <w:sz w:val="24"/>
              <w:szCs w:val="24"/>
            </w:rPr>
            <w:t>B.</w:t>
          </w:r>
        </w:smartTag>
      </w:smartTag>
      <w:r w:rsidRPr="00F83669">
        <w:rPr>
          <w:rFonts w:ascii="Times New Roman" w:hAnsi="Times New Roman"/>
          <w:sz w:val="24"/>
          <w:szCs w:val="24"/>
        </w:rPr>
        <w:t xml:space="preserve"> </w:t>
      </w:r>
      <w:r>
        <w:rPr>
          <w:rFonts w:ascii="Times New Roman" w:hAnsi="Times New Roman"/>
          <w:sz w:val="24"/>
          <w:szCs w:val="24"/>
        </w:rPr>
        <w:t xml:space="preserve">and </w:t>
      </w:r>
      <w:r w:rsidR="00E50DB9">
        <w:rPr>
          <w:rFonts w:ascii="Times New Roman" w:hAnsi="Times New Roman"/>
          <w:sz w:val="24"/>
          <w:szCs w:val="24"/>
        </w:rPr>
        <w:t>Carrasco, M.</w:t>
      </w:r>
      <w:r w:rsidRPr="00F83669">
        <w:rPr>
          <w:rFonts w:ascii="Times New Roman" w:hAnsi="Times New Roman"/>
          <w:sz w:val="24"/>
          <w:szCs w:val="24"/>
        </w:rPr>
        <w:t xml:space="preserve"> </w:t>
      </w:r>
      <w:r>
        <w:rPr>
          <w:rFonts w:ascii="Times New Roman" w:hAnsi="Times New Roman"/>
          <w:sz w:val="24"/>
          <w:szCs w:val="24"/>
        </w:rPr>
        <w:t>(</w:t>
      </w:r>
      <w:r w:rsidRPr="00F83669">
        <w:rPr>
          <w:rFonts w:ascii="Times New Roman" w:hAnsi="Times New Roman"/>
          <w:sz w:val="24"/>
          <w:szCs w:val="24"/>
        </w:rPr>
        <w:t>2004</w:t>
      </w:r>
      <w:r>
        <w:rPr>
          <w:rFonts w:ascii="Times New Roman" w:hAnsi="Times New Roman"/>
          <w:sz w:val="24"/>
          <w:szCs w:val="24"/>
        </w:rPr>
        <w:t>)</w:t>
      </w:r>
      <w:r w:rsidRPr="00F83669">
        <w:rPr>
          <w:rFonts w:ascii="Times New Roman" w:hAnsi="Times New Roman"/>
          <w:sz w:val="24"/>
          <w:szCs w:val="24"/>
        </w:rPr>
        <w:t>. Detecting mean reversion in real exchange</w:t>
      </w:r>
      <w:r>
        <w:rPr>
          <w:rFonts w:ascii="Times New Roman" w:hAnsi="Times New Roman"/>
          <w:sz w:val="24"/>
          <w:szCs w:val="24"/>
        </w:rPr>
        <w:t xml:space="preserve"> </w:t>
      </w:r>
      <w:r w:rsidRPr="00F83669">
        <w:rPr>
          <w:rFonts w:ascii="Times New Roman" w:hAnsi="Times New Roman"/>
          <w:sz w:val="24"/>
          <w:szCs w:val="24"/>
        </w:rPr>
        <w:t xml:space="preserve">rates from a multiple regime star model. </w:t>
      </w:r>
      <w:r w:rsidRPr="00F83669">
        <w:rPr>
          <w:rFonts w:ascii="Times New Roman" w:hAnsi="Times New Roman"/>
          <w:i/>
          <w:sz w:val="24"/>
          <w:szCs w:val="24"/>
        </w:rPr>
        <w:t>University of Rochester - Center for Economic Research</w:t>
      </w:r>
      <w:r w:rsidR="00E50DB9">
        <w:rPr>
          <w:rFonts w:ascii="Times New Roman" w:hAnsi="Times New Roman"/>
          <w:i/>
          <w:sz w:val="24"/>
          <w:szCs w:val="24"/>
        </w:rPr>
        <w:t>,</w:t>
      </w:r>
      <w:r w:rsidRPr="00F83669">
        <w:rPr>
          <w:rFonts w:ascii="Times New Roman" w:hAnsi="Times New Roman"/>
          <w:i/>
          <w:sz w:val="24"/>
          <w:szCs w:val="24"/>
        </w:rPr>
        <w:t xml:space="preserve"> </w:t>
      </w:r>
      <w:r>
        <w:rPr>
          <w:rFonts w:ascii="Times New Roman" w:hAnsi="Times New Roman"/>
          <w:sz w:val="24"/>
          <w:szCs w:val="24"/>
        </w:rPr>
        <w:t xml:space="preserve">mimeo, </w:t>
      </w:r>
      <w:r w:rsidRPr="00F83669">
        <w:rPr>
          <w:rFonts w:ascii="Times New Roman" w:hAnsi="Times New Roman"/>
          <w:sz w:val="24"/>
          <w:szCs w:val="24"/>
        </w:rPr>
        <w:t>509.</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Pr>
          <w:rFonts w:ascii="Times New Roman" w:hAnsi="Times New Roman"/>
          <w:sz w:val="24"/>
          <w:szCs w:val="24"/>
        </w:rPr>
        <w:t>Dacco, R. and Satchell, S.,</w:t>
      </w:r>
      <w:r w:rsidRPr="00F83669">
        <w:rPr>
          <w:rFonts w:ascii="Times New Roman" w:hAnsi="Times New Roman"/>
          <w:sz w:val="24"/>
          <w:szCs w:val="24"/>
        </w:rPr>
        <w:t xml:space="preserve"> </w:t>
      </w:r>
      <w:r>
        <w:rPr>
          <w:rFonts w:ascii="Times New Roman" w:hAnsi="Times New Roman"/>
          <w:sz w:val="24"/>
          <w:szCs w:val="24"/>
        </w:rPr>
        <w:t>(</w:t>
      </w:r>
      <w:r w:rsidRPr="00F83669">
        <w:rPr>
          <w:rFonts w:ascii="Times New Roman" w:hAnsi="Times New Roman"/>
          <w:sz w:val="24"/>
          <w:szCs w:val="24"/>
        </w:rPr>
        <w:t>1999</w:t>
      </w:r>
      <w:r>
        <w:rPr>
          <w:rFonts w:ascii="Times New Roman" w:hAnsi="Times New Roman"/>
          <w:sz w:val="24"/>
          <w:szCs w:val="24"/>
        </w:rPr>
        <w:t>)</w:t>
      </w:r>
      <w:r w:rsidRPr="00F83669">
        <w:rPr>
          <w:rFonts w:ascii="Times New Roman" w:hAnsi="Times New Roman"/>
          <w:sz w:val="24"/>
          <w:szCs w:val="24"/>
        </w:rPr>
        <w:t xml:space="preserve">. Why do regime-switching models forecast so badly? </w:t>
      </w:r>
      <w:r w:rsidRPr="00E50DB9">
        <w:rPr>
          <w:rFonts w:ascii="Times New Roman" w:hAnsi="Times New Roman"/>
          <w:i/>
          <w:sz w:val="24"/>
          <w:szCs w:val="24"/>
        </w:rPr>
        <w:t>J</w:t>
      </w:r>
      <w:r w:rsidRPr="00F83669">
        <w:rPr>
          <w:rFonts w:ascii="Times New Roman" w:hAnsi="Times New Roman"/>
          <w:i/>
          <w:sz w:val="24"/>
          <w:szCs w:val="24"/>
        </w:rPr>
        <w:t>ournal of Forecasting</w:t>
      </w:r>
      <w:r w:rsidRPr="00F83669">
        <w:rPr>
          <w:rFonts w:ascii="Times New Roman" w:hAnsi="Times New Roman"/>
          <w:sz w:val="24"/>
          <w:szCs w:val="24"/>
        </w:rPr>
        <w:t xml:space="preserve"> 18, 1</w:t>
      </w:r>
      <w:r>
        <w:rPr>
          <w:rFonts w:ascii="Times New Roman" w:hAnsi="Times New Roman"/>
          <w:sz w:val="24"/>
          <w:szCs w:val="24"/>
        </w:rPr>
        <w:t>–</w:t>
      </w:r>
      <w:r w:rsidRPr="00F83669">
        <w:rPr>
          <w:rFonts w:ascii="Times New Roman" w:hAnsi="Times New Roman"/>
          <w:sz w:val="24"/>
          <w:szCs w:val="24"/>
        </w:rPr>
        <w:t>16.</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smartTag w:uri="urn:schemas:contacts" w:element="Sn">
        <w:r w:rsidRPr="00F83669">
          <w:rPr>
            <w:rFonts w:ascii="Times New Roman" w:hAnsi="Times New Roman"/>
            <w:sz w:val="24"/>
            <w:szCs w:val="24"/>
          </w:rPr>
          <w:t>Davies</w:t>
        </w:r>
      </w:smartTag>
      <w:r w:rsidRPr="00F83669">
        <w:rPr>
          <w:rFonts w:ascii="Times New Roman" w:hAnsi="Times New Roman"/>
          <w:sz w:val="24"/>
          <w:szCs w:val="24"/>
        </w:rPr>
        <w:t xml:space="preserve">, R., </w:t>
      </w:r>
      <w:r>
        <w:rPr>
          <w:rFonts w:ascii="Times New Roman" w:hAnsi="Times New Roman"/>
          <w:sz w:val="24"/>
          <w:szCs w:val="24"/>
        </w:rPr>
        <w:t>(</w:t>
      </w:r>
      <w:r w:rsidRPr="00F83669">
        <w:rPr>
          <w:rFonts w:ascii="Times New Roman" w:hAnsi="Times New Roman"/>
          <w:sz w:val="24"/>
          <w:szCs w:val="24"/>
        </w:rPr>
        <w:t>1987</w:t>
      </w:r>
      <w:r>
        <w:rPr>
          <w:rFonts w:ascii="Times New Roman" w:hAnsi="Times New Roman"/>
          <w:sz w:val="24"/>
          <w:szCs w:val="24"/>
        </w:rPr>
        <w:t>)</w:t>
      </w:r>
      <w:r w:rsidRPr="00F83669">
        <w:rPr>
          <w:rFonts w:ascii="Times New Roman" w:hAnsi="Times New Roman"/>
          <w:sz w:val="24"/>
          <w:szCs w:val="24"/>
        </w:rPr>
        <w:t>. Hypothesis testing when a nuisance parameter is present under the</w:t>
      </w:r>
      <w:r>
        <w:rPr>
          <w:rFonts w:ascii="Times New Roman" w:hAnsi="Times New Roman"/>
          <w:sz w:val="24"/>
          <w:szCs w:val="24"/>
        </w:rPr>
        <w:t xml:space="preserve"> </w:t>
      </w:r>
      <w:r w:rsidRPr="00F83669">
        <w:rPr>
          <w:rFonts w:ascii="Times New Roman" w:hAnsi="Times New Roman"/>
          <w:sz w:val="24"/>
          <w:szCs w:val="24"/>
        </w:rPr>
        <w:t xml:space="preserve">alternative. </w:t>
      </w:r>
      <w:r w:rsidRPr="00F83669">
        <w:rPr>
          <w:rFonts w:ascii="Times New Roman" w:hAnsi="Times New Roman"/>
          <w:i/>
          <w:sz w:val="24"/>
          <w:szCs w:val="24"/>
        </w:rPr>
        <w:t xml:space="preserve">Biometrika </w:t>
      </w:r>
      <w:r>
        <w:rPr>
          <w:rFonts w:ascii="Times New Roman" w:hAnsi="Times New Roman"/>
          <w:sz w:val="24"/>
          <w:szCs w:val="24"/>
        </w:rPr>
        <w:t>74, 33–</w:t>
      </w:r>
      <w:r w:rsidRPr="00F83669">
        <w:rPr>
          <w:rFonts w:ascii="Times New Roman" w:hAnsi="Times New Roman"/>
          <w:sz w:val="24"/>
          <w:szCs w:val="24"/>
        </w:rPr>
        <w:t>43.</w:t>
      </w:r>
    </w:p>
    <w:p w:rsidR="00D65DC3"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E50DB9" w:rsidP="00F83669">
      <w:pPr>
        <w:autoSpaceDE w:val="0"/>
        <w:autoSpaceDN w:val="0"/>
        <w:adjustRightInd w:val="0"/>
        <w:spacing w:after="0" w:line="240" w:lineRule="auto"/>
        <w:ind w:left="450" w:hanging="450"/>
        <w:rPr>
          <w:rFonts w:ascii="Times New Roman" w:hAnsi="Times New Roman"/>
          <w:sz w:val="24"/>
          <w:szCs w:val="24"/>
        </w:rPr>
      </w:pPr>
      <w:r>
        <w:rPr>
          <w:rFonts w:ascii="Times New Roman" w:hAnsi="Times New Roman"/>
          <w:sz w:val="24"/>
          <w:szCs w:val="24"/>
        </w:rPr>
        <w:t>Enders, W. (</w:t>
      </w:r>
      <w:r w:rsidR="00F83669">
        <w:rPr>
          <w:rFonts w:ascii="Times New Roman" w:hAnsi="Times New Roman"/>
          <w:sz w:val="24"/>
          <w:szCs w:val="24"/>
        </w:rPr>
        <w:t>2010</w:t>
      </w:r>
      <w:r>
        <w:rPr>
          <w:rFonts w:ascii="Times New Roman" w:hAnsi="Times New Roman"/>
          <w:sz w:val="24"/>
          <w:szCs w:val="24"/>
        </w:rPr>
        <w:t>)</w:t>
      </w:r>
      <w:r w:rsidR="00F83669" w:rsidRPr="00F83669">
        <w:rPr>
          <w:rFonts w:ascii="Times New Roman" w:hAnsi="Times New Roman"/>
          <w:sz w:val="24"/>
          <w:szCs w:val="24"/>
        </w:rPr>
        <w:t xml:space="preserve">. </w:t>
      </w:r>
      <w:r w:rsidR="00F83669" w:rsidRPr="00F83669">
        <w:rPr>
          <w:rFonts w:ascii="Times New Roman" w:hAnsi="Times New Roman"/>
          <w:i/>
          <w:sz w:val="24"/>
          <w:szCs w:val="24"/>
        </w:rPr>
        <w:t>Applied econometric time series</w:t>
      </w:r>
      <w:r w:rsidR="0040374F">
        <w:rPr>
          <w:rFonts w:ascii="Times New Roman" w:hAnsi="Times New Roman"/>
          <w:sz w:val="24"/>
          <w:szCs w:val="24"/>
        </w:rPr>
        <w:t xml:space="preserve"> (</w:t>
      </w:r>
      <w:r w:rsidR="00F83669">
        <w:rPr>
          <w:rFonts w:ascii="Times New Roman" w:hAnsi="Times New Roman"/>
          <w:sz w:val="24"/>
          <w:szCs w:val="24"/>
        </w:rPr>
        <w:t>3rd</w:t>
      </w:r>
      <w:r w:rsidR="00F83669" w:rsidRPr="00F83669">
        <w:rPr>
          <w:rFonts w:ascii="Times New Roman" w:hAnsi="Times New Roman"/>
          <w:sz w:val="24"/>
          <w:szCs w:val="24"/>
        </w:rPr>
        <w:t xml:space="preserve"> </w:t>
      </w:r>
      <w:r w:rsidR="0040374F">
        <w:rPr>
          <w:rFonts w:ascii="Times New Roman" w:hAnsi="Times New Roman"/>
          <w:sz w:val="24"/>
          <w:szCs w:val="24"/>
        </w:rPr>
        <w:t xml:space="preserve">ed.). </w:t>
      </w:r>
      <w:r w:rsidR="00F83669">
        <w:rPr>
          <w:rFonts w:ascii="Times New Roman" w:hAnsi="Times New Roman"/>
          <w:sz w:val="24"/>
          <w:szCs w:val="24"/>
        </w:rPr>
        <w:t>(</w:t>
      </w:r>
      <w:r w:rsidR="00F83669" w:rsidRPr="00F83669">
        <w:rPr>
          <w:rFonts w:ascii="Times New Roman" w:hAnsi="Times New Roman"/>
          <w:sz w:val="24"/>
          <w:szCs w:val="24"/>
        </w:rPr>
        <w:t>Wiley</w:t>
      </w:r>
      <w:r w:rsidR="00F83669">
        <w:rPr>
          <w:rFonts w:ascii="Times New Roman" w:hAnsi="Times New Roman"/>
          <w:sz w:val="24"/>
          <w:szCs w:val="24"/>
        </w:rPr>
        <w:t>: Hoboken, N.J.).</w:t>
      </w:r>
    </w:p>
    <w:p w:rsidR="006F4CA4" w:rsidRDefault="006F4CA4" w:rsidP="00F83669">
      <w:pPr>
        <w:autoSpaceDE w:val="0"/>
        <w:autoSpaceDN w:val="0"/>
        <w:adjustRightInd w:val="0"/>
        <w:spacing w:after="0" w:line="240" w:lineRule="auto"/>
        <w:ind w:left="450" w:hanging="450"/>
        <w:rPr>
          <w:rFonts w:ascii="Times New Roman" w:hAnsi="Times New Roman"/>
          <w:sz w:val="24"/>
          <w:szCs w:val="24"/>
        </w:rPr>
      </w:pPr>
    </w:p>
    <w:p w:rsidR="006F4CA4" w:rsidRPr="00F83669" w:rsidRDefault="006F4CA4" w:rsidP="00F83669">
      <w:pPr>
        <w:autoSpaceDE w:val="0"/>
        <w:autoSpaceDN w:val="0"/>
        <w:adjustRightInd w:val="0"/>
        <w:spacing w:after="0" w:line="240" w:lineRule="auto"/>
        <w:ind w:left="450" w:hanging="450"/>
        <w:rPr>
          <w:rFonts w:ascii="Times New Roman" w:hAnsi="Times New Roman"/>
          <w:sz w:val="24"/>
          <w:szCs w:val="24"/>
        </w:rPr>
      </w:pPr>
      <w:r w:rsidRPr="006F4CA4">
        <w:rPr>
          <w:rFonts w:ascii="Times New Roman" w:hAnsi="Times New Roman"/>
          <w:sz w:val="24"/>
          <w:szCs w:val="24"/>
        </w:rPr>
        <w:t>E</w:t>
      </w:r>
      <w:r>
        <w:rPr>
          <w:rFonts w:ascii="Times New Roman" w:hAnsi="Times New Roman"/>
          <w:sz w:val="24"/>
          <w:szCs w:val="24"/>
        </w:rPr>
        <w:t>n</w:t>
      </w:r>
      <w:r w:rsidR="00E00624">
        <w:rPr>
          <w:rFonts w:ascii="Times New Roman" w:hAnsi="Times New Roman"/>
          <w:sz w:val="24"/>
          <w:szCs w:val="24"/>
        </w:rPr>
        <w:t>ders, W., and Falk</w:t>
      </w:r>
      <w:r w:rsidR="002F34B5">
        <w:rPr>
          <w:rFonts w:ascii="Times New Roman" w:hAnsi="Times New Roman"/>
          <w:sz w:val="24"/>
          <w:szCs w:val="24"/>
        </w:rPr>
        <w:t xml:space="preserve">, B. (1998) </w:t>
      </w:r>
      <w:r w:rsidRPr="006F4CA4">
        <w:rPr>
          <w:rFonts w:ascii="Times New Roman" w:hAnsi="Times New Roman"/>
          <w:sz w:val="24"/>
          <w:szCs w:val="24"/>
        </w:rPr>
        <w:t>Threshold-autoregressive, median-unbiased, and cointegration te</w:t>
      </w:r>
      <w:r w:rsidR="002F34B5">
        <w:rPr>
          <w:rFonts w:ascii="Times New Roman" w:hAnsi="Times New Roman"/>
          <w:sz w:val="24"/>
          <w:szCs w:val="24"/>
        </w:rPr>
        <w:t>sts of purchasing power parity.</w:t>
      </w:r>
      <w:r w:rsidRPr="006F4CA4">
        <w:rPr>
          <w:rFonts w:ascii="Times New Roman" w:hAnsi="Times New Roman"/>
          <w:sz w:val="24"/>
          <w:szCs w:val="24"/>
        </w:rPr>
        <w:t> </w:t>
      </w:r>
      <w:r w:rsidRPr="006F4CA4">
        <w:rPr>
          <w:rFonts w:ascii="Times New Roman" w:hAnsi="Times New Roman"/>
          <w:i/>
          <w:sz w:val="24"/>
          <w:szCs w:val="24"/>
        </w:rPr>
        <w:t>International Journal of Forecasting</w:t>
      </w:r>
      <w:r w:rsidRPr="006F4CA4">
        <w:rPr>
          <w:rFonts w:ascii="Times New Roman" w:hAnsi="Times New Roman"/>
          <w:sz w:val="24"/>
          <w:szCs w:val="24"/>
        </w:rPr>
        <w:t> 14</w:t>
      </w:r>
      <w:r>
        <w:rPr>
          <w:rFonts w:ascii="Times New Roman" w:hAnsi="Times New Roman"/>
          <w:sz w:val="24"/>
          <w:szCs w:val="24"/>
        </w:rPr>
        <w:t>,</w:t>
      </w:r>
      <w:r w:rsidRPr="006F4CA4">
        <w:rPr>
          <w:rFonts w:ascii="Times New Roman" w:hAnsi="Times New Roman"/>
          <w:sz w:val="24"/>
          <w:szCs w:val="24"/>
        </w:rPr>
        <w:t xml:space="preserve"> 171-186.</w:t>
      </w:r>
    </w:p>
    <w:p w:rsidR="00495D15" w:rsidRDefault="00495D15"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t xml:space="preserve">Granger, C., </w:t>
      </w:r>
      <w:r w:rsidR="0040374F">
        <w:rPr>
          <w:rFonts w:ascii="Times New Roman" w:hAnsi="Times New Roman"/>
          <w:sz w:val="24"/>
          <w:szCs w:val="24"/>
        </w:rPr>
        <w:t xml:space="preserve">and </w:t>
      </w:r>
      <w:r w:rsidR="00E50DB9">
        <w:rPr>
          <w:rFonts w:ascii="Times New Roman" w:hAnsi="Times New Roman"/>
          <w:sz w:val="24"/>
          <w:szCs w:val="24"/>
        </w:rPr>
        <w:t>Teräsvirta, T.</w:t>
      </w:r>
      <w:r w:rsidRPr="00F83669">
        <w:rPr>
          <w:rFonts w:ascii="Times New Roman" w:hAnsi="Times New Roman"/>
          <w:sz w:val="24"/>
          <w:szCs w:val="24"/>
        </w:rPr>
        <w:t xml:space="preserve"> </w:t>
      </w:r>
      <w:r>
        <w:rPr>
          <w:rFonts w:ascii="Times New Roman" w:hAnsi="Times New Roman"/>
          <w:sz w:val="24"/>
          <w:szCs w:val="24"/>
        </w:rPr>
        <w:t>(</w:t>
      </w:r>
      <w:r w:rsidRPr="00F83669">
        <w:rPr>
          <w:rFonts w:ascii="Times New Roman" w:hAnsi="Times New Roman"/>
          <w:sz w:val="24"/>
          <w:szCs w:val="24"/>
        </w:rPr>
        <w:t>1993</w:t>
      </w:r>
      <w:r>
        <w:rPr>
          <w:rFonts w:ascii="Times New Roman" w:hAnsi="Times New Roman"/>
          <w:sz w:val="24"/>
          <w:szCs w:val="24"/>
        </w:rPr>
        <w:t>)</w:t>
      </w:r>
      <w:r w:rsidRPr="00F83669">
        <w:rPr>
          <w:rFonts w:ascii="Times New Roman" w:hAnsi="Times New Roman"/>
          <w:sz w:val="24"/>
          <w:szCs w:val="24"/>
        </w:rPr>
        <w:t xml:space="preserve">. </w:t>
      </w:r>
      <w:r w:rsidRPr="00F83669">
        <w:rPr>
          <w:rFonts w:ascii="Times New Roman" w:hAnsi="Times New Roman"/>
          <w:i/>
          <w:sz w:val="24"/>
          <w:szCs w:val="24"/>
        </w:rPr>
        <w:t>Modelling Nonlinear Economic Relationships</w:t>
      </w:r>
      <w:r w:rsidRPr="00F83669">
        <w:rPr>
          <w:rFonts w:ascii="Times New Roman" w:hAnsi="Times New Roman"/>
          <w:sz w:val="24"/>
          <w:szCs w:val="24"/>
        </w:rPr>
        <w:t xml:space="preserve">. </w:t>
      </w:r>
      <w:r>
        <w:rPr>
          <w:rFonts w:ascii="Times New Roman" w:hAnsi="Times New Roman"/>
          <w:sz w:val="24"/>
          <w:szCs w:val="24"/>
        </w:rPr>
        <w:t>(</w:t>
      </w:r>
      <w:r w:rsidRPr="00F83669">
        <w:rPr>
          <w:rFonts w:ascii="Times New Roman" w:hAnsi="Times New Roman"/>
          <w:sz w:val="24"/>
          <w:szCs w:val="24"/>
        </w:rPr>
        <w:t>Oxford</w:t>
      </w:r>
      <w:r>
        <w:rPr>
          <w:rFonts w:ascii="Times New Roman" w:hAnsi="Times New Roman"/>
          <w:sz w:val="24"/>
          <w:szCs w:val="24"/>
        </w:rPr>
        <w:t xml:space="preserve"> </w:t>
      </w:r>
      <w:r w:rsidRPr="00F83669">
        <w:rPr>
          <w:rFonts w:ascii="Times New Roman" w:hAnsi="Times New Roman"/>
          <w:sz w:val="24"/>
          <w:szCs w:val="24"/>
        </w:rPr>
        <w:t>University Press</w:t>
      </w:r>
      <w:r>
        <w:rPr>
          <w:rFonts w:ascii="Times New Roman" w:hAnsi="Times New Roman"/>
          <w:sz w:val="24"/>
          <w:szCs w:val="24"/>
        </w:rPr>
        <w:t>:</w:t>
      </w:r>
      <w:r w:rsidRPr="00F83669">
        <w:rPr>
          <w:rFonts w:ascii="Times New Roman" w:hAnsi="Times New Roman"/>
          <w:sz w:val="24"/>
          <w:szCs w:val="24"/>
        </w:rPr>
        <w:t xml:space="preserve"> Oxford</w:t>
      </w:r>
      <w:r>
        <w:rPr>
          <w:rFonts w:ascii="Times New Roman" w:hAnsi="Times New Roman"/>
          <w:sz w:val="24"/>
          <w:szCs w:val="24"/>
        </w:rPr>
        <w:t>)</w:t>
      </w:r>
      <w:r w:rsidRPr="00F83669">
        <w:rPr>
          <w:rFonts w:ascii="Times New Roman" w:hAnsi="Times New Roman"/>
          <w:sz w:val="24"/>
          <w:szCs w:val="24"/>
        </w:rPr>
        <w:t>.</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smartTag w:uri="urn:schemas:contacts" w:element="GivenName">
        <w:r w:rsidRPr="00F83669">
          <w:rPr>
            <w:rFonts w:ascii="Times New Roman" w:hAnsi="Times New Roman"/>
            <w:sz w:val="24"/>
            <w:szCs w:val="24"/>
          </w:rPr>
          <w:t>Harvey</w:t>
        </w:r>
      </w:smartTag>
      <w:r w:rsidRPr="00F83669">
        <w:rPr>
          <w:rFonts w:ascii="Times New Roman" w:hAnsi="Times New Roman"/>
          <w:sz w:val="24"/>
          <w:szCs w:val="24"/>
        </w:rPr>
        <w:t xml:space="preserve">, A., </w:t>
      </w:r>
      <w:r w:rsidR="0040374F">
        <w:rPr>
          <w:rFonts w:ascii="Times New Roman" w:hAnsi="Times New Roman"/>
          <w:sz w:val="24"/>
          <w:szCs w:val="24"/>
        </w:rPr>
        <w:t>(</w:t>
      </w:r>
      <w:r w:rsidRPr="00F83669">
        <w:rPr>
          <w:rFonts w:ascii="Times New Roman" w:hAnsi="Times New Roman"/>
          <w:sz w:val="24"/>
          <w:szCs w:val="24"/>
        </w:rPr>
        <w:t>1990</w:t>
      </w:r>
      <w:r w:rsidR="0040374F">
        <w:rPr>
          <w:rFonts w:ascii="Times New Roman" w:hAnsi="Times New Roman"/>
          <w:sz w:val="24"/>
          <w:szCs w:val="24"/>
        </w:rPr>
        <w:t>)</w:t>
      </w:r>
      <w:r w:rsidRPr="00F83669">
        <w:rPr>
          <w:rFonts w:ascii="Times New Roman" w:hAnsi="Times New Roman"/>
          <w:sz w:val="24"/>
          <w:szCs w:val="24"/>
        </w:rPr>
        <w:t xml:space="preserve">. </w:t>
      </w:r>
      <w:r w:rsidRPr="0040374F">
        <w:rPr>
          <w:rFonts w:ascii="Times New Roman" w:hAnsi="Times New Roman"/>
          <w:i/>
          <w:sz w:val="24"/>
          <w:szCs w:val="24"/>
        </w:rPr>
        <w:t xml:space="preserve">The Econometric </w:t>
      </w:r>
      <w:r w:rsidR="0040374F">
        <w:rPr>
          <w:rFonts w:ascii="Times New Roman" w:hAnsi="Times New Roman"/>
          <w:i/>
          <w:sz w:val="24"/>
          <w:szCs w:val="24"/>
        </w:rPr>
        <w:t>a</w:t>
      </w:r>
      <w:r w:rsidRPr="0040374F">
        <w:rPr>
          <w:rFonts w:ascii="Times New Roman" w:hAnsi="Times New Roman"/>
          <w:i/>
          <w:sz w:val="24"/>
          <w:szCs w:val="24"/>
        </w:rPr>
        <w:t xml:space="preserve">nalysis of </w:t>
      </w:r>
      <w:r w:rsidR="0040374F">
        <w:rPr>
          <w:rFonts w:ascii="Times New Roman" w:hAnsi="Times New Roman"/>
          <w:i/>
          <w:sz w:val="24"/>
          <w:szCs w:val="24"/>
        </w:rPr>
        <w:t>t</w:t>
      </w:r>
      <w:r w:rsidRPr="0040374F">
        <w:rPr>
          <w:rFonts w:ascii="Times New Roman" w:hAnsi="Times New Roman"/>
          <w:i/>
          <w:sz w:val="24"/>
          <w:szCs w:val="24"/>
        </w:rPr>
        <w:t xml:space="preserve">ime </w:t>
      </w:r>
      <w:r w:rsidR="0040374F">
        <w:rPr>
          <w:rFonts w:ascii="Times New Roman" w:hAnsi="Times New Roman"/>
          <w:i/>
          <w:sz w:val="24"/>
          <w:szCs w:val="24"/>
        </w:rPr>
        <w:t>s</w:t>
      </w:r>
      <w:r w:rsidRPr="0040374F">
        <w:rPr>
          <w:rFonts w:ascii="Times New Roman" w:hAnsi="Times New Roman"/>
          <w:i/>
          <w:sz w:val="24"/>
          <w:szCs w:val="24"/>
        </w:rPr>
        <w:t>eries</w:t>
      </w:r>
      <w:r w:rsidRPr="00F83669">
        <w:rPr>
          <w:rFonts w:ascii="Times New Roman" w:hAnsi="Times New Roman"/>
          <w:sz w:val="24"/>
          <w:szCs w:val="24"/>
        </w:rPr>
        <w:t xml:space="preserve"> (2nd ed</w:t>
      </w:r>
      <w:r w:rsidR="00E50DB9">
        <w:rPr>
          <w:rFonts w:ascii="Times New Roman" w:hAnsi="Times New Roman"/>
          <w:sz w:val="24"/>
          <w:szCs w:val="24"/>
        </w:rPr>
        <w:t>.</w:t>
      </w:r>
      <w:r w:rsidRPr="00F83669">
        <w:rPr>
          <w:rFonts w:ascii="Times New Roman" w:hAnsi="Times New Roman"/>
          <w:sz w:val="24"/>
          <w:szCs w:val="24"/>
        </w:rPr>
        <w:t xml:space="preserve">). </w:t>
      </w:r>
      <w:r w:rsidR="0040374F">
        <w:rPr>
          <w:rFonts w:ascii="Times New Roman" w:hAnsi="Times New Roman"/>
          <w:sz w:val="24"/>
          <w:szCs w:val="24"/>
        </w:rPr>
        <w:t>(</w:t>
      </w:r>
      <w:r w:rsidRPr="00F83669">
        <w:rPr>
          <w:rFonts w:ascii="Times New Roman" w:hAnsi="Times New Roman"/>
          <w:sz w:val="24"/>
          <w:szCs w:val="24"/>
        </w:rPr>
        <w:t>Phillip Allan</w:t>
      </w:r>
      <w:r w:rsidR="0040374F">
        <w:rPr>
          <w:rFonts w:ascii="Times New Roman" w:hAnsi="Times New Roman"/>
          <w:sz w:val="24"/>
          <w:szCs w:val="24"/>
        </w:rPr>
        <w:t>:</w:t>
      </w:r>
      <w:r w:rsidRPr="00F83669">
        <w:rPr>
          <w:rFonts w:ascii="Times New Roman" w:hAnsi="Times New Roman"/>
          <w:sz w:val="24"/>
          <w:szCs w:val="24"/>
        </w:rPr>
        <w:t xml:space="preserve"> New</w:t>
      </w:r>
      <w:r>
        <w:rPr>
          <w:rFonts w:ascii="Times New Roman" w:hAnsi="Times New Roman"/>
          <w:sz w:val="24"/>
          <w:szCs w:val="24"/>
        </w:rPr>
        <w:t xml:space="preserve"> </w:t>
      </w:r>
      <w:r w:rsidRPr="00F83669">
        <w:rPr>
          <w:rFonts w:ascii="Times New Roman" w:hAnsi="Times New Roman"/>
          <w:sz w:val="24"/>
          <w:szCs w:val="24"/>
        </w:rPr>
        <w:t>York</w:t>
      </w:r>
      <w:r w:rsidR="0040374F">
        <w:rPr>
          <w:rFonts w:ascii="Times New Roman" w:hAnsi="Times New Roman"/>
          <w:sz w:val="24"/>
          <w:szCs w:val="24"/>
        </w:rPr>
        <w:t>)</w:t>
      </w:r>
      <w:r w:rsidRPr="00F83669">
        <w:rPr>
          <w:rFonts w:ascii="Times New Roman" w:hAnsi="Times New Roman"/>
          <w:sz w:val="24"/>
          <w:szCs w:val="24"/>
        </w:rPr>
        <w:t>.</w:t>
      </w:r>
    </w:p>
    <w:p w:rsidR="008B0D71" w:rsidRDefault="008B0D71" w:rsidP="00F83669">
      <w:pPr>
        <w:autoSpaceDE w:val="0"/>
        <w:autoSpaceDN w:val="0"/>
        <w:adjustRightInd w:val="0"/>
        <w:spacing w:after="0" w:line="240" w:lineRule="auto"/>
        <w:ind w:left="450" w:hanging="450"/>
        <w:rPr>
          <w:rFonts w:ascii="Times New Roman" w:hAnsi="Times New Roman"/>
          <w:sz w:val="24"/>
          <w:szCs w:val="24"/>
        </w:rPr>
      </w:pPr>
    </w:p>
    <w:p w:rsidR="008B0D71" w:rsidRDefault="008B0D71" w:rsidP="00F83669">
      <w:pPr>
        <w:autoSpaceDE w:val="0"/>
        <w:autoSpaceDN w:val="0"/>
        <w:adjustRightInd w:val="0"/>
        <w:spacing w:after="0" w:line="240" w:lineRule="auto"/>
        <w:ind w:left="450" w:hanging="450"/>
        <w:rPr>
          <w:rFonts w:ascii="Times New Roman" w:hAnsi="Times New Roman"/>
          <w:sz w:val="24"/>
          <w:szCs w:val="24"/>
        </w:rPr>
      </w:pPr>
      <w:r w:rsidRPr="008B0D71">
        <w:rPr>
          <w:rFonts w:ascii="Times New Roman" w:hAnsi="Times New Roman"/>
          <w:sz w:val="24"/>
          <w:szCs w:val="24"/>
        </w:rPr>
        <w:t xml:space="preserve">Imbs, J., Mumtaz, H., Ravn, M. O., </w:t>
      </w:r>
      <w:r>
        <w:rPr>
          <w:rFonts w:ascii="Times New Roman" w:hAnsi="Times New Roman"/>
          <w:sz w:val="24"/>
          <w:szCs w:val="24"/>
        </w:rPr>
        <w:t>and</w:t>
      </w:r>
      <w:r w:rsidRPr="008B0D71">
        <w:rPr>
          <w:rFonts w:ascii="Times New Roman" w:hAnsi="Times New Roman"/>
          <w:sz w:val="24"/>
          <w:szCs w:val="24"/>
        </w:rPr>
        <w:t xml:space="preserve"> Rey, H. (2003). Nonlinearities and real exchange rate dynamics. </w:t>
      </w:r>
      <w:r w:rsidRPr="008B0D71">
        <w:rPr>
          <w:rFonts w:ascii="Times New Roman" w:hAnsi="Times New Roman"/>
          <w:i/>
          <w:sz w:val="24"/>
          <w:szCs w:val="24"/>
        </w:rPr>
        <w:t>Journal of the European Economic Association</w:t>
      </w:r>
      <w:r w:rsidRPr="008B0D71">
        <w:rPr>
          <w:rFonts w:ascii="Times New Roman" w:hAnsi="Times New Roman"/>
          <w:sz w:val="24"/>
          <w:szCs w:val="24"/>
        </w:rPr>
        <w:t>1, 639-649.</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t xml:space="preserve">Kapetanios, G., Shin, Y., </w:t>
      </w:r>
      <w:r w:rsidR="0040374F">
        <w:rPr>
          <w:rFonts w:ascii="Times New Roman" w:hAnsi="Times New Roman"/>
          <w:sz w:val="24"/>
          <w:szCs w:val="24"/>
        </w:rPr>
        <w:t xml:space="preserve">and </w:t>
      </w:r>
      <w:r w:rsidR="00E50DB9">
        <w:rPr>
          <w:rFonts w:ascii="Times New Roman" w:hAnsi="Times New Roman"/>
          <w:sz w:val="24"/>
          <w:szCs w:val="24"/>
        </w:rPr>
        <w:t>Snell, A.</w:t>
      </w:r>
      <w:r w:rsidRPr="00F83669">
        <w:rPr>
          <w:rFonts w:ascii="Times New Roman" w:hAnsi="Times New Roman"/>
          <w:sz w:val="24"/>
          <w:szCs w:val="24"/>
        </w:rPr>
        <w:t xml:space="preserve"> </w:t>
      </w:r>
      <w:r w:rsidR="0040374F">
        <w:rPr>
          <w:rFonts w:ascii="Times New Roman" w:hAnsi="Times New Roman"/>
          <w:sz w:val="24"/>
          <w:szCs w:val="24"/>
        </w:rPr>
        <w:t>(</w:t>
      </w:r>
      <w:r w:rsidRPr="00F83669">
        <w:rPr>
          <w:rFonts w:ascii="Times New Roman" w:hAnsi="Times New Roman"/>
          <w:sz w:val="24"/>
          <w:szCs w:val="24"/>
        </w:rPr>
        <w:t>2003</w:t>
      </w:r>
      <w:r w:rsidR="0040374F">
        <w:rPr>
          <w:rFonts w:ascii="Times New Roman" w:hAnsi="Times New Roman"/>
          <w:sz w:val="24"/>
          <w:szCs w:val="24"/>
        </w:rPr>
        <w:t>)</w:t>
      </w:r>
      <w:r w:rsidRPr="00F83669">
        <w:rPr>
          <w:rFonts w:ascii="Times New Roman" w:hAnsi="Times New Roman"/>
          <w:sz w:val="24"/>
          <w:szCs w:val="24"/>
        </w:rPr>
        <w:t>. Testing for a unit root against nonlinear star</w:t>
      </w:r>
      <w:r>
        <w:rPr>
          <w:rFonts w:ascii="Times New Roman" w:hAnsi="Times New Roman"/>
          <w:sz w:val="24"/>
          <w:szCs w:val="24"/>
        </w:rPr>
        <w:t xml:space="preserve"> </w:t>
      </w:r>
      <w:r w:rsidRPr="00F83669">
        <w:rPr>
          <w:rFonts w:ascii="Times New Roman" w:hAnsi="Times New Roman"/>
          <w:sz w:val="24"/>
          <w:szCs w:val="24"/>
        </w:rPr>
        <w:t xml:space="preserve">models. </w:t>
      </w:r>
      <w:r w:rsidRPr="0040374F">
        <w:rPr>
          <w:rFonts w:ascii="Times New Roman" w:hAnsi="Times New Roman"/>
          <w:i/>
          <w:sz w:val="24"/>
          <w:szCs w:val="24"/>
        </w:rPr>
        <w:t>Journal of Econometrics</w:t>
      </w:r>
      <w:r w:rsidR="0040374F">
        <w:rPr>
          <w:rFonts w:ascii="Times New Roman" w:hAnsi="Times New Roman"/>
          <w:sz w:val="24"/>
          <w:szCs w:val="24"/>
        </w:rPr>
        <w:t xml:space="preserve"> 122(2), 359–</w:t>
      </w:r>
      <w:r w:rsidRPr="00F83669">
        <w:rPr>
          <w:rFonts w:ascii="Times New Roman" w:hAnsi="Times New Roman"/>
          <w:sz w:val="24"/>
          <w:szCs w:val="24"/>
        </w:rPr>
        <w:t>379.</w:t>
      </w:r>
    </w:p>
    <w:p w:rsidR="004108BB" w:rsidRDefault="004108BB" w:rsidP="00F83669">
      <w:pPr>
        <w:autoSpaceDE w:val="0"/>
        <w:autoSpaceDN w:val="0"/>
        <w:adjustRightInd w:val="0"/>
        <w:spacing w:after="0" w:line="240" w:lineRule="auto"/>
        <w:ind w:left="450" w:hanging="450"/>
        <w:rPr>
          <w:rFonts w:ascii="Times New Roman" w:hAnsi="Times New Roman"/>
          <w:sz w:val="24"/>
          <w:szCs w:val="24"/>
        </w:rPr>
      </w:pPr>
    </w:p>
    <w:p w:rsidR="004108BB" w:rsidRDefault="004108BB" w:rsidP="00F83669">
      <w:pPr>
        <w:autoSpaceDE w:val="0"/>
        <w:autoSpaceDN w:val="0"/>
        <w:adjustRightInd w:val="0"/>
        <w:spacing w:after="0" w:line="240" w:lineRule="auto"/>
        <w:ind w:left="450" w:hanging="450"/>
        <w:rPr>
          <w:rFonts w:ascii="Times New Roman" w:hAnsi="Times New Roman"/>
          <w:sz w:val="24"/>
          <w:szCs w:val="24"/>
        </w:rPr>
      </w:pPr>
      <w:r>
        <w:rPr>
          <w:rFonts w:ascii="Times New Roman" w:hAnsi="Times New Roman"/>
          <w:sz w:val="24"/>
          <w:szCs w:val="24"/>
        </w:rPr>
        <w:t>Kilian, L. and Taylor, M.</w:t>
      </w:r>
      <w:r w:rsidR="008F2F22">
        <w:rPr>
          <w:rFonts w:ascii="Times New Roman" w:hAnsi="Times New Roman"/>
          <w:sz w:val="24"/>
          <w:szCs w:val="24"/>
        </w:rPr>
        <w:t xml:space="preserve"> P.</w:t>
      </w:r>
      <w:r>
        <w:rPr>
          <w:rFonts w:ascii="Times New Roman" w:hAnsi="Times New Roman"/>
          <w:sz w:val="24"/>
          <w:szCs w:val="24"/>
        </w:rPr>
        <w:t xml:space="preserve"> (2003), Why is it so difficult to beat the random walk forecast of exchange rates? </w:t>
      </w:r>
      <w:r w:rsidRPr="004108BB">
        <w:rPr>
          <w:rFonts w:ascii="Times New Roman" w:hAnsi="Times New Roman"/>
          <w:i/>
          <w:sz w:val="24"/>
          <w:szCs w:val="24"/>
        </w:rPr>
        <w:t>Journal of International Economics</w:t>
      </w:r>
      <w:r>
        <w:rPr>
          <w:rFonts w:ascii="Times New Roman" w:hAnsi="Times New Roman"/>
          <w:sz w:val="24"/>
          <w:szCs w:val="24"/>
        </w:rPr>
        <w:t>, 60, 85-107</w:t>
      </w:r>
      <w:r w:rsidR="008B0D71">
        <w:rPr>
          <w:rFonts w:ascii="Times New Roman" w:hAnsi="Times New Roman"/>
          <w:sz w:val="24"/>
          <w:szCs w:val="24"/>
        </w:rPr>
        <w:t>.</w:t>
      </w:r>
    </w:p>
    <w:p w:rsidR="002F34B5" w:rsidRDefault="002F34B5" w:rsidP="00F83669">
      <w:pPr>
        <w:autoSpaceDE w:val="0"/>
        <w:autoSpaceDN w:val="0"/>
        <w:adjustRightInd w:val="0"/>
        <w:spacing w:after="0" w:line="240" w:lineRule="auto"/>
        <w:ind w:left="450" w:hanging="450"/>
        <w:rPr>
          <w:rFonts w:ascii="Times New Roman" w:hAnsi="Times New Roman"/>
          <w:sz w:val="24"/>
          <w:szCs w:val="24"/>
        </w:rPr>
      </w:pPr>
    </w:p>
    <w:p w:rsidR="00D65DC3" w:rsidRDefault="002F34B5" w:rsidP="002F34B5">
      <w:pPr>
        <w:autoSpaceDE w:val="0"/>
        <w:autoSpaceDN w:val="0"/>
        <w:adjustRightInd w:val="0"/>
        <w:spacing w:after="0" w:line="240" w:lineRule="auto"/>
        <w:ind w:left="450" w:hanging="450"/>
        <w:rPr>
          <w:rFonts w:ascii="Times New Roman" w:hAnsi="Times New Roman"/>
          <w:sz w:val="24"/>
          <w:szCs w:val="24"/>
        </w:rPr>
      </w:pPr>
      <w:r>
        <w:rPr>
          <w:rFonts w:ascii="Times New Roman" w:hAnsi="Times New Roman"/>
          <w:sz w:val="24"/>
          <w:szCs w:val="24"/>
        </w:rPr>
        <w:t xml:space="preserve">Levich, R. and Poti, V. (2014). </w:t>
      </w:r>
      <w:r w:rsidRPr="002F34B5">
        <w:rPr>
          <w:rFonts w:ascii="Times New Roman" w:hAnsi="Times New Roman"/>
          <w:sz w:val="24"/>
          <w:szCs w:val="24"/>
        </w:rPr>
        <w:t>Predictability and ‘Good Deals’ in</w:t>
      </w:r>
      <w:r>
        <w:rPr>
          <w:rFonts w:ascii="Times New Roman" w:hAnsi="Times New Roman"/>
          <w:sz w:val="24"/>
          <w:szCs w:val="24"/>
        </w:rPr>
        <w:t xml:space="preserve"> </w:t>
      </w:r>
      <w:r w:rsidRPr="002F34B5">
        <w:rPr>
          <w:rFonts w:ascii="Times New Roman" w:hAnsi="Times New Roman"/>
          <w:sz w:val="24"/>
          <w:szCs w:val="24"/>
        </w:rPr>
        <w:t>Currency Markets</w:t>
      </w:r>
      <w:r>
        <w:rPr>
          <w:rFonts w:ascii="Times New Roman" w:hAnsi="Times New Roman"/>
          <w:sz w:val="24"/>
          <w:szCs w:val="24"/>
        </w:rPr>
        <w:t xml:space="preserve">. </w:t>
      </w:r>
      <w:r w:rsidRPr="002F34B5">
        <w:rPr>
          <w:rFonts w:ascii="Times New Roman" w:hAnsi="Times New Roman"/>
          <w:i/>
          <w:sz w:val="24"/>
          <w:szCs w:val="24"/>
        </w:rPr>
        <w:t>International Journal of Forecasting</w:t>
      </w:r>
      <w:r>
        <w:rPr>
          <w:rFonts w:ascii="Times New Roman" w:hAnsi="Times New Roman"/>
          <w:sz w:val="24"/>
          <w:szCs w:val="24"/>
        </w:rPr>
        <w:t xml:space="preserve">. Forthcoming. </w:t>
      </w:r>
    </w:p>
    <w:p w:rsidR="002F34B5" w:rsidRPr="00F83669" w:rsidRDefault="002F34B5" w:rsidP="002F34B5">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t xml:space="preserve">Leybourne, S., Newbold, P., </w:t>
      </w:r>
      <w:r w:rsidR="0040374F">
        <w:rPr>
          <w:rFonts w:ascii="Times New Roman" w:hAnsi="Times New Roman"/>
          <w:sz w:val="24"/>
          <w:szCs w:val="24"/>
        </w:rPr>
        <w:t xml:space="preserve">and </w:t>
      </w:r>
      <w:r w:rsidR="00E50DB9">
        <w:rPr>
          <w:rFonts w:ascii="Times New Roman" w:hAnsi="Times New Roman"/>
          <w:sz w:val="24"/>
          <w:szCs w:val="24"/>
        </w:rPr>
        <w:t>Vougas, D.</w:t>
      </w:r>
      <w:r w:rsidRPr="00F83669">
        <w:rPr>
          <w:rFonts w:ascii="Times New Roman" w:hAnsi="Times New Roman"/>
          <w:sz w:val="24"/>
          <w:szCs w:val="24"/>
        </w:rPr>
        <w:t xml:space="preserve"> </w:t>
      </w:r>
      <w:r w:rsidR="0040374F">
        <w:rPr>
          <w:rFonts w:ascii="Times New Roman" w:hAnsi="Times New Roman"/>
          <w:sz w:val="24"/>
          <w:szCs w:val="24"/>
        </w:rPr>
        <w:t>(</w:t>
      </w:r>
      <w:r w:rsidRPr="00F83669">
        <w:rPr>
          <w:rFonts w:ascii="Times New Roman" w:hAnsi="Times New Roman"/>
          <w:sz w:val="24"/>
          <w:szCs w:val="24"/>
        </w:rPr>
        <w:t>1998</w:t>
      </w:r>
      <w:r w:rsidR="0040374F">
        <w:rPr>
          <w:rFonts w:ascii="Times New Roman" w:hAnsi="Times New Roman"/>
          <w:sz w:val="24"/>
          <w:szCs w:val="24"/>
        </w:rPr>
        <w:t>)</w:t>
      </w:r>
      <w:r w:rsidRPr="00F83669">
        <w:rPr>
          <w:rFonts w:ascii="Times New Roman" w:hAnsi="Times New Roman"/>
          <w:sz w:val="24"/>
          <w:szCs w:val="24"/>
        </w:rPr>
        <w:t xml:space="preserve">. Unit roots and smooth transitions. </w:t>
      </w:r>
      <w:r w:rsidRPr="0040374F">
        <w:rPr>
          <w:rFonts w:ascii="Times New Roman" w:hAnsi="Times New Roman"/>
          <w:i/>
          <w:sz w:val="24"/>
          <w:szCs w:val="24"/>
        </w:rPr>
        <w:t>Journal of Time Series Analysis</w:t>
      </w:r>
      <w:r w:rsidR="0040374F">
        <w:rPr>
          <w:rFonts w:ascii="Times New Roman" w:hAnsi="Times New Roman"/>
          <w:sz w:val="24"/>
          <w:szCs w:val="24"/>
        </w:rPr>
        <w:t xml:space="preserve"> 19(1), 83–</w:t>
      </w:r>
      <w:r w:rsidRPr="00F83669">
        <w:rPr>
          <w:rFonts w:ascii="Times New Roman" w:hAnsi="Times New Roman"/>
          <w:sz w:val="24"/>
          <w:szCs w:val="24"/>
        </w:rPr>
        <w:t>97.</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40374F" w:rsidP="00F83669">
      <w:pPr>
        <w:autoSpaceDE w:val="0"/>
        <w:autoSpaceDN w:val="0"/>
        <w:adjustRightInd w:val="0"/>
        <w:spacing w:after="0" w:line="240" w:lineRule="auto"/>
        <w:ind w:left="450" w:hanging="450"/>
        <w:rPr>
          <w:rFonts w:ascii="Times New Roman" w:hAnsi="Times New Roman"/>
          <w:sz w:val="24"/>
          <w:szCs w:val="24"/>
        </w:rPr>
      </w:pPr>
      <w:r>
        <w:rPr>
          <w:rFonts w:ascii="Times New Roman" w:hAnsi="Times New Roman"/>
          <w:sz w:val="24"/>
          <w:szCs w:val="24"/>
        </w:rPr>
        <w:t>Lin, J.</w:t>
      </w:r>
      <w:r w:rsidR="00F83669" w:rsidRPr="00F83669">
        <w:rPr>
          <w:rFonts w:ascii="Times New Roman" w:hAnsi="Times New Roman"/>
          <w:sz w:val="24"/>
          <w:szCs w:val="24"/>
        </w:rPr>
        <w:t xml:space="preserve">, </w:t>
      </w:r>
      <w:r>
        <w:rPr>
          <w:rFonts w:ascii="Times New Roman" w:hAnsi="Times New Roman"/>
          <w:sz w:val="24"/>
          <w:szCs w:val="24"/>
        </w:rPr>
        <w:t xml:space="preserve">and </w:t>
      </w:r>
      <w:r w:rsidR="00E50DB9">
        <w:rPr>
          <w:rFonts w:ascii="Times New Roman" w:hAnsi="Times New Roman"/>
          <w:sz w:val="24"/>
          <w:szCs w:val="24"/>
        </w:rPr>
        <w:t>Granger, C.</w:t>
      </w:r>
      <w:r w:rsidR="00F83669" w:rsidRPr="00F83669">
        <w:rPr>
          <w:rFonts w:ascii="Times New Roman" w:hAnsi="Times New Roman"/>
          <w:sz w:val="24"/>
          <w:szCs w:val="24"/>
        </w:rPr>
        <w:t xml:space="preserve"> </w:t>
      </w:r>
      <w:r>
        <w:rPr>
          <w:rFonts w:ascii="Times New Roman" w:hAnsi="Times New Roman"/>
          <w:sz w:val="24"/>
          <w:szCs w:val="24"/>
        </w:rPr>
        <w:t>(</w:t>
      </w:r>
      <w:r w:rsidR="00F83669" w:rsidRPr="00F83669">
        <w:rPr>
          <w:rFonts w:ascii="Times New Roman" w:hAnsi="Times New Roman"/>
          <w:sz w:val="24"/>
          <w:szCs w:val="24"/>
        </w:rPr>
        <w:t>1994</w:t>
      </w:r>
      <w:r>
        <w:rPr>
          <w:rFonts w:ascii="Times New Roman" w:hAnsi="Times New Roman"/>
          <w:sz w:val="24"/>
          <w:szCs w:val="24"/>
        </w:rPr>
        <w:t>)</w:t>
      </w:r>
      <w:r w:rsidR="00F83669" w:rsidRPr="00F83669">
        <w:rPr>
          <w:rFonts w:ascii="Times New Roman" w:hAnsi="Times New Roman"/>
          <w:sz w:val="24"/>
          <w:szCs w:val="24"/>
        </w:rPr>
        <w:t>. Forecasting from non-linear models in practice.</w:t>
      </w:r>
      <w:r w:rsidR="00F83669">
        <w:rPr>
          <w:rFonts w:ascii="Times New Roman" w:hAnsi="Times New Roman"/>
          <w:sz w:val="24"/>
          <w:szCs w:val="24"/>
        </w:rPr>
        <w:t xml:space="preserve"> </w:t>
      </w:r>
      <w:r w:rsidR="00F83669" w:rsidRPr="00E50DB9">
        <w:rPr>
          <w:rFonts w:ascii="Times New Roman" w:hAnsi="Times New Roman"/>
          <w:i/>
          <w:sz w:val="24"/>
          <w:szCs w:val="24"/>
        </w:rPr>
        <w:t>J</w:t>
      </w:r>
      <w:r w:rsidR="00F83669" w:rsidRPr="0040374F">
        <w:rPr>
          <w:rFonts w:ascii="Times New Roman" w:hAnsi="Times New Roman"/>
          <w:i/>
          <w:sz w:val="24"/>
          <w:szCs w:val="24"/>
        </w:rPr>
        <w:t>ournal of Forecasting</w:t>
      </w:r>
      <w:r>
        <w:rPr>
          <w:rFonts w:ascii="Times New Roman" w:hAnsi="Times New Roman"/>
          <w:sz w:val="24"/>
          <w:szCs w:val="24"/>
        </w:rPr>
        <w:t xml:space="preserve"> 13(1), 1–</w:t>
      </w:r>
      <w:r w:rsidR="00F83669" w:rsidRPr="00F83669">
        <w:rPr>
          <w:rFonts w:ascii="Times New Roman" w:hAnsi="Times New Roman"/>
          <w:sz w:val="24"/>
          <w:szCs w:val="24"/>
        </w:rPr>
        <w:t>9.</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6C11D1">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t xml:space="preserve">Luukkonen, R., Saikkonen, P., </w:t>
      </w:r>
      <w:r w:rsidR="0040374F">
        <w:rPr>
          <w:rFonts w:ascii="Times New Roman" w:hAnsi="Times New Roman"/>
          <w:sz w:val="24"/>
          <w:szCs w:val="24"/>
        </w:rPr>
        <w:t xml:space="preserve">and </w:t>
      </w:r>
      <w:r w:rsidR="00E50DB9">
        <w:rPr>
          <w:rFonts w:ascii="Times New Roman" w:hAnsi="Times New Roman"/>
          <w:sz w:val="24"/>
          <w:szCs w:val="24"/>
        </w:rPr>
        <w:t>Teräsvirta, T.</w:t>
      </w:r>
      <w:r w:rsidRPr="00F83669">
        <w:rPr>
          <w:rFonts w:ascii="Times New Roman" w:hAnsi="Times New Roman"/>
          <w:sz w:val="24"/>
          <w:szCs w:val="24"/>
        </w:rPr>
        <w:t xml:space="preserve"> </w:t>
      </w:r>
      <w:r w:rsidR="0040374F">
        <w:rPr>
          <w:rFonts w:ascii="Times New Roman" w:hAnsi="Times New Roman"/>
          <w:sz w:val="24"/>
          <w:szCs w:val="24"/>
        </w:rPr>
        <w:t>(</w:t>
      </w:r>
      <w:r w:rsidRPr="00F83669">
        <w:rPr>
          <w:rFonts w:ascii="Times New Roman" w:hAnsi="Times New Roman"/>
          <w:sz w:val="24"/>
          <w:szCs w:val="24"/>
        </w:rPr>
        <w:t>1988</w:t>
      </w:r>
      <w:r w:rsidR="0040374F">
        <w:rPr>
          <w:rFonts w:ascii="Times New Roman" w:hAnsi="Times New Roman"/>
          <w:sz w:val="24"/>
          <w:szCs w:val="24"/>
        </w:rPr>
        <w:t>)</w:t>
      </w:r>
      <w:r w:rsidRPr="00F83669">
        <w:rPr>
          <w:rFonts w:ascii="Times New Roman" w:hAnsi="Times New Roman"/>
          <w:sz w:val="24"/>
          <w:szCs w:val="24"/>
        </w:rPr>
        <w:t>. Testing linearity against</w:t>
      </w:r>
      <w:r>
        <w:rPr>
          <w:rFonts w:ascii="Times New Roman" w:hAnsi="Times New Roman"/>
          <w:sz w:val="24"/>
          <w:szCs w:val="24"/>
        </w:rPr>
        <w:t xml:space="preserve"> </w:t>
      </w:r>
      <w:r w:rsidRPr="00F83669">
        <w:rPr>
          <w:rFonts w:ascii="Times New Roman" w:hAnsi="Times New Roman"/>
          <w:sz w:val="24"/>
          <w:szCs w:val="24"/>
        </w:rPr>
        <w:t xml:space="preserve">smooth transition autoregressive models. </w:t>
      </w:r>
      <w:r w:rsidRPr="0040374F">
        <w:rPr>
          <w:rFonts w:ascii="Times New Roman" w:hAnsi="Times New Roman"/>
          <w:i/>
          <w:sz w:val="24"/>
          <w:szCs w:val="24"/>
        </w:rPr>
        <w:t>Biometrika</w:t>
      </w:r>
      <w:r w:rsidR="0040374F">
        <w:rPr>
          <w:rFonts w:ascii="Times New Roman" w:hAnsi="Times New Roman"/>
          <w:sz w:val="24"/>
          <w:szCs w:val="24"/>
        </w:rPr>
        <w:t xml:space="preserve"> 75</w:t>
      </w:r>
      <w:r w:rsidRPr="00F83669">
        <w:rPr>
          <w:rFonts w:ascii="Times New Roman" w:hAnsi="Times New Roman"/>
          <w:sz w:val="24"/>
          <w:szCs w:val="24"/>
        </w:rPr>
        <w:t>(3), 491</w:t>
      </w:r>
      <w:r w:rsidR="0040374F">
        <w:rPr>
          <w:rFonts w:ascii="Times New Roman" w:hAnsi="Times New Roman"/>
          <w:sz w:val="24"/>
          <w:szCs w:val="24"/>
        </w:rPr>
        <w:t>–</w:t>
      </w:r>
      <w:r w:rsidR="006C11D1">
        <w:rPr>
          <w:rFonts w:ascii="Times New Roman" w:hAnsi="Times New Roman"/>
          <w:sz w:val="24"/>
          <w:szCs w:val="24"/>
        </w:rPr>
        <w:t>499.</w:t>
      </w:r>
    </w:p>
    <w:p w:rsidR="00D65DC3" w:rsidRDefault="00D65DC3" w:rsidP="006C11D1">
      <w:pPr>
        <w:autoSpaceDE w:val="0"/>
        <w:autoSpaceDN w:val="0"/>
        <w:adjustRightInd w:val="0"/>
        <w:spacing w:after="0" w:line="240" w:lineRule="auto"/>
        <w:ind w:left="450" w:hanging="450"/>
        <w:rPr>
          <w:rFonts w:ascii="Times New Roman" w:hAnsi="Times New Roman"/>
          <w:sz w:val="24"/>
          <w:szCs w:val="24"/>
        </w:rPr>
      </w:pPr>
    </w:p>
    <w:p w:rsidR="00F83669" w:rsidRDefault="00E50DB9" w:rsidP="00F83669">
      <w:pPr>
        <w:autoSpaceDE w:val="0"/>
        <w:autoSpaceDN w:val="0"/>
        <w:adjustRightInd w:val="0"/>
        <w:spacing w:after="0" w:line="240" w:lineRule="auto"/>
        <w:ind w:left="450" w:hanging="450"/>
        <w:rPr>
          <w:rFonts w:ascii="Times New Roman" w:hAnsi="Times New Roman"/>
          <w:sz w:val="24"/>
          <w:szCs w:val="24"/>
        </w:rPr>
      </w:pPr>
      <w:r>
        <w:rPr>
          <w:rFonts w:ascii="Times New Roman" w:hAnsi="Times New Roman"/>
          <w:sz w:val="24"/>
          <w:szCs w:val="24"/>
        </w:rPr>
        <w:t>Marcellino, M.</w:t>
      </w:r>
      <w:r w:rsidR="0040374F">
        <w:rPr>
          <w:rFonts w:ascii="Times New Roman" w:hAnsi="Times New Roman"/>
          <w:sz w:val="24"/>
          <w:szCs w:val="24"/>
        </w:rPr>
        <w:t xml:space="preserve"> (</w:t>
      </w:r>
      <w:r w:rsidR="00F83669" w:rsidRPr="00F83669">
        <w:rPr>
          <w:rFonts w:ascii="Times New Roman" w:hAnsi="Times New Roman"/>
          <w:sz w:val="24"/>
          <w:szCs w:val="24"/>
        </w:rPr>
        <w:t>2002</w:t>
      </w:r>
      <w:r w:rsidR="0040374F">
        <w:rPr>
          <w:rFonts w:ascii="Times New Roman" w:hAnsi="Times New Roman"/>
          <w:sz w:val="24"/>
          <w:szCs w:val="24"/>
        </w:rPr>
        <w:t>)</w:t>
      </w:r>
      <w:r w:rsidR="00F83669" w:rsidRPr="00F83669">
        <w:rPr>
          <w:rFonts w:ascii="Times New Roman" w:hAnsi="Times New Roman"/>
          <w:sz w:val="24"/>
          <w:szCs w:val="24"/>
        </w:rPr>
        <w:t xml:space="preserve">. Instability and non-linearity in the EMU. </w:t>
      </w:r>
      <w:r w:rsidR="00F83669" w:rsidRPr="0040374F">
        <w:rPr>
          <w:rFonts w:ascii="Times New Roman" w:hAnsi="Times New Roman"/>
          <w:i/>
          <w:sz w:val="24"/>
          <w:szCs w:val="24"/>
        </w:rPr>
        <w:t>CEPR Discussion</w:t>
      </w:r>
      <w:r w:rsidR="0040374F" w:rsidRPr="0040374F">
        <w:rPr>
          <w:rFonts w:ascii="Times New Roman" w:hAnsi="Times New Roman"/>
          <w:i/>
          <w:sz w:val="24"/>
          <w:szCs w:val="24"/>
        </w:rPr>
        <w:t xml:space="preserve"> </w:t>
      </w:r>
      <w:r w:rsidR="00F83669" w:rsidRPr="0040374F">
        <w:rPr>
          <w:rFonts w:ascii="Times New Roman" w:hAnsi="Times New Roman"/>
          <w:i/>
          <w:sz w:val="24"/>
          <w:szCs w:val="24"/>
        </w:rPr>
        <w:t xml:space="preserve">Papers </w:t>
      </w:r>
      <w:r w:rsidR="0040374F">
        <w:rPr>
          <w:rFonts w:ascii="Times New Roman" w:hAnsi="Times New Roman"/>
          <w:sz w:val="24"/>
          <w:szCs w:val="24"/>
        </w:rPr>
        <w:t xml:space="preserve">no. </w:t>
      </w:r>
      <w:r w:rsidR="00F83669" w:rsidRPr="00F83669">
        <w:rPr>
          <w:rFonts w:ascii="Times New Roman" w:hAnsi="Times New Roman"/>
          <w:sz w:val="24"/>
          <w:szCs w:val="24"/>
        </w:rPr>
        <w:t>3312.</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lastRenderedPageBreak/>
        <w:t xml:space="preserve">Marcellino, M., </w:t>
      </w:r>
      <w:r w:rsidR="0040374F">
        <w:rPr>
          <w:rFonts w:ascii="Times New Roman" w:hAnsi="Times New Roman"/>
          <w:sz w:val="24"/>
          <w:szCs w:val="24"/>
        </w:rPr>
        <w:t>(</w:t>
      </w:r>
      <w:r w:rsidRPr="00F83669">
        <w:rPr>
          <w:rFonts w:ascii="Times New Roman" w:hAnsi="Times New Roman"/>
          <w:sz w:val="24"/>
          <w:szCs w:val="24"/>
        </w:rPr>
        <w:t>2004</w:t>
      </w:r>
      <w:r w:rsidR="0040374F">
        <w:rPr>
          <w:rFonts w:ascii="Times New Roman" w:hAnsi="Times New Roman"/>
          <w:sz w:val="24"/>
          <w:szCs w:val="24"/>
        </w:rPr>
        <w:t>)</w:t>
      </w:r>
      <w:r w:rsidRPr="00F83669">
        <w:rPr>
          <w:rFonts w:ascii="Times New Roman" w:hAnsi="Times New Roman"/>
          <w:sz w:val="24"/>
          <w:szCs w:val="24"/>
        </w:rPr>
        <w:t xml:space="preserve">. Forecasting EMU macroeconomic variables. </w:t>
      </w:r>
      <w:r w:rsidRPr="0040374F">
        <w:rPr>
          <w:rFonts w:ascii="Times New Roman" w:hAnsi="Times New Roman"/>
          <w:i/>
          <w:sz w:val="24"/>
          <w:szCs w:val="24"/>
        </w:rPr>
        <w:t xml:space="preserve">International Journal of Forecasting </w:t>
      </w:r>
      <w:r w:rsidR="0040374F">
        <w:rPr>
          <w:rFonts w:ascii="Times New Roman" w:hAnsi="Times New Roman"/>
          <w:sz w:val="24"/>
          <w:szCs w:val="24"/>
        </w:rPr>
        <w:t>20, 359–</w:t>
      </w:r>
      <w:r w:rsidRPr="00F83669">
        <w:rPr>
          <w:rFonts w:ascii="Times New Roman" w:hAnsi="Times New Roman"/>
          <w:sz w:val="24"/>
          <w:szCs w:val="24"/>
        </w:rPr>
        <w:t>372.</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t xml:space="preserve">Marcellino, M., Stock, </w:t>
      </w:r>
      <w:smartTag w:uri="urn:schemas:contacts" w:element="GivenName">
        <w:r w:rsidRPr="00F83669">
          <w:rPr>
            <w:rFonts w:ascii="Times New Roman" w:hAnsi="Times New Roman"/>
            <w:sz w:val="24"/>
            <w:szCs w:val="24"/>
          </w:rPr>
          <w:t>J.</w:t>
        </w:r>
      </w:smartTag>
      <w:r w:rsidRPr="00F83669">
        <w:rPr>
          <w:rFonts w:ascii="Times New Roman" w:hAnsi="Times New Roman"/>
          <w:sz w:val="24"/>
          <w:szCs w:val="24"/>
        </w:rPr>
        <w:t xml:space="preserve"> </w:t>
      </w:r>
      <w:smartTag w:uri="urn:schemas:contacts" w:element="Sn">
        <w:r w:rsidRPr="00F83669">
          <w:rPr>
            <w:rFonts w:ascii="Times New Roman" w:hAnsi="Times New Roman"/>
            <w:sz w:val="24"/>
            <w:szCs w:val="24"/>
          </w:rPr>
          <w:t>H.</w:t>
        </w:r>
      </w:smartTag>
      <w:r w:rsidRPr="00F83669">
        <w:rPr>
          <w:rFonts w:ascii="Times New Roman" w:hAnsi="Times New Roman"/>
          <w:sz w:val="24"/>
          <w:szCs w:val="24"/>
        </w:rPr>
        <w:t xml:space="preserve">, </w:t>
      </w:r>
      <w:r w:rsidR="0040374F">
        <w:rPr>
          <w:rFonts w:ascii="Times New Roman" w:hAnsi="Times New Roman"/>
          <w:sz w:val="24"/>
          <w:szCs w:val="24"/>
        </w:rPr>
        <w:t xml:space="preserve">and </w:t>
      </w:r>
      <w:smartTag w:uri="urn:schemas:contacts" w:element="Sn">
        <w:r w:rsidRPr="00F83669">
          <w:rPr>
            <w:rFonts w:ascii="Times New Roman" w:hAnsi="Times New Roman"/>
            <w:sz w:val="24"/>
            <w:szCs w:val="24"/>
          </w:rPr>
          <w:t>Watson</w:t>
        </w:r>
      </w:smartTag>
      <w:r w:rsidRPr="00F83669">
        <w:rPr>
          <w:rFonts w:ascii="Times New Roman" w:hAnsi="Times New Roman"/>
          <w:sz w:val="24"/>
          <w:szCs w:val="24"/>
        </w:rPr>
        <w:t xml:space="preserve">, </w:t>
      </w:r>
      <w:smartTag w:uri="urn:schemas-microsoft-com:office:smarttags" w:element="PersonName">
        <w:smartTag w:uri="urn:schemas:contacts" w:element="GivenName">
          <w:r w:rsidRPr="00F83669">
            <w:rPr>
              <w:rFonts w:ascii="Times New Roman" w:hAnsi="Times New Roman"/>
              <w:sz w:val="24"/>
              <w:szCs w:val="24"/>
            </w:rPr>
            <w:t>M.</w:t>
          </w:r>
        </w:smartTag>
        <w:r w:rsidRPr="00F83669">
          <w:rPr>
            <w:rFonts w:ascii="Times New Roman" w:hAnsi="Times New Roman"/>
            <w:sz w:val="24"/>
            <w:szCs w:val="24"/>
          </w:rPr>
          <w:t xml:space="preserve"> </w:t>
        </w:r>
        <w:smartTag w:uri="urn:schemas:contacts" w:element="Sn">
          <w:r w:rsidRPr="00F83669">
            <w:rPr>
              <w:rFonts w:ascii="Times New Roman" w:hAnsi="Times New Roman"/>
              <w:sz w:val="24"/>
              <w:szCs w:val="24"/>
            </w:rPr>
            <w:t>W.</w:t>
          </w:r>
        </w:smartTag>
      </w:smartTag>
      <w:r w:rsidRPr="00F83669">
        <w:rPr>
          <w:rFonts w:ascii="Times New Roman" w:hAnsi="Times New Roman"/>
          <w:sz w:val="24"/>
          <w:szCs w:val="24"/>
        </w:rPr>
        <w:t xml:space="preserve">, </w:t>
      </w:r>
      <w:r w:rsidR="0040374F">
        <w:rPr>
          <w:rFonts w:ascii="Times New Roman" w:hAnsi="Times New Roman"/>
          <w:sz w:val="24"/>
          <w:szCs w:val="24"/>
        </w:rPr>
        <w:t>(</w:t>
      </w:r>
      <w:r w:rsidRPr="00F83669">
        <w:rPr>
          <w:rFonts w:ascii="Times New Roman" w:hAnsi="Times New Roman"/>
          <w:sz w:val="24"/>
          <w:szCs w:val="24"/>
        </w:rPr>
        <w:t>2006</w:t>
      </w:r>
      <w:r w:rsidR="0040374F">
        <w:rPr>
          <w:rFonts w:ascii="Times New Roman" w:hAnsi="Times New Roman"/>
          <w:sz w:val="24"/>
          <w:szCs w:val="24"/>
        </w:rPr>
        <w:t>)</w:t>
      </w:r>
      <w:r w:rsidRPr="00F83669">
        <w:rPr>
          <w:rFonts w:ascii="Times New Roman" w:hAnsi="Times New Roman"/>
          <w:sz w:val="24"/>
          <w:szCs w:val="24"/>
        </w:rPr>
        <w:t>. A comparison of direct and iterated</w:t>
      </w:r>
      <w:r>
        <w:rPr>
          <w:rFonts w:ascii="Times New Roman" w:hAnsi="Times New Roman"/>
          <w:sz w:val="24"/>
          <w:szCs w:val="24"/>
        </w:rPr>
        <w:t xml:space="preserve"> </w:t>
      </w:r>
      <w:r w:rsidRPr="00F83669">
        <w:rPr>
          <w:rFonts w:ascii="Times New Roman" w:hAnsi="Times New Roman"/>
          <w:sz w:val="24"/>
          <w:szCs w:val="24"/>
        </w:rPr>
        <w:t xml:space="preserve">multistep </w:t>
      </w:r>
      <w:r w:rsidR="00A83F69">
        <w:rPr>
          <w:rFonts w:ascii="Times New Roman" w:hAnsi="Times New Roman"/>
          <w:sz w:val="24"/>
          <w:szCs w:val="24"/>
        </w:rPr>
        <w:t>AR</w:t>
      </w:r>
      <w:r w:rsidRPr="00F83669">
        <w:rPr>
          <w:rFonts w:ascii="Times New Roman" w:hAnsi="Times New Roman"/>
          <w:sz w:val="24"/>
          <w:szCs w:val="24"/>
        </w:rPr>
        <w:t xml:space="preserve"> methods for forecasting macroeconomic time series. </w:t>
      </w:r>
      <w:r w:rsidRPr="0040374F">
        <w:rPr>
          <w:rFonts w:ascii="Times New Roman" w:hAnsi="Times New Roman"/>
          <w:i/>
          <w:sz w:val="24"/>
          <w:szCs w:val="24"/>
        </w:rPr>
        <w:t xml:space="preserve">Journal of Econometrics </w:t>
      </w:r>
      <w:r w:rsidR="0040374F">
        <w:rPr>
          <w:rFonts w:ascii="Times New Roman" w:hAnsi="Times New Roman"/>
          <w:sz w:val="24"/>
          <w:szCs w:val="24"/>
        </w:rPr>
        <w:t>127(1-2), 499–</w:t>
      </w:r>
      <w:r w:rsidRPr="00F83669">
        <w:rPr>
          <w:rFonts w:ascii="Times New Roman" w:hAnsi="Times New Roman"/>
          <w:sz w:val="24"/>
          <w:szCs w:val="24"/>
        </w:rPr>
        <w:t>526.</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A83F69" w:rsidRDefault="00A83F69" w:rsidP="00F83669">
      <w:pPr>
        <w:autoSpaceDE w:val="0"/>
        <w:autoSpaceDN w:val="0"/>
        <w:adjustRightInd w:val="0"/>
        <w:spacing w:after="0" w:line="240" w:lineRule="auto"/>
        <w:ind w:left="450" w:hanging="450"/>
        <w:rPr>
          <w:rFonts w:ascii="Times New Roman" w:hAnsi="Times New Roman"/>
          <w:sz w:val="24"/>
          <w:szCs w:val="24"/>
        </w:rPr>
      </w:pPr>
      <w:r w:rsidRPr="00A83F69">
        <w:rPr>
          <w:rFonts w:ascii="Times New Roman" w:hAnsi="Times New Roman"/>
          <w:sz w:val="24"/>
          <w:szCs w:val="24"/>
        </w:rPr>
        <w:t>Michael, P</w:t>
      </w:r>
      <w:r>
        <w:rPr>
          <w:rFonts w:ascii="Times New Roman" w:hAnsi="Times New Roman"/>
          <w:sz w:val="24"/>
          <w:szCs w:val="24"/>
        </w:rPr>
        <w:t>.</w:t>
      </w:r>
      <w:r w:rsidRPr="00A83F69">
        <w:rPr>
          <w:rFonts w:ascii="Times New Roman" w:hAnsi="Times New Roman"/>
          <w:sz w:val="24"/>
          <w:szCs w:val="24"/>
        </w:rPr>
        <w:t>, Nobay</w:t>
      </w:r>
      <w:r>
        <w:rPr>
          <w:rFonts w:ascii="Times New Roman" w:hAnsi="Times New Roman"/>
          <w:sz w:val="24"/>
          <w:szCs w:val="24"/>
        </w:rPr>
        <w:t>, R.</w:t>
      </w:r>
      <w:r w:rsidRPr="00A83F69">
        <w:rPr>
          <w:rFonts w:ascii="Times New Roman" w:hAnsi="Times New Roman"/>
          <w:sz w:val="24"/>
          <w:szCs w:val="24"/>
        </w:rPr>
        <w:t xml:space="preserve"> and Peel</w:t>
      </w:r>
      <w:r>
        <w:rPr>
          <w:rFonts w:ascii="Times New Roman" w:hAnsi="Times New Roman"/>
          <w:sz w:val="24"/>
          <w:szCs w:val="24"/>
        </w:rPr>
        <w:t>, D. (1997), T</w:t>
      </w:r>
      <w:r w:rsidRPr="00A83F69">
        <w:rPr>
          <w:rFonts w:ascii="Times New Roman" w:hAnsi="Times New Roman"/>
          <w:sz w:val="24"/>
          <w:szCs w:val="24"/>
        </w:rPr>
        <w:t xml:space="preserve">ransactions </w:t>
      </w:r>
      <w:r>
        <w:rPr>
          <w:rFonts w:ascii="Times New Roman" w:hAnsi="Times New Roman"/>
          <w:sz w:val="24"/>
          <w:szCs w:val="24"/>
        </w:rPr>
        <w:t>c</w:t>
      </w:r>
      <w:r w:rsidRPr="00A83F69">
        <w:rPr>
          <w:rFonts w:ascii="Times New Roman" w:hAnsi="Times New Roman"/>
          <w:sz w:val="24"/>
          <w:szCs w:val="24"/>
        </w:rPr>
        <w:t xml:space="preserve">osts and </w:t>
      </w:r>
      <w:r>
        <w:rPr>
          <w:rFonts w:ascii="Times New Roman" w:hAnsi="Times New Roman"/>
          <w:sz w:val="24"/>
          <w:szCs w:val="24"/>
        </w:rPr>
        <w:t>n</w:t>
      </w:r>
      <w:r w:rsidRPr="00A83F69">
        <w:rPr>
          <w:rFonts w:ascii="Times New Roman" w:hAnsi="Times New Roman"/>
          <w:sz w:val="24"/>
          <w:szCs w:val="24"/>
        </w:rPr>
        <w:t xml:space="preserve">onlinear </w:t>
      </w:r>
      <w:r>
        <w:rPr>
          <w:rFonts w:ascii="Times New Roman" w:hAnsi="Times New Roman"/>
          <w:sz w:val="24"/>
          <w:szCs w:val="24"/>
        </w:rPr>
        <w:t>a</w:t>
      </w:r>
      <w:r w:rsidRPr="00A83F69">
        <w:rPr>
          <w:rFonts w:ascii="Times New Roman" w:hAnsi="Times New Roman"/>
          <w:sz w:val="24"/>
          <w:szCs w:val="24"/>
        </w:rPr>
        <w:t xml:space="preserve">djustment in </w:t>
      </w:r>
      <w:r>
        <w:rPr>
          <w:rFonts w:ascii="Times New Roman" w:hAnsi="Times New Roman"/>
          <w:sz w:val="24"/>
          <w:szCs w:val="24"/>
        </w:rPr>
        <w:t>r</w:t>
      </w:r>
      <w:r w:rsidRPr="00A83F69">
        <w:rPr>
          <w:rFonts w:ascii="Times New Roman" w:hAnsi="Times New Roman"/>
          <w:sz w:val="24"/>
          <w:szCs w:val="24"/>
        </w:rPr>
        <w:t xml:space="preserve">eal </w:t>
      </w:r>
      <w:r>
        <w:rPr>
          <w:rFonts w:ascii="Times New Roman" w:hAnsi="Times New Roman"/>
          <w:sz w:val="24"/>
          <w:szCs w:val="24"/>
        </w:rPr>
        <w:t>e</w:t>
      </w:r>
      <w:r w:rsidRPr="00A83F69">
        <w:rPr>
          <w:rFonts w:ascii="Times New Roman" w:hAnsi="Times New Roman"/>
          <w:sz w:val="24"/>
          <w:szCs w:val="24"/>
        </w:rPr>
        <w:t xml:space="preserve">xchange </w:t>
      </w:r>
      <w:r>
        <w:rPr>
          <w:rFonts w:ascii="Times New Roman" w:hAnsi="Times New Roman"/>
          <w:sz w:val="24"/>
          <w:szCs w:val="24"/>
        </w:rPr>
        <w:t>r</w:t>
      </w:r>
      <w:r w:rsidRPr="00A83F69">
        <w:rPr>
          <w:rFonts w:ascii="Times New Roman" w:hAnsi="Times New Roman"/>
          <w:sz w:val="24"/>
          <w:szCs w:val="24"/>
        </w:rPr>
        <w:t xml:space="preserve">ates: An </w:t>
      </w:r>
      <w:r>
        <w:rPr>
          <w:rFonts w:ascii="Times New Roman" w:hAnsi="Times New Roman"/>
          <w:sz w:val="24"/>
          <w:szCs w:val="24"/>
        </w:rPr>
        <w:t>e</w:t>
      </w:r>
      <w:r w:rsidRPr="00A83F69">
        <w:rPr>
          <w:rFonts w:ascii="Times New Roman" w:hAnsi="Times New Roman"/>
          <w:sz w:val="24"/>
          <w:szCs w:val="24"/>
        </w:rPr>
        <w:t xml:space="preserve">mpirical </w:t>
      </w:r>
      <w:r>
        <w:rPr>
          <w:rFonts w:ascii="Times New Roman" w:hAnsi="Times New Roman"/>
          <w:sz w:val="24"/>
          <w:szCs w:val="24"/>
        </w:rPr>
        <w:t>investigation.</w:t>
      </w:r>
      <w:r w:rsidRPr="00A83F69">
        <w:rPr>
          <w:rFonts w:ascii="Times New Roman" w:hAnsi="Times New Roman"/>
          <w:sz w:val="24"/>
          <w:szCs w:val="24"/>
        </w:rPr>
        <w:t xml:space="preserve"> J</w:t>
      </w:r>
      <w:r w:rsidRPr="00A83F69">
        <w:rPr>
          <w:rFonts w:ascii="Times New Roman" w:hAnsi="Times New Roman"/>
          <w:i/>
          <w:sz w:val="24"/>
          <w:szCs w:val="24"/>
        </w:rPr>
        <w:t>ournal of Political Economy</w:t>
      </w:r>
      <w:r w:rsidRPr="00A83F69">
        <w:rPr>
          <w:rFonts w:ascii="Times New Roman" w:hAnsi="Times New Roman"/>
          <w:sz w:val="24"/>
          <w:szCs w:val="24"/>
        </w:rPr>
        <w:t xml:space="preserve"> 105</w:t>
      </w:r>
      <w:r>
        <w:rPr>
          <w:rFonts w:ascii="Times New Roman" w:hAnsi="Times New Roman"/>
          <w:sz w:val="24"/>
          <w:szCs w:val="24"/>
        </w:rPr>
        <w:t>, 862–</w:t>
      </w:r>
      <w:r w:rsidRPr="00A83F69">
        <w:rPr>
          <w:rFonts w:ascii="Times New Roman" w:hAnsi="Times New Roman"/>
          <w:sz w:val="24"/>
          <w:szCs w:val="24"/>
        </w:rPr>
        <w:t>79.</w:t>
      </w:r>
    </w:p>
    <w:p w:rsidR="00846F9B" w:rsidRDefault="00846F9B" w:rsidP="00F83669">
      <w:pPr>
        <w:autoSpaceDE w:val="0"/>
        <w:autoSpaceDN w:val="0"/>
        <w:adjustRightInd w:val="0"/>
        <w:spacing w:after="0" w:line="240" w:lineRule="auto"/>
        <w:ind w:left="450" w:hanging="450"/>
        <w:rPr>
          <w:rFonts w:ascii="Times New Roman" w:hAnsi="Times New Roman"/>
          <w:sz w:val="24"/>
          <w:szCs w:val="24"/>
        </w:rPr>
      </w:pPr>
    </w:p>
    <w:p w:rsidR="00846F9B" w:rsidRPr="00846F9B" w:rsidRDefault="00846F9B" w:rsidP="00846F9B">
      <w:pPr>
        <w:autoSpaceDE w:val="0"/>
        <w:autoSpaceDN w:val="0"/>
        <w:adjustRightInd w:val="0"/>
        <w:spacing w:after="0" w:line="240" w:lineRule="auto"/>
        <w:ind w:left="450" w:hanging="450"/>
        <w:rPr>
          <w:rFonts w:ascii="Times New Roman" w:hAnsi="Times New Roman"/>
          <w:sz w:val="24"/>
          <w:szCs w:val="24"/>
        </w:rPr>
      </w:pPr>
      <w:r>
        <w:rPr>
          <w:rFonts w:ascii="Times New Roman" w:hAnsi="Times New Roman"/>
          <w:sz w:val="24"/>
          <w:szCs w:val="24"/>
        </w:rPr>
        <w:t xml:space="preserve">Mincer, J. and Zarnowitz, V. (1969). </w:t>
      </w:r>
      <w:r w:rsidRPr="00846F9B">
        <w:rPr>
          <w:rFonts w:ascii="Times New Roman" w:hAnsi="Times New Roman"/>
          <w:sz w:val="24"/>
          <w:szCs w:val="24"/>
        </w:rPr>
        <w:t>The Evaluation</w:t>
      </w:r>
      <w:r>
        <w:rPr>
          <w:rFonts w:ascii="Times New Roman" w:hAnsi="Times New Roman"/>
          <w:sz w:val="24"/>
          <w:szCs w:val="24"/>
        </w:rPr>
        <w:t xml:space="preserve"> </w:t>
      </w:r>
      <w:r w:rsidRPr="00846F9B">
        <w:rPr>
          <w:rFonts w:ascii="Times New Roman" w:hAnsi="Times New Roman"/>
          <w:sz w:val="24"/>
          <w:szCs w:val="24"/>
        </w:rPr>
        <w:t>of Economic Forecast</w:t>
      </w:r>
      <w:r>
        <w:rPr>
          <w:rFonts w:ascii="Times New Roman" w:hAnsi="Times New Roman"/>
          <w:sz w:val="24"/>
          <w:szCs w:val="24"/>
        </w:rPr>
        <w:t xml:space="preserve">s. In Mincer, J. ed. </w:t>
      </w:r>
      <w:r w:rsidRPr="00846F9B">
        <w:rPr>
          <w:rFonts w:ascii="Times New Roman" w:hAnsi="Times New Roman"/>
          <w:i/>
          <w:sz w:val="24"/>
          <w:szCs w:val="24"/>
        </w:rPr>
        <w:t>Economic Forecasts and Expectations: Analysis of Forecasting Behavior and Performance</w:t>
      </w:r>
      <w:r>
        <w:rPr>
          <w:rFonts w:ascii="Times New Roman" w:hAnsi="Times New Roman"/>
          <w:sz w:val="24"/>
          <w:szCs w:val="24"/>
        </w:rPr>
        <w:t xml:space="preserve">. </w:t>
      </w:r>
      <w:r w:rsidRPr="00846F9B">
        <w:rPr>
          <w:rFonts w:ascii="Times New Roman" w:hAnsi="Times New Roman"/>
          <w:sz w:val="24"/>
          <w:szCs w:val="24"/>
        </w:rPr>
        <w:t>http://www.nber.org/chapters/c1214.pdf</w:t>
      </w:r>
      <w:r>
        <w:rPr>
          <w:rFonts w:ascii="Times New Roman" w:hAnsi="Times New Roman"/>
          <w:sz w:val="24"/>
          <w:szCs w:val="24"/>
        </w:rPr>
        <w:t xml:space="preserve">. Last accessed August 28, 2014. </w:t>
      </w:r>
    </w:p>
    <w:p w:rsidR="00D65DC3"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t xml:space="preserve">Montgomery, A., Zarnowitz, V., Tsay, R., </w:t>
      </w:r>
      <w:r w:rsidR="0040374F">
        <w:rPr>
          <w:rFonts w:ascii="Times New Roman" w:hAnsi="Times New Roman"/>
          <w:sz w:val="24"/>
          <w:szCs w:val="24"/>
        </w:rPr>
        <w:t xml:space="preserve">and </w:t>
      </w:r>
      <w:r w:rsidRPr="00F83669">
        <w:rPr>
          <w:rFonts w:ascii="Times New Roman" w:hAnsi="Times New Roman"/>
          <w:sz w:val="24"/>
          <w:szCs w:val="24"/>
        </w:rPr>
        <w:t xml:space="preserve">Tiao, G., </w:t>
      </w:r>
      <w:r w:rsidR="0040374F">
        <w:rPr>
          <w:rFonts w:ascii="Times New Roman" w:hAnsi="Times New Roman"/>
          <w:sz w:val="24"/>
          <w:szCs w:val="24"/>
        </w:rPr>
        <w:t>(</w:t>
      </w:r>
      <w:r w:rsidRPr="00F83669">
        <w:rPr>
          <w:rFonts w:ascii="Times New Roman" w:hAnsi="Times New Roman"/>
          <w:sz w:val="24"/>
          <w:szCs w:val="24"/>
        </w:rPr>
        <w:t>1998</w:t>
      </w:r>
      <w:r w:rsidR="0040374F">
        <w:rPr>
          <w:rFonts w:ascii="Times New Roman" w:hAnsi="Times New Roman"/>
          <w:sz w:val="24"/>
          <w:szCs w:val="24"/>
        </w:rPr>
        <w:t>)</w:t>
      </w:r>
      <w:r w:rsidRPr="00F83669">
        <w:rPr>
          <w:rFonts w:ascii="Times New Roman" w:hAnsi="Times New Roman"/>
          <w:sz w:val="24"/>
          <w:szCs w:val="24"/>
        </w:rPr>
        <w:t xml:space="preserve">. Forecasting the </w:t>
      </w:r>
      <w:r w:rsidR="0040374F">
        <w:rPr>
          <w:rFonts w:ascii="Times New Roman" w:hAnsi="Times New Roman"/>
          <w:sz w:val="24"/>
          <w:szCs w:val="24"/>
        </w:rPr>
        <w:t>U.S</w:t>
      </w:r>
      <w:r w:rsidRPr="00F83669">
        <w:rPr>
          <w:rFonts w:ascii="Times New Roman" w:hAnsi="Times New Roman"/>
          <w:sz w:val="24"/>
          <w:szCs w:val="24"/>
        </w:rPr>
        <w:t xml:space="preserve">. unemployment rate. </w:t>
      </w:r>
      <w:r w:rsidRPr="0040374F">
        <w:rPr>
          <w:rFonts w:ascii="Times New Roman" w:hAnsi="Times New Roman"/>
          <w:i/>
          <w:sz w:val="24"/>
          <w:szCs w:val="24"/>
        </w:rPr>
        <w:t>Journal of the American Statistical Association</w:t>
      </w:r>
      <w:r w:rsidR="0040374F">
        <w:rPr>
          <w:rFonts w:ascii="Times New Roman" w:hAnsi="Times New Roman"/>
          <w:sz w:val="24"/>
          <w:szCs w:val="24"/>
        </w:rPr>
        <w:t xml:space="preserve"> 93, 478–</w:t>
      </w:r>
      <w:r w:rsidRPr="00F83669">
        <w:rPr>
          <w:rFonts w:ascii="Times New Roman" w:hAnsi="Times New Roman"/>
          <w:sz w:val="24"/>
          <w:szCs w:val="24"/>
        </w:rPr>
        <w:t>493.</w:t>
      </w:r>
    </w:p>
    <w:p w:rsidR="00495D15" w:rsidRDefault="00495D15"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t xml:space="preserve">Piet, S., Uppal, R., </w:t>
      </w:r>
      <w:r w:rsidR="0040374F">
        <w:rPr>
          <w:rFonts w:ascii="Times New Roman" w:hAnsi="Times New Roman"/>
          <w:sz w:val="24"/>
          <w:szCs w:val="24"/>
        </w:rPr>
        <w:t xml:space="preserve">and </w:t>
      </w:r>
      <w:smartTag w:uri="urn:schemas:contacts" w:element="Sn">
        <w:r w:rsidRPr="00F83669">
          <w:rPr>
            <w:rFonts w:ascii="Times New Roman" w:hAnsi="Times New Roman"/>
            <w:sz w:val="24"/>
            <w:szCs w:val="24"/>
          </w:rPr>
          <w:t>Van Hulle</w:t>
        </w:r>
      </w:smartTag>
      <w:r w:rsidRPr="00F83669">
        <w:rPr>
          <w:rFonts w:ascii="Times New Roman" w:hAnsi="Times New Roman"/>
          <w:sz w:val="24"/>
          <w:szCs w:val="24"/>
        </w:rPr>
        <w:t xml:space="preserve">, C., </w:t>
      </w:r>
      <w:r w:rsidR="0040374F">
        <w:rPr>
          <w:rFonts w:ascii="Times New Roman" w:hAnsi="Times New Roman"/>
          <w:sz w:val="24"/>
          <w:szCs w:val="24"/>
        </w:rPr>
        <w:t>(</w:t>
      </w:r>
      <w:r w:rsidRPr="00F83669">
        <w:rPr>
          <w:rFonts w:ascii="Times New Roman" w:hAnsi="Times New Roman"/>
          <w:sz w:val="24"/>
          <w:szCs w:val="24"/>
        </w:rPr>
        <w:t>1995</w:t>
      </w:r>
      <w:r w:rsidR="0040374F">
        <w:rPr>
          <w:rFonts w:ascii="Times New Roman" w:hAnsi="Times New Roman"/>
          <w:sz w:val="24"/>
          <w:szCs w:val="24"/>
        </w:rPr>
        <w:t>)</w:t>
      </w:r>
      <w:r w:rsidRPr="00F83669">
        <w:rPr>
          <w:rFonts w:ascii="Times New Roman" w:hAnsi="Times New Roman"/>
          <w:sz w:val="24"/>
          <w:szCs w:val="24"/>
        </w:rPr>
        <w:t>. The exchange rate in the presence of transactions</w:t>
      </w:r>
      <w:r>
        <w:rPr>
          <w:rFonts w:ascii="Times New Roman" w:hAnsi="Times New Roman"/>
          <w:sz w:val="24"/>
          <w:szCs w:val="24"/>
        </w:rPr>
        <w:t xml:space="preserve"> </w:t>
      </w:r>
      <w:r w:rsidRPr="00F83669">
        <w:rPr>
          <w:rFonts w:ascii="Times New Roman" w:hAnsi="Times New Roman"/>
          <w:sz w:val="24"/>
          <w:szCs w:val="24"/>
        </w:rPr>
        <w:t xml:space="preserve">costs: Implications for tests of purchasing power parity. </w:t>
      </w:r>
      <w:r w:rsidRPr="0040374F">
        <w:rPr>
          <w:rFonts w:ascii="Times New Roman" w:hAnsi="Times New Roman"/>
          <w:i/>
          <w:sz w:val="24"/>
          <w:szCs w:val="24"/>
        </w:rPr>
        <w:t>Journal of Finance</w:t>
      </w:r>
      <w:r w:rsidR="0040374F">
        <w:rPr>
          <w:rFonts w:ascii="Times New Roman" w:hAnsi="Times New Roman"/>
          <w:sz w:val="24"/>
          <w:szCs w:val="24"/>
        </w:rPr>
        <w:t xml:space="preserve"> 50, 1300–</w:t>
      </w:r>
      <w:r w:rsidRPr="00F83669">
        <w:rPr>
          <w:rFonts w:ascii="Times New Roman" w:hAnsi="Times New Roman"/>
          <w:sz w:val="24"/>
          <w:szCs w:val="24"/>
        </w:rPr>
        <w:t>19.</w:t>
      </w:r>
    </w:p>
    <w:p w:rsidR="008B0D71" w:rsidRDefault="008B0D71" w:rsidP="00F83669">
      <w:pPr>
        <w:autoSpaceDE w:val="0"/>
        <w:autoSpaceDN w:val="0"/>
        <w:adjustRightInd w:val="0"/>
        <w:spacing w:after="0" w:line="240" w:lineRule="auto"/>
        <w:ind w:left="450" w:hanging="450"/>
        <w:rPr>
          <w:rFonts w:ascii="Times New Roman" w:hAnsi="Times New Roman"/>
          <w:sz w:val="24"/>
          <w:szCs w:val="24"/>
        </w:rPr>
      </w:pPr>
    </w:p>
    <w:p w:rsidR="008B0D71" w:rsidRDefault="00846F9B" w:rsidP="00F83669">
      <w:pPr>
        <w:autoSpaceDE w:val="0"/>
        <w:autoSpaceDN w:val="0"/>
        <w:adjustRightInd w:val="0"/>
        <w:spacing w:after="0" w:line="240" w:lineRule="auto"/>
        <w:ind w:left="450" w:hanging="450"/>
        <w:rPr>
          <w:rFonts w:ascii="Times New Roman" w:hAnsi="Times New Roman"/>
          <w:sz w:val="24"/>
          <w:szCs w:val="24"/>
        </w:rPr>
      </w:pPr>
      <w:r>
        <w:rPr>
          <w:rFonts w:ascii="Times New Roman" w:hAnsi="Times New Roman"/>
          <w:sz w:val="24"/>
          <w:szCs w:val="24"/>
        </w:rPr>
        <w:t>Sarantis, N. (1999).</w:t>
      </w:r>
      <w:r w:rsidR="002F34B5">
        <w:rPr>
          <w:rFonts w:ascii="Times New Roman" w:hAnsi="Times New Roman"/>
          <w:sz w:val="24"/>
          <w:szCs w:val="24"/>
        </w:rPr>
        <w:t xml:space="preserve"> </w:t>
      </w:r>
      <w:r w:rsidR="008B0D71" w:rsidRPr="008B0D71">
        <w:rPr>
          <w:rFonts w:ascii="Times New Roman" w:hAnsi="Times New Roman"/>
          <w:sz w:val="24"/>
          <w:szCs w:val="24"/>
        </w:rPr>
        <w:t>Modeling non-linearities in real effective exchange rates.</w:t>
      </w:r>
      <w:r w:rsidR="008B0D71">
        <w:rPr>
          <w:rFonts w:ascii="Times New Roman" w:hAnsi="Times New Roman"/>
          <w:sz w:val="24"/>
          <w:szCs w:val="24"/>
        </w:rPr>
        <w:t xml:space="preserve"> </w:t>
      </w:r>
      <w:r w:rsidR="008B0D71" w:rsidRPr="008B0D71">
        <w:rPr>
          <w:rFonts w:ascii="Times New Roman" w:hAnsi="Times New Roman"/>
          <w:i/>
          <w:sz w:val="24"/>
          <w:szCs w:val="24"/>
        </w:rPr>
        <w:t>Journal of International Money and Finance </w:t>
      </w:r>
      <w:r w:rsidR="008B0D71" w:rsidRPr="008B0D71">
        <w:rPr>
          <w:rFonts w:ascii="Times New Roman" w:hAnsi="Times New Roman"/>
          <w:sz w:val="24"/>
          <w:szCs w:val="24"/>
        </w:rPr>
        <w:t>18</w:t>
      </w:r>
      <w:r w:rsidR="008B0D71">
        <w:rPr>
          <w:rFonts w:ascii="Times New Roman" w:hAnsi="Times New Roman"/>
          <w:sz w:val="24"/>
          <w:szCs w:val="24"/>
        </w:rPr>
        <w:t>,</w:t>
      </w:r>
      <w:r w:rsidR="008B0D71" w:rsidRPr="008B0D71">
        <w:rPr>
          <w:rFonts w:ascii="Times New Roman" w:hAnsi="Times New Roman"/>
          <w:sz w:val="24"/>
          <w:szCs w:val="24"/>
        </w:rPr>
        <w:t xml:space="preserve"> 27-45.</w:t>
      </w:r>
    </w:p>
    <w:p w:rsidR="00CC1BA6" w:rsidRDefault="00CC1BA6" w:rsidP="00F83669">
      <w:pPr>
        <w:autoSpaceDE w:val="0"/>
        <w:autoSpaceDN w:val="0"/>
        <w:adjustRightInd w:val="0"/>
        <w:spacing w:after="0" w:line="240" w:lineRule="auto"/>
        <w:ind w:left="450" w:hanging="450"/>
        <w:rPr>
          <w:rFonts w:ascii="Times New Roman" w:hAnsi="Times New Roman"/>
          <w:sz w:val="24"/>
          <w:szCs w:val="24"/>
        </w:rPr>
      </w:pPr>
    </w:p>
    <w:p w:rsidR="00D65DC3" w:rsidRDefault="00CC1BA6" w:rsidP="00F83669">
      <w:pPr>
        <w:autoSpaceDE w:val="0"/>
        <w:autoSpaceDN w:val="0"/>
        <w:adjustRightInd w:val="0"/>
        <w:spacing w:after="0" w:line="240" w:lineRule="auto"/>
        <w:ind w:left="450" w:hanging="450"/>
        <w:rPr>
          <w:rFonts w:ascii="Arial" w:hAnsi="Arial" w:cs="Arial"/>
          <w:color w:val="222222"/>
          <w:sz w:val="20"/>
          <w:szCs w:val="20"/>
          <w:shd w:val="clear" w:color="auto" w:fill="FFFFFF"/>
        </w:rPr>
      </w:pPr>
      <w:r w:rsidRPr="00CC1BA6">
        <w:rPr>
          <w:rFonts w:ascii="Times New Roman" w:hAnsi="Times New Roman"/>
          <w:sz w:val="24"/>
          <w:szCs w:val="24"/>
        </w:rPr>
        <w:t>Shintani, M</w:t>
      </w:r>
      <w:r>
        <w:rPr>
          <w:rFonts w:ascii="Times New Roman" w:hAnsi="Times New Roman"/>
          <w:sz w:val="24"/>
          <w:szCs w:val="24"/>
        </w:rPr>
        <w:t>.</w:t>
      </w:r>
      <w:r w:rsidRPr="00CC1BA6">
        <w:rPr>
          <w:rFonts w:ascii="Times New Roman" w:hAnsi="Times New Roman"/>
          <w:sz w:val="24"/>
          <w:szCs w:val="24"/>
        </w:rPr>
        <w:t>, Terada</w:t>
      </w:r>
      <w:r>
        <w:rPr>
          <w:rFonts w:ascii="Times New Roman" w:hAnsi="Times New Roman"/>
          <w:sz w:val="24"/>
          <w:szCs w:val="24"/>
        </w:rPr>
        <w:t>-Hagiwara, A., and Yabu, T. (2013) “</w:t>
      </w:r>
      <w:r w:rsidRPr="00CC1BA6">
        <w:rPr>
          <w:rFonts w:ascii="Times New Roman" w:hAnsi="Times New Roman"/>
          <w:sz w:val="24"/>
          <w:szCs w:val="24"/>
        </w:rPr>
        <w:t xml:space="preserve">Exchange rate pass-through and inflation: A </w:t>
      </w:r>
      <w:r>
        <w:rPr>
          <w:rFonts w:ascii="Times New Roman" w:hAnsi="Times New Roman"/>
          <w:sz w:val="24"/>
          <w:szCs w:val="24"/>
        </w:rPr>
        <w:t>nonlinear time series analysis.”</w:t>
      </w:r>
      <w:r w:rsidRPr="00CC1BA6">
        <w:rPr>
          <w:rFonts w:ascii="Times New Roman" w:hAnsi="Times New Roman"/>
          <w:sz w:val="24"/>
          <w:szCs w:val="24"/>
        </w:rPr>
        <w:t> </w:t>
      </w:r>
      <w:r w:rsidRPr="00CC1BA6">
        <w:rPr>
          <w:rFonts w:ascii="Times New Roman" w:hAnsi="Times New Roman"/>
          <w:i/>
          <w:sz w:val="24"/>
          <w:szCs w:val="24"/>
        </w:rPr>
        <w:t>Journal of International Money and Finance</w:t>
      </w:r>
      <w:r w:rsidRPr="00CC1BA6">
        <w:rPr>
          <w:rFonts w:ascii="Times New Roman" w:hAnsi="Times New Roman"/>
          <w:sz w:val="24"/>
          <w:szCs w:val="24"/>
        </w:rPr>
        <w:t> 32 (2013): 512-527.</w:t>
      </w:r>
    </w:p>
    <w:p w:rsidR="00CC1BA6" w:rsidRPr="00F83669" w:rsidRDefault="00CC1BA6"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t xml:space="preserve">Sollis, R., Leybourne, S., </w:t>
      </w:r>
      <w:r w:rsidR="0040374F">
        <w:rPr>
          <w:rFonts w:ascii="Times New Roman" w:hAnsi="Times New Roman"/>
          <w:sz w:val="24"/>
          <w:szCs w:val="24"/>
        </w:rPr>
        <w:t xml:space="preserve">and </w:t>
      </w:r>
      <w:r w:rsidRPr="00F83669">
        <w:rPr>
          <w:rFonts w:ascii="Times New Roman" w:hAnsi="Times New Roman"/>
          <w:sz w:val="24"/>
          <w:szCs w:val="24"/>
        </w:rPr>
        <w:t xml:space="preserve">Newbold, P., </w:t>
      </w:r>
      <w:r w:rsidR="0040374F">
        <w:rPr>
          <w:rFonts w:ascii="Times New Roman" w:hAnsi="Times New Roman"/>
          <w:sz w:val="24"/>
          <w:szCs w:val="24"/>
        </w:rPr>
        <w:t>(</w:t>
      </w:r>
      <w:r w:rsidRPr="00F83669">
        <w:rPr>
          <w:rFonts w:ascii="Times New Roman" w:hAnsi="Times New Roman"/>
          <w:sz w:val="24"/>
          <w:szCs w:val="24"/>
        </w:rPr>
        <w:t>2002</w:t>
      </w:r>
      <w:r w:rsidR="0040374F">
        <w:rPr>
          <w:rFonts w:ascii="Times New Roman" w:hAnsi="Times New Roman"/>
          <w:sz w:val="24"/>
          <w:szCs w:val="24"/>
        </w:rPr>
        <w:t>)</w:t>
      </w:r>
      <w:r w:rsidRPr="00F83669">
        <w:rPr>
          <w:rFonts w:ascii="Times New Roman" w:hAnsi="Times New Roman"/>
          <w:sz w:val="24"/>
          <w:szCs w:val="24"/>
        </w:rPr>
        <w:t>. Tests for symmetric and asymmetric</w:t>
      </w:r>
      <w:r>
        <w:rPr>
          <w:rFonts w:ascii="Times New Roman" w:hAnsi="Times New Roman"/>
          <w:sz w:val="24"/>
          <w:szCs w:val="24"/>
        </w:rPr>
        <w:t xml:space="preserve"> </w:t>
      </w:r>
      <w:r w:rsidRPr="00F83669">
        <w:rPr>
          <w:rFonts w:ascii="Times New Roman" w:hAnsi="Times New Roman"/>
          <w:sz w:val="24"/>
          <w:szCs w:val="24"/>
        </w:rPr>
        <w:t xml:space="preserve">nonlinear mean reversion in real exchange rates. </w:t>
      </w:r>
      <w:r w:rsidRPr="0040374F">
        <w:rPr>
          <w:rFonts w:ascii="Times New Roman" w:hAnsi="Times New Roman"/>
          <w:i/>
          <w:sz w:val="24"/>
          <w:szCs w:val="24"/>
        </w:rPr>
        <w:t>Journal of Money, Credit and Banking</w:t>
      </w:r>
      <w:r>
        <w:rPr>
          <w:rFonts w:ascii="Times New Roman" w:hAnsi="Times New Roman"/>
          <w:sz w:val="24"/>
          <w:szCs w:val="24"/>
        </w:rPr>
        <w:t xml:space="preserve"> </w:t>
      </w:r>
      <w:r w:rsidR="0040374F">
        <w:rPr>
          <w:rFonts w:ascii="Times New Roman" w:hAnsi="Times New Roman"/>
          <w:sz w:val="24"/>
          <w:szCs w:val="24"/>
        </w:rPr>
        <w:t>34(3), 686–</w:t>
      </w:r>
      <w:r w:rsidRPr="00F83669">
        <w:rPr>
          <w:rFonts w:ascii="Times New Roman" w:hAnsi="Times New Roman"/>
          <w:sz w:val="24"/>
          <w:szCs w:val="24"/>
        </w:rPr>
        <w:t>700.</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t xml:space="preserve">Stock, J., </w:t>
      </w:r>
      <w:r w:rsidR="0040374F">
        <w:rPr>
          <w:rFonts w:ascii="Times New Roman" w:hAnsi="Times New Roman"/>
          <w:sz w:val="24"/>
          <w:szCs w:val="24"/>
        </w:rPr>
        <w:t xml:space="preserve">and </w:t>
      </w:r>
      <w:smartTag w:uri="urn:schemas:contacts" w:element="Sn">
        <w:r w:rsidR="0040374F">
          <w:rPr>
            <w:rFonts w:ascii="Times New Roman" w:hAnsi="Times New Roman"/>
            <w:sz w:val="24"/>
            <w:szCs w:val="24"/>
          </w:rPr>
          <w:t>Watson</w:t>
        </w:r>
      </w:smartTag>
      <w:r w:rsidR="0040374F">
        <w:rPr>
          <w:rFonts w:ascii="Times New Roman" w:hAnsi="Times New Roman"/>
          <w:sz w:val="24"/>
          <w:szCs w:val="24"/>
        </w:rPr>
        <w:t xml:space="preserve">, </w:t>
      </w:r>
      <w:smartTag w:uri="urn:schemas-microsoft-com:office:smarttags" w:element="PersonName">
        <w:smartTag w:uri="urn:schemas:contacts" w:element="GivenName">
          <w:r w:rsidR="0040374F">
            <w:rPr>
              <w:rFonts w:ascii="Times New Roman" w:hAnsi="Times New Roman"/>
              <w:sz w:val="24"/>
              <w:szCs w:val="24"/>
            </w:rPr>
            <w:t>M.</w:t>
          </w:r>
        </w:smartTag>
        <w:r w:rsidR="0040374F">
          <w:rPr>
            <w:rFonts w:ascii="Times New Roman" w:hAnsi="Times New Roman"/>
            <w:sz w:val="24"/>
            <w:szCs w:val="24"/>
          </w:rPr>
          <w:t xml:space="preserve"> </w:t>
        </w:r>
        <w:smartTag w:uri="urn:schemas:contacts" w:element="Sn">
          <w:r w:rsidR="0040374F">
            <w:rPr>
              <w:rFonts w:ascii="Times New Roman" w:hAnsi="Times New Roman"/>
              <w:sz w:val="24"/>
              <w:szCs w:val="24"/>
            </w:rPr>
            <w:t>W.</w:t>
          </w:r>
        </w:smartTag>
      </w:smartTag>
      <w:r w:rsidR="0040374F">
        <w:rPr>
          <w:rFonts w:ascii="Times New Roman" w:hAnsi="Times New Roman"/>
          <w:sz w:val="24"/>
          <w:szCs w:val="24"/>
        </w:rPr>
        <w:t xml:space="preserve"> (</w:t>
      </w:r>
      <w:r w:rsidRPr="00F83669">
        <w:rPr>
          <w:rFonts w:ascii="Times New Roman" w:hAnsi="Times New Roman"/>
          <w:sz w:val="24"/>
          <w:szCs w:val="24"/>
        </w:rPr>
        <w:t>19</w:t>
      </w:r>
      <w:r w:rsidR="0040374F">
        <w:rPr>
          <w:rFonts w:ascii="Times New Roman" w:hAnsi="Times New Roman"/>
          <w:sz w:val="24"/>
          <w:szCs w:val="24"/>
        </w:rPr>
        <w:t>98)</w:t>
      </w:r>
      <w:r w:rsidRPr="00F83669">
        <w:rPr>
          <w:rFonts w:ascii="Times New Roman" w:hAnsi="Times New Roman"/>
          <w:sz w:val="24"/>
          <w:szCs w:val="24"/>
        </w:rPr>
        <w:t>. A comparison of linear and nonlinear univariate models</w:t>
      </w:r>
      <w:r>
        <w:rPr>
          <w:rFonts w:ascii="Times New Roman" w:hAnsi="Times New Roman"/>
          <w:sz w:val="24"/>
          <w:szCs w:val="24"/>
        </w:rPr>
        <w:t xml:space="preserve"> </w:t>
      </w:r>
      <w:r w:rsidRPr="00F83669">
        <w:rPr>
          <w:rFonts w:ascii="Times New Roman" w:hAnsi="Times New Roman"/>
          <w:sz w:val="24"/>
          <w:szCs w:val="24"/>
        </w:rPr>
        <w:t xml:space="preserve">for forecasting macroeconomic time series. </w:t>
      </w:r>
      <w:r w:rsidR="0040374F" w:rsidRPr="0040374F">
        <w:rPr>
          <w:rFonts w:ascii="Times New Roman" w:hAnsi="Times New Roman"/>
          <w:i/>
          <w:sz w:val="24"/>
          <w:szCs w:val="24"/>
        </w:rPr>
        <w:t>NBER Working Paper</w:t>
      </w:r>
      <w:r w:rsidR="0040374F">
        <w:rPr>
          <w:rFonts w:ascii="Times New Roman" w:hAnsi="Times New Roman"/>
          <w:sz w:val="24"/>
          <w:szCs w:val="24"/>
        </w:rPr>
        <w:t xml:space="preserve"> 6607</w:t>
      </w:r>
      <w:r w:rsidRPr="00F83669">
        <w:rPr>
          <w:rFonts w:ascii="Times New Roman" w:hAnsi="Times New Roman"/>
          <w:sz w:val="24"/>
          <w:szCs w:val="24"/>
        </w:rPr>
        <w:t>.</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smartTag w:uri="urn:schemas:contacts" w:element="GivenName">
        <w:r w:rsidRPr="00F83669">
          <w:rPr>
            <w:rFonts w:ascii="Times New Roman" w:hAnsi="Times New Roman"/>
            <w:sz w:val="24"/>
            <w:szCs w:val="24"/>
          </w:rPr>
          <w:t>Taylor</w:t>
        </w:r>
      </w:smartTag>
      <w:r w:rsidRPr="00F83669">
        <w:rPr>
          <w:rFonts w:ascii="Times New Roman" w:hAnsi="Times New Roman"/>
          <w:sz w:val="24"/>
          <w:szCs w:val="24"/>
        </w:rPr>
        <w:t xml:space="preserve">, M., Sarno, L., </w:t>
      </w:r>
      <w:r w:rsidR="0040374F">
        <w:rPr>
          <w:rFonts w:ascii="Times New Roman" w:hAnsi="Times New Roman"/>
          <w:sz w:val="24"/>
          <w:szCs w:val="24"/>
        </w:rPr>
        <w:t>(</w:t>
      </w:r>
      <w:r w:rsidRPr="00F83669">
        <w:rPr>
          <w:rFonts w:ascii="Times New Roman" w:hAnsi="Times New Roman"/>
          <w:sz w:val="24"/>
          <w:szCs w:val="24"/>
        </w:rPr>
        <w:t>2002</w:t>
      </w:r>
      <w:r w:rsidR="0040374F">
        <w:rPr>
          <w:rFonts w:ascii="Times New Roman" w:hAnsi="Times New Roman"/>
          <w:sz w:val="24"/>
          <w:szCs w:val="24"/>
        </w:rPr>
        <w:t>)</w:t>
      </w:r>
      <w:r w:rsidRPr="00F83669">
        <w:rPr>
          <w:rFonts w:ascii="Times New Roman" w:hAnsi="Times New Roman"/>
          <w:sz w:val="24"/>
          <w:szCs w:val="24"/>
        </w:rPr>
        <w:t xml:space="preserve">. Purchasing </w:t>
      </w:r>
      <w:r w:rsidR="00E50DB9">
        <w:rPr>
          <w:rFonts w:ascii="Times New Roman" w:hAnsi="Times New Roman"/>
          <w:sz w:val="24"/>
          <w:szCs w:val="24"/>
        </w:rPr>
        <w:t>p</w:t>
      </w:r>
      <w:r w:rsidRPr="00F83669">
        <w:rPr>
          <w:rFonts w:ascii="Times New Roman" w:hAnsi="Times New Roman"/>
          <w:sz w:val="24"/>
          <w:szCs w:val="24"/>
        </w:rPr>
        <w:t xml:space="preserve">ower </w:t>
      </w:r>
      <w:r w:rsidR="00E50DB9">
        <w:rPr>
          <w:rFonts w:ascii="Times New Roman" w:hAnsi="Times New Roman"/>
          <w:sz w:val="24"/>
          <w:szCs w:val="24"/>
        </w:rPr>
        <w:t>p</w:t>
      </w:r>
      <w:r w:rsidRPr="00F83669">
        <w:rPr>
          <w:rFonts w:ascii="Times New Roman" w:hAnsi="Times New Roman"/>
          <w:sz w:val="24"/>
          <w:szCs w:val="24"/>
        </w:rPr>
        <w:t xml:space="preserve">arity and the real exchange rate. </w:t>
      </w:r>
      <w:r w:rsidRPr="00E50DB9">
        <w:rPr>
          <w:rFonts w:ascii="Times New Roman" w:hAnsi="Times New Roman"/>
          <w:i/>
          <w:sz w:val="24"/>
          <w:szCs w:val="24"/>
        </w:rPr>
        <w:t>I</w:t>
      </w:r>
      <w:r w:rsidRPr="0040374F">
        <w:rPr>
          <w:rFonts w:ascii="Times New Roman" w:hAnsi="Times New Roman"/>
          <w:i/>
          <w:sz w:val="24"/>
          <w:szCs w:val="24"/>
        </w:rPr>
        <w:t>nternational Monetary Fund Staff Papers</w:t>
      </w:r>
      <w:r w:rsidR="0040374F">
        <w:rPr>
          <w:rFonts w:ascii="Times New Roman" w:hAnsi="Times New Roman"/>
          <w:sz w:val="24"/>
          <w:szCs w:val="24"/>
        </w:rPr>
        <w:t xml:space="preserve"> 49, 65–</w:t>
      </w:r>
      <w:r w:rsidRPr="00F83669">
        <w:rPr>
          <w:rFonts w:ascii="Times New Roman" w:hAnsi="Times New Roman"/>
          <w:sz w:val="24"/>
          <w:szCs w:val="24"/>
        </w:rPr>
        <w:t>105.</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F83669" w:rsidRDefault="00F83669" w:rsidP="00F83669">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t xml:space="preserve">Teräsvirta, T., </w:t>
      </w:r>
      <w:r w:rsidR="00793C23">
        <w:rPr>
          <w:rFonts w:ascii="Times New Roman" w:hAnsi="Times New Roman"/>
          <w:sz w:val="24"/>
          <w:szCs w:val="24"/>
        </w:rPr>
        <w:t>(</w:t>
      </w:r>
      <w:r w:rsidR="0040374F">
        <w:rPr>
          <w:rFonts w:ascii="Times New Roman" w:hAnsi="Times New Roman"/>
          <w:sz w:val="24"/>
          <w:szCs w:val="24"/>
        </w:rPr>
        <w:t>1994</w:t>
      </w:r>
      <w:r w:rsidR="00793C23">
        <w:rPr>
          <w:rFonts w:ascii="Times New Roman" w:hAnsi="Times New Roman"/>
          <w:sz w:val="24"/>
          <w:szCs w:val="24"/>
        </w:rPr>
        <w:t>)</w:t>
      </w:r>
      <w:r w:rsidR="0040374F">
        <w:rPr>
          <w:rFonts w:ascii="Times New Roman" w:hAnsi="Times New Roman"/>
          <w:sz w:val="24"/>
          <w:szCs w:val="24"/>
        </w:rPr>
        <w:t>. Specif</w:t>
      </w:r>
      <w:r w:rsidR="00793C23">
        <w:rPr>
          <w:rFonts w:ascii="Times New Roman" w:hAnsi="Times New Roman"/>
          <w:sz w:val="24"/>
          <w:szCs w:val="24"/>
        </w:rPr>
        <w:t>i</w:t>
      </w:r>
      <w:r w:rsidRPr="00F83669">
        <w:rPr>
          <w:rFonts w:ascii="Times New Roman" w:hAnsi="Times New Roman"/>
          <w:sz w:val="24"/>
          <w:szCs w:val="24"/>
        </w:rPr>
        <w:t xml:space="preserve">cation, estimation, and evaluation of smooth transition autoregressive models. </w:t>
      </w:r>
      <w:r w:rsidRPr="00E50DB9">
        <w:rPr>
          <w:rFonts w:ascii="Times New Roman" w:hAnsi="Times New Roman"/>
          <w:i/>
          <w:sz w:val="24"/>
          <w:szCs w:val="24"/>
        </w:rPr>
        <w:t>J</w:t>
      </w:r>
      <w:r w:rsidRPr="0040374F">
        <w:rPr>
          <w:rFonts w:ascii="Times New Roman" w:hAnsi="Times New Roman"/>
          <w:i/>
          <w:sz w:val="24"/>
          <w:szCs w:val="24"/>
        </w:rPr>
        <w:t xml:space="preserve">ournal of the American Statistical Association </w:t>
      </w:r>
      <w:r w:rsidR="0040374F">
        <w:rPr>
          <w:rFonts w:ascii="Times New Roman" w:hAnsi="Times New Roman"/>
          <w:sz w:val="24"/>
          <w:szCs w:val="24"/>
        </w:rPr>
        <w:t>89</w:t>
      </w:r>
      <w:r w:rsidRPr="00F83669">
        <w:rPr>
          <w:rFonts w:ascii="Times New Roman" w:hAnsi="Times New Roman"/>
          <w:sz w:val="24"/>
          <w:szCs w:val="24"/>
        </w:rPr>
        <w:t>(425),</w:t>
      </w:r>
      <w:r>
        <w:rPr>
          <w:rFonts w:ascii="Times New Roman" w:hAnsi="Times New Roman"/>
          <w:sz w:val="24"/>
          <w:szCs w:val="24"/>
        </w:rPr>
        <w:t xml:space="preserve"> </w:t>
      </w:r>
      <w:r w:rsidR="0040374F">
        <w:rPr>
          <w:rFonts w:ascii="Times New Roman" w:hAnsi="Times New Roman"/>
          <w:sz w:val="24"/>
          <w:szCs w:val="24"/>
        </w:rPr>
        <w:t>208–</w:t>
      </w:r>
      <w:r w:rsidRPr="00F83669">
        <w:rPr>
          <w:rFonts w:ascii="Times New Roman" w:hAnsi="Times New Roman"/>
          <w:sz w:val="24"/>
          <w:szCs w:val="24"/>
        </w:rPr>
        <w:t>218.</w:t>
      </w:r>
    </w:p>
    <w:p w:rsidR="00D65DC3" w:rsidRPr="00F83669" w:rsidRDefault="00D65DC3" w:rsidP="00F83669">
      <w:pPr>
        <w:autoSpaceDE w:val="0"/>
        <w:autoSpaceDN w:val="0"/>
        <w:adjustRightInd w:val="0"/>
        <w:spacing w:after="0" w:line="240" w:lineRule="auto"/>
        <w:ind w:left="450" w:hanging="450"/>
        <w:rPr>
          <w:rFonts w:ascii="Times New Roman" w:hAnsi="Times New Roman"/>
          <w:sz w:val="24"/>
          <w:szCs w:val="24"/>
        </w:rPr>
      </w:pPr>
    </w:p>
    <w:p w:rsidR="00754472" w:rsidRDefault="00F83669" w:rsidP="00F83669">
      <w:pPr>
        <w:autoSpaceDE w:val="0"/>
        <w:autoSpaceDN w:val="0"/>
        <w:adjustRightInd w:val="0"/>
        <w:spacing w:after="0" w:line="240" w:lineRule="auto"/>
        <w:ind w:left="450" w:hanging="450"/>
        <w:rPr>
          <w:rFonts w:ascii="Times New Roman" w:hAnsi="Times New Roman"/>
          <w:sz w:val="24"/>
          <w:szCs w:val="24"/>
        </w:rPr>
      </w:pPr>
      <w:r w:rsidRPr="00F83669">
        <w:rPr>
          <w:rFonts w:ascii="Times New Roman" w:hAnsi="Times New Roman"/>
          <w:sz w:val="24"/>
          <w:szCs w:val="24"/>
        </w:rPr>
        <w:t xml:space="preserve">Teräsvirta, T., </w:t>
      </w:r>
      <w:r w:rsidR="0040374F">
        <w:rPr>
          <w:rFonts w:ascii="Times New Roman" w:hAnsi="Times New Roman"/>
          <w:sz w:val="24"/>
          <w:szCs w:val="24"/>
        </w:rPr>
        <w:t>(</w:t>
      </w:r>
      <w:r w:rsidRPr="00F83669">
        <w:rPr>
          <w:rFonts w:ascii="Times New Roman" w:hAnsi="Times New Roman"/>
          <w:sz w:val="24"/>
          <w:szCs w:val="24"/>
        </w:rPr>
        <w:t>2006</w:t>
      </w:r>
      <w:r w:rsidR="0040374F">
        <w:rPr>
          <w:rFonts w:ascii="Times New Roman" w:hAnsi="Times New Roman"/>
          <w:sz w:val="24"/>
          <w:szCs w:val="24"/>
        </w:rPr>
        <w:t>)</w:t>
      </w:r>
      <w:r w:rsidRPr="00F83669">
        <w:rPr>
          <w:rFonts w:ascii="Times New Roman" w:hAnsi="Times New Roman"/>
          <w:sz w:val="24"/>
          <w:szCs w:val="24"/>
        </w:rPr>
        <w:t xml:space="preserve">. Forecasting economic variables with nonlinear models. </w:t>
      </w:r>
      <w:r w:rsidR="0040374F">
        <w:rPr>
          <w:rFonts w:ascii="Times New Roman" w:hAnsi="Times New Roman"/>
          <w:sz w:val="24"/>
          <w:szCs w:val="24"/>
        </w:rPr>
        <w:t xml:space="preserve">In </w:t>
      </w:r>
      <w:r w:rsidR="00E50DB9" w:rsidRPr="00F83669">
        <w:rPr>
          <w:rFonts w:ascii="Times New Roman" w:hAnsi="Times New Roman"/>
          <w:sz w:val="24"/>
          <w:szCs w:val="24"/>
        </w:rPr>
        <w:t>Elliot,</w:t>
      </w:r>
      <w:r w:rsidR="00E50DB9">
        <w:rPr>
          <w:rFonts w:ascii="Times New Roman" w:hAnsi="Times New Roman"/>
          <w:sz w:val="24"/>
          <w:szCs w:val="24"/>
        </w:rPr>
        <w:t xml:space="preserve"> G.,</w:t>
      </w:r>
      <w:r w:rsidR="00E50DB9" w:rsidRPr="00F83669">
        <w:rPr>
          <w:rFonts w:ascii="Times New Roman" w:hAnsi="Times New Roman"/>
          <w:sz w:val="24"/>
          <w:szCs w:val="24"/>
        </w:rPr>
        <w:t xml:space="preserve"> Granger</w:t>
      </w:r>
      <w:r w:rsidR="00E50DB9">
        <w:rPr>
          <w:rFonts w:ascii="Times New Roman" w:hAnsi="Times New Roman"/>
          <w:sz w:val="24"/>
          <w:szCs w:val="24"/>
        </w:rPr>
        <w:t xml:space="preserve">, C. </w:t>
      </w:r>
      <w:r w:rsidR="00E50DB9" w:rsidRPr="00F83669">
        <w:rPr>
          <w:rFonts w:ascii="Times New Roman" w:hAnsi="Times New Roman"/>
          <w:sz w:val="24"/>
          <w:szCs w:val="24"/>
        </w:rPr>
        <w:t>and Timmermann</w:t>
      </w:r>
      <w:r w:rsidR="00E50DB9">
        <w:rPr>
          <w:rFonts w:ascii="Times New Roman" w:hAnsi="Times New Roman"/>
          <w:sz w:val="24"/>
          <w:szCs w:val="24"/>
        </w:rPr>
        <w:t xml:space="preserve">, A. </w:t>
      </w:r>
      <w:r w:rsidR="00E50DB9" w:rsidRPr="00F83669">
        <w:rPr>
          <w:rFonts w:ascii="Times New Roman" w:hAnsi="Times New Roman"/>
          <w:sz w:val="24"/>
          <w:szCs w:val="24"/>
        </w:rPr>
        <w:t xml:space="preserve"> </w:t>
      </w:r>
      <w:r w:rsidR="0040374F" w:rsidRPr="00E50DB9">
        <w:rPr>
          <w:rFonts w:ascii="Times New Roman" w:hAnsi="Times New Roman"/>
          <w:i/>
          <w:sz w:val="24"/>
          <w:szCs w:val="24"/>
        </w:rPr>
        <w:t>Handbook of Economic Forecasting</w:t>
      </w:r>
      <w:r w:rsidR="00E50DB9">
        <w:rPr>
          <w:rFonts w:ascii="Times New Roman" w:hAnsi="Times New Roman"/>
          <w:i/>
          <w:sz w:val="24"/>
          <w:szCs w:val="24"/>
        </w:rPr>
        <w:t xml:space="preserve"> </w:t>
      </w:r>
      <w:r w:rsidR="00E50DB9" w:rsidRPr="00E50DB9">
        <w:rPr>
          <w:rFonts w:ascii="Times New Roman" w:hAnsi="Times New Roman"/>
          <w:sz w:val="24"/>
          <w:szCs w:val="24"/>
        </w:rPr>
        <w:t>(</w:t>
      </w:r>
      <w:r w:rsidR="00E50DB9">
        <w:rPr>
          <w:rFonts w:ascii="Times New Roman" w:hAnsi="Times New Roman"/>
          <w:sz w:val="24"/>
          <w:szCs w:val="24"/>
        </w:rPr>
        <w:t xml:space="preserve">Elsevier: </w:t>
      </w:r>
      <w:r w:rsidR="00E50DB9" w:rsidRPr="00F83669">
        <w:rPr>
          <w:rFonts w:ascii="Times New Roman" w:hAnsi="Times New Roman"/>
          <w:sz w:val="24"/>
          <w:szCs w:val="24"/>
        </w:rPr>
        <w:t>Amsterdam</w:t>
      </w:r>
      <w:r w:rsidR="00E50DB9">
        <w:rPr>
          <w:rFonts w:ascii="Times New Roman" w:hAnsi="Times New Roman"/>
          <w:sz w:val="24"/>
          <w:szCs w:val="24"/>
        </w:rPr>
        <w:t>)</w:t>
      </w:r>
      <w:r w:rsidR="00E50DB9" w:rsidRPr="00F83669">
        <w:rPr>
          <w:rFonts w:ascii="Times New Roman" w:hAnsi="Times New Roman"/>
          <w:sz w:val="24"/>
          <w:szCs w:val="24"/>
        </w:rPr>
        <w:t xml:space="preserve"> </w:t>
      </w:r>
      <w:r w:rsidRPr="00F83669">
        <w:rPr>
          <w:rFonts w:ascii="Times New Roman" w:hAnsi="Times New Roman"/>
          <w:sz w:val="24"/>
          <w:szCs w:val="24"/>
        </w:rPr>
        <w:t>Chapter 8</w:t>
      </w:r>
      <w:r w:rsidR="00E50DB9">
        <w:rPr>
          <w:rFonts w:ascii="Times New Roman" w:hAnsi="Times New Roman"/>
          <w:sz w:val="24"/>
          <w:szCs w:val="24"/>
        </w:rPr>
        <w:t>.</w:t>
      </w:r>
    </w:p>
    <w:p w:rsidR="009C16D9" w:rsidRDefault="009C16D9" w:rsidP="00F83669">
      <w:pPr>
        <w:autoSpaceDE w:val="0"/>
        <w:autoSpaceDN w:val="0"/>
        <w:adjustRightInd w:val="0"/>
        <w:spacing w:after="0" w:line="240" w:lineRule="auto"/>
        <w:ind w:left="450" w:hanging="450"/>
        <w:rPr>
          <w:rFonts w:ascii="Times New Roman" w:hAnsi="Times New Roman"/>
          <w:sz w:val="24"/>
          <w:szCs w:val="24"/>
        </w:rPr>
      </w:pPr>
    </w:p>
    <w:p w:rsidR="009C16D9" w:rsidRDefault="009C16D9" w:rsidP="00F83669">
      <w:pPr>
        <w:autoSpaceDE w:val="0"/>
        <w:autoSpaceDN w:val="0"/>
        <w:adjustRightInd w:val="0"/>
        <w:spacing w:after="0" w:line="240" w:lineRule="auto"/>
        <w:ind w:left="450" w:hanging="450"/>
        <w:rPr>
          <w:rFonts w:ascii="Times New Roman" w:hAnsi="Times New Roman"/>
          <w:sz w:val="24"/>
          <w:szCs w:val="24"/>
        </w:rPr>
      </w:pPr>
      <w:r w:rsidRPr="009C16D9">
        <w:rPr>
          <w:rFonts w:ascii="Times New Roman" w:hAnsi="Times New Roman"/>
          <w:sz w:val="24"/>
          <w:szCs w:val="24"/>
        </w:rPr>
        <w:lastRenderedPageBreak/>
        <w:t xml:space="preserve">Thomakos, D. </w:t>
      </w:r>
      <w:r w:rsidR="001B21DB">
        <w:rPr>
          <w:rFonts w:ascii="Times New Roman" w:hAnsi="Times New Roman"/>
          <w:sz w:val="24"/>
          <w:szCs w:val="24"/>
        </w:rPr>
        <w:t>and</w:t>
      </w:r>
      <w:r w:rsidRPr="009C16D9">
        <w:rPr>
          <w:rFonts w:ascii="Times New Roman" w:hAnsi="Times New Roman"/>
          <w:sz w:val="24"/>
          <w:szCs w:val="24"/>
        </w:rPr>
        <w:t xml:space="preserve"> </w:t>
      </w:r>
      <w:r w:rsidR="001B21DB">
        <w:rPr>
          <w:rFonts w:ascii="Times New Roman" w:hAnsi="Times New Roman"/>
          <w:sz w:val="24"/>
          <w:szCs w:val="24"/>
        </w:rPr>
        <w:t>Guer</w:t>
      </w:r>
      <w:r w:rsidRPr="009C16D9">
        <w:rPr>
          <w:rFonts w:ascii="Times New Roman" w:hAnsi="Times New Roman"/>
          <w:sz w:val="24"/>
          <w:szCs w:val="24"/>
        </w:rPr>
        <w:t>ard J. (2004). Naı̈ve, ARIMA, nonparametric, transfer function and VAR models: A comparison of forecasting performance.</w:t>
      </w:r>
      <w:r w:rsidR="001B21DB">
        <w:rPr>
          <w:rFonts w:ascii="Times New Roman" w:hAnsi="Times New Roman"/>
          <w:sz w:val="24"/>
          <w:szCs w:val="24"/>
        </w:rPr>
        <w:t xml:space="preserve"> </w:t>
      </w:r>
      <w:r w:rsidRPr="001B21DB">
        <w:rPr>
          <w:rFonts w:ascii="Times New Roman" w:hAnsi="Times New Roman"/>
          <w:i/>
          <w:sz w:val="24"/>
          <w:szCs w:val="24"/>
        </w:rPr>
        <w:t>International Journal of Forecasting</w:t>
      </w:r>
      <w:r w:rsidRPr="009C16D9">
        <w:rPr>
          <w:rFonts w:ascii="Times New Roman" w:hAnsi="Times New Roman"/>
          <w:sz w:val="24"/>
          <w:szCs w:val="24"/>
        </w:rPr>
        <w:t>, 20, 53-67.</w:t>
      </w:r>
    </w:p>
    <w:p w:rsidR="0081467E" w:rsidRDefault="0081467E" w:rsidP="00F83669">
      <w:pPr>
        <w:autoSpaceDE w:val="0"/>
        <w:autoSpaceDN w:val="0"/>
        <w:adjustRightInd w:val="0"/>
        <w:spacing w:after="0" w:line="240" w:lineRule="auto"/>
        <w:ind w:left="450" w:hanging="450"/>
        <w:rPr>
          <w:rFonts w:ascii="Times New Roman" w:hAnsi="Times New Roman"/>
          <w:sz w:val="24"/>
          <w:szCs w:val="24"/>
        </w:rPr>
      </w:pPr>
    </w:p>
    <w:p w:rsidR="001D0656" w:rsidRDefault="001D0656" w:rsidP="00F83669">
      <w:pPr>
        <w:autoSpaceDE w:val="0"/>
        <w:autoSpaceDN w:val="0"/>
        <w:adjustRightInd w:val="0"/>
        <w:spacing w:after="0" w:line="240" w:lineRule="auto"/>
        <w:ind w:left="450" w:hanging="450"/>
        <w:rPr>
          <w:rFonts w:ascii="Times New Roman" w:hAnsi="Times New Roman"/>
          <w:sz w:val="24"/>
          <w:szCs w:val="24"/>
        </w:rPr>
      </w:pPr>
      <w:r w:rsidRPr="001D0656">
        <w:rPr>
          <w:rFonts w:ascii="Times New Roman" w:hAnsi="Times New Roman"/>
          <w:sz w:val="24"/>
          <w:szCs w:val="24"/>
        </w:rPr>
        <w:t>Tsay, R</w:t>
      </w:r>
      <w:r>
        <w:rPr>
          <w:rFonts w:ascii="Times New Roman" w:hAnsi="Times New Roman"/>
          <w:sz w:val="24"/>
          <w:szCs w:val="24"/>
        </w:rPr>
        <w:t>.,</w:t>
      </w:r>
      <w:r w:rsidRPr="001D0656">
        <w:rPr>
          <w:rFonts w:ascii="Times New Roman" w:hAnsi="Times New Roman"/>
          <w:sz w:val="24"/>
          <w:szCs w:val="24"/>
        </w:rPr>
        <w:t xml:space="preserve"> </w:t>
      </w:r>
      <w:r>
        <w:rPr>
          <w:rFonts w:ascii="Times New Roman" w:hAnsi="Times New Roman"/>
          <w:sz w:val="24"/>
          <w:szCs w:val="24"/>
        </w:rPr>
        <w:t>“</w:t>
      </w:r>
      <w:r w:rsidRPr="001D0656">
        <w:rPr>
          <w:rFonts w:ascii="Times New Roman" w:hAnsi="Times New Roman"/>
          <w:sz w:val="24"/>
          <w:szCs w:val="24"/>
        </w:rPr>
        <w:t>Detecting and modeling nonlinearity in univariate time series analysis."</w:t>
      </w:r>
      <w:r>
        <w:rPr>
          <w:rFonts w:ascii="Times New Roman" w:hAnsi="Times New Roman"/>
          <w:sz w:val="24"/>
          <w:szCs w:val="24"/>
        </w:rPr>
        <w:t>”</w:t>
      </w:r>
      <w:r w:rsidRPr="001D0656">
        <w:rPr>
          <w:rFonts w:ascii="Times New Roman" w:hAnsi="Times New Roman"/>
          <w:i/>
          <w:iCs/>
          <w:sz w:val="24"/>
          <w:szCs w:val="24"/>
        </w:rPr>
        <w:t>Statistica Sinica</w:t>
      </w:r>
      <w:r w:rsidRPr="001D0656">
        <w:rPr>
          <w:rFonts w:ascii="Times New Roman" w:hAnsi="Times New Roman"/>
          <w:sz w:val="24"/>
          <w:szCs w:val="24"/>
        </w:rPr>
        <w:t> 1.2 (1991): 431-451.</w:t>
      </w:r>
    </w:p>
    <w:p w:rsidR="001D0656" w:rsidRDefault="001D0656" w:rsidP="00F83669">
      <w:pPr>
        <w:autoSpaceDE w:val="0"/>
        <w:autoSpaceDN w:val="0"/>
        <w:adjustRightInd w:val="0"/>
        <w:spacing w:after="0" w:line="240" w:lineRule="auto"/>
        <w:ind w:left="450" w:hanging="450"/>
        <w:rPr>
          <w:rFonts w:ascii="Times New Roman" w:hAnsi="Times New Roman"/>
          <w:sz w:val="24"/>
          <w:szCs w:val="24"/>
        </w:rPr>
      </w:pPr>
    </w:p>
    <w:p w:rsidR="0081467E" w:rsidRDefault="0081467E" w:rsidP="00F83669">
      <w:pPr>
        <w:autoSpaceDE w:val="0"/>
        <w:autoSpaceDN w:val="0"/>
        <w:adjustRightInd w:val="0"/>
        <w:spacing w:after="0" w:line="240" w:lineRule="auto"/>
        <w:ind w:left="450" w:hanging="450"/>
        <w:rPr>
          <w:rFonts w:ascii="Times New Roman" w:hAnsi="Times New Roman"/>
          <w:sz w:val="24"/>
          <w:szCs w:val="24"/>
        </w:rPr>
      </w:pPr>
      <w:r>
        <w:rPr>
          <w:rFonts w:ascii="Times New Roman" w:hAnsi="Times New Roman"/>
          <w:sz w:val="24"/>
          <w:szCs w:val="24"/>
        </w:rPr>
        <w:t xml:space="preserve">Weigend, A. and Gershenfeld, N. </w:t>
      </w:r>
      <w:r w:rsidRPr="0081467E">
        <w:rPr>
          <w:rFonts w:ascii="Times New Roman" w:hAnsi="Times New Roman"/>
          <w:i/>
          <w:sz w:val="24"/>
          <w:szCs w:val="24"/>
        </w:rPr>
        <w:t>Time Series Prediction: Forecasting the future and Understanding the Past</w:t>
      </w:r>
      <w:r>
        <w:rPr>
          <w:rFonts w:ascii="Times New Roman" w:hAnsi="Times New Roman"/>
          <w:sz w:val="24"/>
          <w:szCs w:val="24"/>
        </w:rPr>
        <w:t xml:space="preserve"> (Addison-Wesley</w:t>
      </w:r>
      <w:r w:rsidR="0056764A">
        <w:rPr>
          <w:rFonts w:ascii="Times New Roman" w:hAnsi="Times New Roman"/>
          <w:sz w:val="24"/>
          <w:szCs w:val="24"/>
        </w:rPr>
        <w:t>: Reading, Mass.)</w:t>
      </w:r>
    </w:p>
    <w:p w:rsidR="0081467E" w:rsidRDefault="0081467E" w:rsidP="00F83669">
      <w:pPr>
        <w:autoSpaceDE w:val="0"/>
        <w:autoSpaceDN w:val="0"/>
        <w:adjustRightInd w:val="0"/>
        <w:spacing w:after="0" w:line="240" w:lineRule="auto"/>
        <w:ind w:left="450" w:hanging="450"/>
        <w:rPr>
          <w:rFonts w:ascii="Times New Roman" w:hAnsi="Times New Roman"/>
          <w:sz w:val="24"/>
          <w:szCs w:val="24"/>
        </w:rPr>
      </w:pPr>
    </w:p>
    <w:p w:rsidR="0081467E" w:rsidRDefault="0081467E" w:rsidP="00F83669">
      <w:pPr>
        <w:autoSpaceDE w:val="0"/>
        <w:autoSpaceDN w:val="0"/>
        <w:adjustRightInd w:val="0"/>
        <w:spacing w:after="0" w:line="240" w:lineRule="auto"/>
        <w:ind w:left="450" w:hanging="450"/>
        <w:rPr>
          <w:rFonts w:ascii="Times New Roman" w:hAnsi="Times New Roman"/>
          <w:sz w:val="24"/>
          <w:szCs w:val="24"/>
        </w:rPr>
      </w:pPr>
      <w:r>
        <w:rPr>
          <w:rFonts w:ascii="Times New Roman" w:hAnsi="Times New Roman"/>
          <w:sz w:val="24"/>
          <w:szCs w:val="24"/>
        </w:rPr>
        <w:t xml:space="preserve">White, H., (2006). Approximate nonlinear forecasting methods. In </w:t>
      </w:r>
      <w:r w:rsidRPr="00F83669">
        <w:rPr>
          <w:rFonts w:ascii="Times New Roman" w:hAnsi="Times New Roman"/>
          <w:sz w:val="24"/>
          <w:szCs w:val="24"/>
        </w:rPr>
        <w:t>Elliot,</w:t>
      </w:r>
      <w:r>
        <w:rPr>
          <w:rFonts w:ascii="Times New Roman" w:hAnsi="Times New Roman"/>
          <w:sz w:val="24"/>
          <w:szCs w:val="24"/>
        </w:rPr>
        <w:t xml:space="preserve"> G.,</w:t>
      </w:r>
      <w:r w:rsidRPr="00F83669">
        <w:rPr>
          <w:rFonts w:ascii="Times New Roman" w:hAnsi="Times New Roman"/>
          <w:sz w:val="24"/>
          <w:szCs w:val="24"/>
        </w:rPr>
        <w:t xml:space="preserve"> Granger</w:t>
      </w:r>
      <w:r>
        <w:rPr>
          <w:rFonts w:ascii="Times New Roman" w:hAnsi="Times New Roman"/>
          <w:sz w:val="24"/>
          <w:szCs w:val="24"/>
        </w:rPr>
        <w:t xml:space="preserve">, C. </w:t>
      </w:r>
      <w:r w:rsidRPr="00F83669">
        <w:rPr>
          <w:rFonts w:ascii="Times New Roman" w:hAnsi="Times New Roman"/>
          <w:sz w:val="24"/>
          <w:szCs w:val="24"/>
        </w:rPr>
        <w:t>and Timmermann</w:t>
      </w:r>
      <w:r>
        <w:rPr>
          <w:rFonts w:ascii="Times New Roman" w:hAnsi="Times New Roman"/>
          <w:sz w:val="24"/>
          <w:szCs w:val="24"/>
        </w:rPr>
        <w:t xml:space="preserve">, A. </w:t>
      </w:r>
      <w:r w:rsidRPr="00F83669">
        <w:rPr>
          <w:rFonts w:ascii="Times New Roman" w:hAnsi="Times New Roman"/>
          <w:sz w:val="24"/>
          <w:szCs w:val="24"/>
        </w:rPr>
        <w:t xml:space="preserve"> </w:t>
      </w:r>
      <w:r w:rsidRPr="00E50DB9">
        <w:rPr>
          <w:rFonts w:ascii="Times New Roman" w:hAnsi="Times New Roman"/>
          <w:i/>
          <w:sz w:val="24"/>
          <w:szCs w:val="24"/>
        </w:rPr>
        <w:t>Handbook of Economic Forecasting</w:t>
      </w:r>
      <w:r>
        <w:rPr>
          <w:rFonts w:ascii="Times New Roman" w:hAnsi="Times New Roman"/>
          <w:i/>
          <w:sz w:val="24"/>
          <w:szCs w:val="24"/>
        </w:rPr>
        <w:t xml:space="preserve"> </w:t>
      </w:r>
      <w:r w:rsidRPr="00E50DB9">
        <w:rPr>
          <w:rFonts w:ascii="Times New Roman" w:hAnsi="Times New Roman"/>
          <w:sz w:val="24"/>
          <w:szCs w:val="24"/>
        </w:rPr>
        <w:t>(</w:t>
      </w:r>
      <w:r>
        <w:rPr>
          <w:rFonts w:ascii="Times New Roman" w:hAnsi="Times New Roman"/>
          <w:sz w:val="24"/>
          <w:szCs w:val="24"/>
        </w:rPr>
        <w:t xml:space="preserve">Elsevier: </w:t>
      </w:r>
      <w:r w:rsidRPr="00F83669">
        <w:rPr>
          <w:rFonts w:ascii="Times New Roman" w:hAnsi="Times New Roman"/>
          <w:sz w:val="24"/>
          <w:szCs w:val="24"/>
        </w:rPr>
        <w:t>Amsterdam</w:t>
      </w:r>
      <w:r>
        <w:rPr>
          <w:rFonts w:ascii="Times New Roman" w:hAnsi="Times New Roman"/>
          <w:sz w:val="24"/>
          <w:szCs w:val="24"/>
        </w:rPr>
        <w:t>)</w:t>
      </w:r>
      <w:r w:rsidRPr="00F83669">
        <w:rPr>
          <w:rFonts w:ascii="Times New Roman" w:hAnsi="Times New Roman"/>
          <w:sz w:val="24"/>
          <w:szCs w:val="24"/>
        </w:rPr>
        <w:t xml:space="preserve"> Chapter </w:t>
      </w:r>
      <w:r>
        <w:rPr>
          <w:rFonts w:ascii="Times New Roman" w:hAnsi="Times New Roman"/>
          <w:sz w:val="24"/>
          <w:szCs w:val="24"/>
        </w:rPr>
        <w:t>9.</w:t>
      </w:r>
    </w:p>
    <w:p w:rsidR="0081467E" w:rsidRDefault="0081467E">
      <w:pPr>
        <w:spacing w:after="0" w:line="240" w:lineRule="auto"/>
        <w:rPr>
          <w:rFonts w:ascii="Times New Roman" w:hAnsi="Times New Roman"/>
          <w:sz w:val="24"/>
          <w:szCs w:val="24"/>
        </w:rPr>
      </w:pPr>
      <w:r>
        <w:rPr>
          <w:rFonts w:ascii="Times New Roman" w:hAnsi="Times New Roman"/>
          <w:sz w:val="24"/>
          <w:szCs w:val="24"/>
        </w:rPr>
        <w:br w:type="page"/>
      </w:r>
    </w:p>
    <w:p w:rsidR="00122BA3" w:rsidRDefault="00122BA3" w:rsidP="00F83669">
      <w:pPr>
        <w:autoSpaceDE w:val="0"/>
        <w:autoSpaceDN w:val="0"/>
        <w:adjustRightInd w:val="0"/>
        <w:spacing w:after="0" w:line="240" w:lineRule="auto"/>
        <w:ind w:left="450" w:hanging="450"/>
        <w:rPr>
          <w:rFonts w:ascii="Times New Roman" w:hAnsi="Times New Roman"/>
          <w:sz w:val="24"/>
          <w:szCs w:val="24"/>
        </w:rPr>
      </w:pPr>
    </w:p>
    <w:p w:rsidR="00122BA3" w:rsidRPr="00122BA3" w:rsidRDefault="00122BA3" w:rsidP="00122BA3">
      <w:pPr>
        <w:spacing w:line="240" w:lineRule="auto"/>
        <w:jc w:val="center"/>
        <w:rPr>
          <w:rFonts w:ascii="Times New Roman" w:hAnsi="Times New Roman"/>
          <w:b/>
          <w:bCs/>
          <w:sz w:val="24"/>
          <w:szCs w:val="24"/>
        </w:rPr>
      </w:pPr>
      <w:r w:rsidRPr="00122BA3">
        <w:rPr>
          <w:rFonts w:ascii="Times New Roman" w:hAnsi="Times New Roman"/>
          <w:b/>
          <w:bCs/>
          <w:sz w:val="24"/>
          <w:szCs w:val="24"/>
        </w:rPr>
        <w:t>Table 1: Size simulations</w:t>
      </w:r>
    </w:p>
    <w:tbl>
      <w:tblPr>
        <w:tblW w:w="0" w:type="auto"/>
        <w:jc w:val="center"/>
        <w:tblLook w:val="04A0" w:firstRow="1" w:lastRow="0" w:firstColumn="1" w:lastColumn="0" w:noHBand="0" w:noVBand="1"/>
      </w:tblPr>
      <w:tblGrid>
        <w:gridCol w:w="1290"/>
        <w:gridCol w:w="1137"/>
        <w:gridCol w:w="1137"/>
        <w:gridCol w:w="1137"/>
        <w:gridCol w:w="1137"/>
        <w:gridCol w:w="1137"/>
        <w:gridCol w:w="1137"/>
      </w:tblGrid>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 xml:space="preserve"> </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b/>
                <w:sz w:val="24"/>
                <w:szCs w:val="24"/>
              </w:rPr>
            </w:pPr>
            <w:r w:rsidRPr="00122BA3">
              <w:rPr>
                <w:rFonts w:ascii="Times New Roman" w:hAnsi="Times New Roman"/>
                <w:b/>
                <w:sz w:val="24"/>
                <w:szCs w:val="24"/>
              </w:rPr>
              <w:t>LSTAR1</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b/>
                <w:sz w:val="24"/>
                <w:szCs w:val="24"/>
              </w:rPr>
            </w:pPr>
            <w:r w:rsidRPr="00122BA3">
              <w:rPr>
                <w:rFonts w:ascii="Times New Roman" w:hAnsi="Times New Roman"/>
                <w:b/>
                <w:sz w:val="24"/>
                <w:szCs w:val="24"/>
              </w:rPr>
              <w:t>LSTAR1</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b/>
                <w:sz w:val="24"/>
                <w:szCs w:val="24"/>
              </w:rPr>
            </w:pPr>
            <w:r w:rsidRPr="00122BA3">
              <w:rPr>
                <w:rFonts w:ascii="Times New Roman" w:hAnsi="Times New Roman"/>
                <w:b/>
                <w:sz w:val="24"/>
                <w:szCs w:val="24"/>
              </w:rPr>
              <w:t>LSTAR2</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b/>
                <w:sz w:val="24"/>
                <w:szCs w:val="24"/>
              </w:rPr>
            </w:pPr>
            <w:r w:rsidRPr="00122BA3">
              <w:rPr>
                <w:rFonts w:ascii="Times New Roman" w:hAnsi="Times New Roman"/>
                <w:b/>
                <w:sz w:val="24"/>
                <w:szCs w:val="24"/>
              </w:rPr>
              <w:t>LSTAR2</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b/>
                <w:sz w:val="24"/>
                <w:szCs w:val="24"/>
              </w:rPr>
            </w:pPr>
            <w:r w:rsidRPr="00122BA3">
              <w:rPr>
                <w:rFonts w:ascii="Times New Roman" w:hAnsi="Times New Roman"/>
                <w:b/>
                <w:sz w:val="24"/>
                <w:szCs w:val="24"/>
              </w:rPr>
              <w:t>ESTAR1</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b/>
                <w:sz w:val="24"/>
                <w:szCs w:val="24"/>
              </w:rPr>
            </w:pPr>
            <w:r w:rsidRPr="00122BA3">
              <w:rPr>
                <w:rFonts w:ascii="Times New Roman" w:hAnsi="Times New Roman"/>
                <w:b/>
                <w:sz w:val="24"/>
                <w:szCs w:val="24"/>
              </w:rPr>
              <w:t>ESTAR1</w:t>
            </w:r>
          </w:p>
        </w:tc>
      </w:tr>
      <w:tr w:rsidR="00122BA3" w:rsidRPr="00122BA3" w:rsidTr="00375208">
        <w:trPr>
          <w:jc w:val="center"/>
        </w:trPr>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i/>
                <w:sz w:val="24"/>
                <w:szCs w:val="24"/>
              </w:rPr>
            </w:pPr>
            <w:r w:rsidRPr="00122BA3">
              <w:rPr>
                <w:rFonts w:ascii="Times New Roman" w:hAnsi="Times New Roman"/>
                <w:sz w:val="24"/>
                <w:szCs w:val="24"/>
              </w:rPr>
              <w:t>Horizon</w:t>
            </w:r>
            <w:r w:rsidRPr="00122BA3">
              <w:rPr>
                <w:rFonts w:ascii="Times New Roman" w:hAnsi="Times New Roman"/>
                <w:i/>
                <w:sz w:val="24"/>
                <w:szCs w:val="24"/>
              </w:rPr>
              <w:t xml:space="preserve"> /N</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150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250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150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250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150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250</w:t>
            </w:r>
          </w:p>
        </w:tc>
      </w:tr>
      <w:tr w:rsidR="00122BA3" w:rsidRPr="00122BA3" w:rsidTr="00375208">
        <w:trPr>
          <w:jc w:val="center"/>
        </w:trPr>
        <w:tc>
          <w:tcPr>
            <w:tcW w:w="0" w:type="auto"/>
            <w:tcBorders>
              <w:top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1</w:t>
            </w:r>
          </w:p>
        </w:tc>
        <w:tc>
          <w:tcPr>
            <w:tcW w:w="0" w:type="auto"/>
            <w:tcBorders>
              <w:top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0.0776</w:t>
            </w:r>
          </w:p>
        </w:tc>
        <w:tc>
          <w:tcPr>
            <w:tcW w:w="0" w:type="auto"/>
            <w:tcBorders>
              <w:top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0.0972</w:t>
            </w:r>
          </w:p>
        </w:tc>
        <w:tc>
          <w:tcPr>
            <w:tcW w:w="0" w:type="auto"/>
            <w:tcBorders>
              <w:top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0.0450</w:t>
            </w:r>
          </w:p>
        </w:tc>
        <w:tc>
          <w:tcPr>
            <w:tcW w:w="0" w:type="auto"/>
            <w:tcBorders>
              <w:top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0.0474</w:t>
            </w:r>
          </w:p>
        </w:tc>
        <w:tc>
          <w:tcPr>
            <w:tcW w:w="0" w:type="auto"/>
            <w:tcBorders>
              <w:top w:val="single" w:sz="4" w:space="0" w:color="auto"/>
            </w:tcBorders>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0.0586</w:t>
            </w:r>
          </w:p>
        </w:tc>
        <w:tc>
          <w:tcPr>
            <w:tcW w:w="0" w:type="auto"/>
            <w:tcBorders>
              <w:top w:val="single" w:sz="4" w:space="0" w:color="auto"/>
            </w:tcBorders>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0.1288</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2</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0.0936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0.1172</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0.0448</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0.0500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0.1312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0.1606</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3</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0.0996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0.1272</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0.0462</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0.0440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0.1630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0.1832</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4</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0.1060</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0.1262</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0.0436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0.0470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0.1890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0.2218</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5</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0.1046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0.1176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0.0388</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0.0434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0.2328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0.2388</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0.1038</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0.1126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0.0446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0.0546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0.2536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0.2074</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7</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0.0976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0.1068</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0.0426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0.0414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0.2130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0.1338</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8</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0.0914</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0.1030</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0.0456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0.0454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0.1446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0.1054</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9</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0.0904</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0.0970</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0.0422</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0.0464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0.1128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0.1058</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10</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0.0800</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0.0894</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0.0516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0.0450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0.1128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0.1474</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11</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0.0888</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0.0932</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0.0426</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0.0452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0.1472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0.1758</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12</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0.0894</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0.1020</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0.0520</w:t>
            </w:r>
          </w:p>
        </w:tc>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sz w:val="24"/>
                <w:szCs w:val="24"/>
              </w:rPr>
            </w:pPr>
            <w:r w:rsidRPr="00122BA3">
              <w:rPr>
                <w:rFonts w:ascii="Times New Roman" w:hAnsi="Times New Roman"/>
                <w:sz w:val="24"/>
                <w:szCs w:val="24"/>
              </w:rPr>
              <w:t>0.0476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0.1848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sz w:val="24"/>
                <w:szCs w:val="24"/>
              </w:rPr>
            </w:pPr>
            <w:r w:rsidRPr="00122BA3">
              <w:rPr>
                <w:rFonts w:ascii="Times New Roman" w:hAnsi="Times New Roman"/>
                <w:color w:val="000000"/>
                <w:sz w:val="24"/>
                <w:szCs w:val="24"/>
              </w:rPr>
              <w:t>0.0668</w:t>
            </w:r>
          </w:p>
        </w:tc>
      </w:tr>
    </w:tbl>
    <w:p w:rsidR="00122BA3" w:rsidRPr="00122BA3" w:rsidRDefault="00122BA3" w:rsidP="00122BA3">
      <w:pPr>
        <w:spacing w:after="0" w:line="240" w:lineRule="auto"/>
        <w:jc w:val="center"/>
      </w:pPr>
    </w:p>
    <w:p w:rsidR="00122BA3" w:rsidRPr="00122BA3" w:rsidRDefault="00122BA3" w:rsidP="00122BA3">
      <w:pPr>
        <w:sectPr w:rsidR="00122BA3" w:rsidRPr="00122BA3">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720" w:footer="720" w:gutter="0"/>
          <w:pgNumType w:start="0"/>
          <w:cols w:space="720"/>
          <w:titlePg/>
          <w:docGrid w:linePitch="360"/>
        </w:sectPr>
      </w:pPr>
    </w:p>
    <w:p w:rsidR="00122BA3" w:rsidRPr="00122BA3" w:rsidRDefault="00122BA3" w:rsidP="00122BA3">
      <w:pPr>
        <w:rPr>
          <w:b/>
          <w:bCs/>
        </w:rPr>
      </w:pPr>
    </w:p>
    <w:p w:rsidR="00122BA3" w:rsidRPr="00122BA3" w:rsidRDefault="00122BA3" w:rsidP="00122BA3">
      <w:pPr>
        <w:spacing w:line="240" w:lineRule="auto"/>
        <w:jc w:val="center"/>
        <w:rPr>
          <w:rFonts w:ascii="Times New Roman" w:hAnsi="Times New Roman"/>
          <w:b/>
          <w:bCs/>
          <w:sz w:val="24"/>
          <w:szCs w:val="24"/>
        </w:rPr>
      </w:pPr>
      <w:r w:rsidRPr="00122BA3">
        <w:rPr>
          <w:rFonts w:ascii="Times New Roman" w:hAnsi="Times New Roman"/>
          <w:b/>
          <w:bCs/>
          <w:sz w:val="24"/>
          <w:szCs w:val="24"/>
        </w:rPr>
        <w:t>Table 2: LSTAR Power Simulations</w:t>
      </w:r>
    </w:p>
    <w:tbl>
      <w:tblPr>
        <w:tblW w:w="0" w:type="auto"/>
        <w:jc w:val="center"/>
        <w:tblLook w:val="04A0" w:firstRow="1" w:lastRow="0" w:firstColumn="1" w:lastColumn="0" w:noHBand="0" w:noVBand="1"/>
      </w:tblPr>
      <w:tblGrid>
        <w:gridCol w:w="1326"/>
        <w:gridCol w:w="932"/>
        <w:gridCol w:w="932"/>
        <w:gridCol w:w="847"/>
        <w:gridCol w:w="847"/>
        <w:gridCol w:w="821"/>
        <w:gridCol w:w="821"/>
        <w:gridCol w:w="821"/>
        <w:gridCol w:w="821"/>
        <w:gridCol w:w="821"/>
        <w:gridCol w:w="821"/>
        <w:gridCol w:w="821"/>
        <w:gridCol w:w="821"/>
      </w:tblGrid>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p>
        </w:tc>
        <w:tc>
          <w:tcPr>
            <w:tcW w:w="3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62665A">
              <w:rPr>
                <w:rFonts w:ascii="Times New Roman" w:hAnsi="Times New Roman"/>
                <w:i/>
              </w:rPr>
              <w:t>θ</w:t>
            </w:r>
            <w:r w:rsidRPr="00122BA3">
              <w:rPr>
                <w:rFonts w:ascii="Times New Roman" w:hAnsi="Times New Roman"/>
              </w:rPr>
              <w:t xml:space="preserve"> = 5</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62665A">
              <w:rPr>
                <w:rFonts w:ascii="Times New Roman" w:hAnsi="Times New Roman"/>
                <w:i/>
              </w:rPr>
              <w:t>θ</w:t>
            </w:r>
            <w:r w:rsidRPr="00122BA3">
              <w:rPr>
                <w:rFonts w:ascii="Times New Roman" w:hAnsi="Times New Roman"/>
              </w:rPr>
              <w:t xml:space="preserve"> = 10</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62665A">
              <w:rPr>
                <w:rFonts w:ascii="Times New Roman" w:hAnsi="Times New Roman"/>
                <w:i/>
              </w:rPr>
              <w:t>θ</w:t>
            </w:r>
            <w:r w:rsidRPr="00122BA3">
              <w:rPr>
                <w:rFonts w:ascii="Times New Roman" w:hAnsi="Times New Roman"/>
              </w:rPr>
              <w:t xml:space="preserve"> = 20</w:t>
            </w:r>
          </w:p>
        </w:tc>
      </w:tr>
      <w:tr w:rsidR="00122BA3" w:rsidRPr="00122BA3" w:rsidTr="00375208">
        <w:trPr>
          <w:jc w:val="center"/>
        </w:trPr>
        <w:tc>
          <w:tcPr>
            <w:tcW w:w="1326" w:type="dxa"/>
            <w:tcBorders>
              <w:top w:val="single" w:sz="4" w:space="0" w:color="auto"/>
              <w:left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p>
        </w:tc>
        <w:tc>
          <w:tcPr>
            <w:tcW w:w="1806" w:type="dxa"/>
            <w:gridSpan w:val="2"/>
            <w:tcBorders>
              <w:top w:val="single" w:sz="4" w:space="0" w:color="auto"/>
              <w:lef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LSTAR1</w:t>
            </w:r>
          </w:p>
        </w:tc>
        <w:tc>
          <w:tcPr>
            <w:tcW w:w="0" w:type="auto"/>
            <w:gridSpan w:val="2"/>
            <w:tcBorders>
              <w:top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LSTAR2</w:t>
            </w:r>
          </w:p>
        </w:tc>
        <w:tc>
          <w:tcPr>
            <w:tcW w:w="0" w:type="auto"/>
            <w:gridSpan w:val="2"/>
            <w:tcBorders>
              <w:top w:val="single" w:sz="4" w:space="0" w:color="auto"/>
              <w:lef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LSTAR1</w:t>
            </w:r>
          </w:p>
        </w:tc>
        <w:tc>
          <w:tcPr>
            <w:tcW w:w="0" w:type="auto"/>
            <w:gridSpan w:val="2"/>
            <w:tcBorders>
              <w:top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LSTAR2</w:t>
            </w:r>
          </w:p>
        </w:tc>
        <w:tc>
          <w:tcPr>
            <w:tcW w:w="0" w:type="auto"/>
            <w:gridSpan w:val="2"/>
            <w:tcBorders>
              <w:top w:val="single" w:sz="4" w:space="0" w:color="auto"/>
              <w:lef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LSTAR1</w:t>
            </w:r>
          </w:p>
        </w:tc>
        <w:tc>
          <w:tcPr>
            <w:tcW w:w="0" w:type="auto"/>
            <w:gridSpan w:val="2"/>
            <w:tcBorders>
              <w:top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LSTAR2</w:t>
            </w:r>
          </w:p>
        </w:tc>
      </w:tr>
      <w:tr w:rsidR="00122BA3" w:rsidRPr="00122BA3" w:rsidTr="00375208">
        <w:trPr>
          <w:jc w:val="center"/>
        </w:trPr>
        <w:tc>
          <w:tcPr>
            <w:tcW w:w="1326" w:type="dxa"/>
            <w:tcBorders>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i/>
              </w:rPr>
            </w:pPr>
            <w:r w:rsidRPr="00122BA3">
              <w:rPr>
                <w:rFonts w:ascii="Times New Roman" w:hAnsi="Times New Roman"/>
              </w:rPr>
              <w:t>Horizon</w:t>
            </w:r>
            <w:r w:rsidRPr="00122BA3">
              <w:rPr>
                <w:rFonts w:ascii="Times New Roman" w:hAnsi="Times New Roman"/>
                <w:i/>
              </w:rPr>
              <w:t xml:space="preserve"> /N</w:t>
            </w:r>
          </w:p>
        </w:tc>
        <w:tc>
          <w:tcPr>
            <w:tcW w:w="903" w:type="dxa"/>
            <w:tcBorders>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250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150</w:t>
            </w:r>
          </w:p>
        </w:tc>
        <w:tc>
          <w:tcPr>
            <w:tcW w:w="0" w:type="auto"/>
            <w:tcBorders>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250</w:t>
            </w:r>
          </w:p>
        </w:tc>
        <w:tc>
          <w:tcPr>
            <w:tcW w:w="0" w:type="auto"/>
            <w:tcBorders>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250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150</w:t>
            </w:r>
          </w:p>
        </w:tc>
        <w:tc>
          <w:tcPr>
            <w:tcW w:w="0" w:type="auto"/>
            <w:tcBorders>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250</w:t>
            </w:r>
          </w:p>
        </w:tc>
        <w:tc>
          <w:tcPr>
            <w:tcW w:w="0" w:type="auto"/>
            <w:tcBorders>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250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150</w:t>
            </w:r>
          </w:p>
        </w:tc>
        <w:tc>
          <w:tcPr>
            <w:tcW w:w="0" w:type="auto"/>
            <w:tcBorders>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250</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0.9982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0.998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0.9968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2</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0.8854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0.9888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0.9944</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0.8942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0.991</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0.8786</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0.9908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3</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0.3440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0.5244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0.6826</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0.9438</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0.3608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0.5390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0.8700</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0.9936</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0.3512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0.5530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0.9282</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0.9980</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4</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0.2312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0.3426</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0.2188</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0.4262</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0.2504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0.3600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0.3944</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0.6726</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0.2442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0.3808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0.5084</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0.7854</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5</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0.2888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0.4578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0.0896</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0.1432</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0.3024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0.4754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0.1866</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0.3094</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0.2962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0.4880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0.2632</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0.4668</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6</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0.2504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0.4028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0.0856</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0.1248</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0.2760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0.3982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0.1970</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0.3310</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0.2536</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0.4010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0.3122</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0.5216</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7</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0.1658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0.2460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0.1222</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0.1660</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0.1748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0.2532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0.2638</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0.4116</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0.1726</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0.2412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0.3970</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0.6160</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8</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0.1276</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0.1652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0.1388</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0.1728</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0.1320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0.1728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0.2734</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0.3988</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0.1314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0.1694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0.3804</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0.5874</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9</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0.1148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0.1426</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0.1372</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0.1580</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0.1220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0.1516</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0.2446</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0.317</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0.1194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0.1492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0.3238</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0.4622</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10</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0.1108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0.1358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0.1270</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0.1402</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0.1170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0.1414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0.2102</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0.2358</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0.1188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0.1482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0.2518</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0.3174</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11</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0.1060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0.1400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0.1210</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0.1250</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0.1152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0.1434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0.1788</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0.1918</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0.1238</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0.1494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0.2176</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0.2404</w:t>
            </w:r>
          </w:p>
        </w:tc>
      </w:tr>
      <w:tr w:rsidR="00122BA3" w:rsidRPr="00122BA3" w:rsidTr="00375208">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12</w:t>
            </w:r>
          </w:p>
        </w:tc>
        <w:tc>
          <w:tcPr>
            <w:tcW w:w="903"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0.1060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0.1372</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0.1220</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0.1264</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0.1160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0.1454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0.1728</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0.1882</w:t>
            </w:r>
          </w:p>
        </w:tc>
        <w:tc>
          <w:tcPr>
            <w:tcW w:w="0" w:type="auto"/>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0.1194</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0.1520</w:t>
            </w:r>
          </w:p>
        </w:tc>
        <w:tc>
          <w:tcPr>
            <w:tcW w:w="0" w:type="auto"/>
            <w:tcBorders>
              <w:top w:val="single" w:sz="4" w:space="0" w:color="auto"/>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0.2026</w:t>
            </w:r>
          </w:p>
        </w:tc>
        <w:tc>
          <w:tcPr>
            <w:tcW w:w="0" w:type="auto"/>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0.2244</w:t>
            </w:r>
          </w:p>
        </w:tc>
      </w:tr>
    </w:tbl>
    <w:p w:rsidR="00122BA3" w:rsidRPr="00122BA3" w:rsidRDefault="00122BA3" w:rsidP="00122BA3">
      <w:pPr>
        <w:spacing w:after="0" w:line="240" w:lineRule="auto"/>
        <w:jc w:val="center"/>
      </w:pPr>
    </w:p>
    <w:p w:rsidR="00122BA3" w:rsidRPr="00122BA3" w:rsidRDefault="00122BA3" w:rsidP="00122BA3">
      <w:pPr>
        <w:jc w:val="center"/>
      </w:pPr>
    </w:p>
    <w:p w:rsidR="00122BA3" w:rsidRPr="00122BA3" w:rsidRDefault="00122BA3" w:rsidP="00122BA3">
      <w:r w:rsidRPr="00122BA3">
        <w:br w:type="page"/>
      </w:r>
    </w:p>
    <w:p w:rsidR="00122BA3" w:rsidRPr="00122BA3" w:rsidRDefault="00122BA3" w:rsidP="00122BA3">
      <w:pPr>
        <w:spacing w:line="240" w:lineRule="auto"/>
        <w:jc w:val="center"/>
        <w:rPr>
          <w:rFonts w:ascii="Times New Roman" w:hAnsi="Times New Roman"/>
          <w:b/>
          <w:bCs/>
          <w:sz w:val="24"/>
          <w:szCs w:val="24"/>
        </w:rPr>
      </w:pPr>
      <w:r w:rsidRPr="00122BA3">
        <w:rPr>
          <w:rFonts w:ascii="Times New Roman" w:hAnsi="Times New Roman"/>
          <w:b/>
          <w:bCs/>
          <w:sz w:val="24"/>
          <w:szCs w:val="24"/>
        </w:rPr>
        <w:t>Table 3: ESTAR Power Simulations</w:t>
      </w:r>
    </w:p>
    <w:tbl>
      <w:tblPr>
        <w:tblW w:w="0" w:type="auto"/>
        <w:jc w:val="center"/>
        <w:tblLook w:val="04A0" w:firstRow="1" w:lastRow="0" w:firstColumn="1" w:lastColumn="0" w:noHBand="0" w:noVBand="1"/>
      </w:tblPr>
      <w:tblGrid>
        <w:gridCol w:w="1200"/>
        <w:gridCol w:w="821"/>
        <w:gridCol w:w="821"/>
        <w:gridCol w:w="821"/>
        <w:gridCol w:w="821"/>
        <w:gridCol w:w="821"/>
        <w:gridCol w:w="821"/>
      </w:tblGrid>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p>
        </w:tc>
        <w:tc>
          <w:tcPr>
            <w:tcW w:w="0" w:type="auto"/>
            <w:gridSpan w:val="2"/>
            <w:shd w:val="clear" w:color="auto" w:fill="auto"/>
            <w:vAlign w:val="center"/>
          </w:tcPr>
          <w:p w:rsidR="00122BA3" w:rsidRPr="00122BA3" w:rsidRDefault="00122BA3" w:rsidP="00122BA3">
            <w:pPr>
              <w:spacing w:after="0" w:line="360" w:lineRule="auto"/>
              <w:jc w:val="center"/>
              <w:rPr>
                <w:rFonts w:ascii="Times New Roman" w:hAnsi="Times New Roman"/>
              </w:rPr>
            </w:pPr>
            <w:r w:rsidRPr="00010D1D">
              <w:rPr>
                <w:rFonts w:ascii="Times New Roman" w:hAnsi="Times New Roman"/>
                <w:i/>
              </w:rPr>
              <w:t>θ</w:t>
            </w:r>
            <w:r w:rsidRPr="00122BA3">
              <w:rPr>
                <w:rFonts w:ascii="Times New Roman" w:hAnsi="Times New Roman"/>
              </w:rPr>
              <w:t xml:space="preserve"> = 5</w:t>
            </w:r>
          </w:p>
        </w:tc>
        <w:tc>
          <w:tcPr>
            <w:tcW w:w="0" w:type="auto"/>
            <w:gridSpan w:val="2"/>
            <w:shd w:val="clear" w:color="auto" w:fill="auto"/>
            <w:vAlign w:val="center"/>
          </w:tcPr>
          <w:p w:rsidR="00122BA3" w:rsidRPr="00122BA3" w:rsidRDefault="00122BA3" w:rsidP="00122BA3">
            <w:pPr>
              <w:spacing w:after="0" w:line="360" w:lineRule="auto"/>
              <w:jc w:val="center"/>
              <w:rPr>
                <w:rFonts w:ascii="Times New Roman" w:hAnsi="Times New Roman"/>
              </w:rPr>
            </w:pPr>
            <w:r w:rsidRPr="00010D1D">
              <w:rPr>
                <w:rFonts w:ascii="Times New Roman" w:hAnsi="Times New Roman"/>
                <w:i/>
              </w:rPr>
              <w:t>θ</w:t>
            </w:r>
            <w:r w:rsidRPr="00122BA3">
              <w:rPr>
                <w:rFonts w:ascii="Times New Roman" w:hAnsi="Times New Roman"/>
              </w:rPr>
              <w:t xml:space="preserve">  = 10</w:t>
            </w:r>
          </w:p>
        </w:tc>
        <w:tc>
          <w:tcPr>
            <w:tcW w:w="0" w:type="auto"/>
            <w:gridSpan w:val="2"/>
            <w:shd w:val="clear" w:color="auto" w:fill="auto"/>
            <w:vAlign w:val="center"/>
          </w:tcPr>
          <w:p w:rsidR="00122BA3" w:rsidRPr="00122BA3" w:rsidRDefault="00122BA3" w:rsidP="00122BA3">
            <w:pPr>
              <w:spacing w:after="0" w:line="360" w:lineRule="auto"/>
              <w:jc w:val="center"/>
              <w:rPr>
                <w:rFonts w:ascii="Times New Roman" w:hAnsi="Times New Roman"/>
              </w:rPr>
            </w:pPr>
            <w:r w:rsidRPr="00010D1D">
              <w:rPr>
                <w:rFonts w:ascii="Times New Roman" w:hAnsi="Times New Roman"/>
                <w:i/>
              </w:rPr>
              <w:t>θ</w:t>
            </w:r>
            <w:r w:rsidRPr="00122BA3">
              <w:rPr>
                <w:rFonts w:ascii="Times New Roman" w:hAnsi="Times New Roman"/>
              </w:rPr>
              <w:t xml:space="preserve"> = 20</w:t>
            </w:r>
          </w:p>
        </w:tc>
      </w:tr>
      <w:tr w:rsidR="00122BA3" w:rsidRPr="00122BA3" w:rsidTr="00375208">
        <w:trPr>
          <w:jc w:val="center"/>
        </w:trPr>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i/>
              </w:rPr>
            </w:pPr>
            <w:r w:rsidRPr="00122BA3">
              <w:rPr>
                <w:rFonts w:ascii="Times New Roman" w:hAnsi="Times New Roman"/>
              </w:rPr>
              <w:t>Horizon</w:t>
            </w:r>
            <w:r w:rsidRPr="00122BA3">
              <w:rPr>
                <w:rFonts w:ascii="Times New Roman" w:hAnsi="Times New Roman"/>
                <w:i/>
              </w:rPr>
              <w:t xml:space="preserve"> /N</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250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250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150</w:t>
            </w:r>
          </w:p>
        </w:tc>
        <w:tc>
          <w:tcPr>
            <w:tcW w:w="0" w:type="auto"/>
            <w:tcBorders>
              <w:bottom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250</w:t>
            </w:r>
          </w:p>
        </w:tc>
      </w:tr>
      <w:tr w:rsidR="00122BA3" w:rsidRPr="00122BA3" w:rsidTr="00375208">
        <w:trPr>
          <w:jc w:val="center"/>
        </w:trPr>
        <w:tc>
          <w:tcPr>
            <w:tcW w:w="0" w:type="auto"/>
            <w:tcBorders>
              <w:top w:val="single" w:sz="4" w:space="0" w:color="auto"/>
            </w:tcBorders>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w:t>
            </w:r>
          </w:p>
        </w:tc>
        <w:tc>
          <w:tcPr>
            <w:tcW w:w="0" w:type="auto"/>
            <w:tcBorders>
              <w:top w:val="single" w:sz="4" w:space="0" w:color="auto"/>
            </w:tcBorders>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0.9992</w:t>
            </w:r>
          </w:p>
        </w:tc>
        <w:tc>
          <w:tcPr>
            <w:tcW w:w="0" w:type="auto"/>
            <w:tcBorders>
              <w:top w:val="single" w:sz="4" w:space="0" w:color="auto"/>
            </w:tcBorders>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1</w:t>
            </w:r>
          </w:p>
        </w:tc>
        <w:tc>
          <w:tcPr>
            <w:tcW w:w="0" w:type="auto"/>
            <w:tcBorders>
              <w:top w:val="single" w:sz="4" w:space="0" w:color="auto"/>
            </w:tcBorders>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0.9976</w:t>
            </w:r>
          </w:p>
        </w:tc>
        <w:tc>
          <w:tcPr>
            <w:tcW w:w="0" w:type="auto"/>
            <w:tcBorders>
              <w:top w:val="single" w:sz="4" w:space="0" w:color="auto"/>
            </w:tcBorders>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1</w:t>
            </w:r>
          </w:p>
        </w:tc>
        <w:tc>
          <w:tcPr>
            <w:tcW w:w="0" w:type="auto"/>
            <w:tcBorders>
              <w:top w:val="single" w:sz="4" w:space="0" w:color="auto"/>
            </w:tcBorders>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0.9892</w:t>
            </w:r>
          </w:p>
        </w:tc>
        <w:tc>
          <w:tcPr>
            <w:tcW w:w="0" w:type="auto"/>
            <w:tcBorders>
              <w:top w:val="single" w:sz="4" w:space="0" w:color="auto"/>
            </w:tcBorders>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0.9996</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0.9958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1</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0.9878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0.9998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0.9414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0.9960</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3</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0.9208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0.9924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0.8582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0.9790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0.7610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0.9424</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0.7108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0.8866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0.6514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0.8416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0.5836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0.7976</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5</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0.5076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0.6778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0.4700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0.6424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0.4212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0.6128</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0.3624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0.5304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0.3248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0.4544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0.2892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0.4286</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7</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0.3166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0.5016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0.2470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0.3340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0.2166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0.2870</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0.3238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0.5018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0.2314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0.2946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0.1886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0.2194</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9</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0.3132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0.4562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0.2256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0.2800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0.1858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0.2046</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0.2758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0.3826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0.2092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0.2644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0.1780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0.1942</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11</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0.2182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0.2852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0.1896</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0.2278</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0.1702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0.1854</w:t>
            </w:r>
          </w:p>
        </w:tc>
      </w:tr>
      <w:tr w:rsidR="00122BA3" w:rsidRPr="00122BA3" w:rsidTr="00375208">
        <w:trPr>
          <w:jc w:val="center"/>
        </w:trPr>
        <w:tc>
          <w:tcPr>
            <w:tcW w:w="0" w:type="auto"/>
            <w:shd w:val="clear" w:color="auto" w:fill="auto"/>
            <w:vAlign w:val="center"/>
          </w:tcPr>
          <w:p w:rsidR="00122BA3" w:rsidRPr="00122BA3" w:rsidRDefault="00122BA3" w:rsidP="00122BA3">
            <w:pPr>
              <w:spacing w:after="0" w:line="360" w:lineRule="auto"/>
              <w:jc w:val="center"/>
              <w:rPr>
                <w:rFonts w:ascii="Times New Roman" w:hAnsi="Times New Roman"/>
              </w:rPr>
            </w:pPr>
            <w:r w:rsidRPr="00122BA3">
              <w:rPr>
                <w:rFonts w:ascii="Times New Roman" w:hAnsi="Times New Roman"/>
              </w:rPr>
              <w:t>12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0.1684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0.2074</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0.1690</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0.1942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0.1592</w:t>
            </w:r>
          </w:p>
        </w:tc>
        <w:tc>
          <w:tcPr>
            <w:tcW w:w="0" w:type="auto"/>
            <w:shd w:val="clear" w:color="auto" w:fill="auto"/>
            <w:vAlign w:val="bottom"/>
          </w:tcPr>
          <w:p w:rsidR="00122BA3" w:rsidRPr="00122BA3" w:rsidRDefault="00122BA3" w:rsidP="00122BA3">
            <w:pPr>
              <w:spacing w:after="0" w:line="360" w:lineRule="auto"/>
              <w:jc w:val="right"/>
              <w:rPr>
                <w:rFonts w:ascii="Times New Roman" w:hAnsi="Times New Roman"/>
                <w:color w:val="000000"/>
              </w:rPr>
            </w:pPr>
            <w:r w:rsidRPr="00122BA3">
              <w:rPr>
                <w:rFonts w:ascii="Times New Roman" w:hAnsi="Times New Roman"/>
                <w:color w:val="000000"/>
              </w:rPr>
              <w:t>0.1796</w:t>
            </w:r>
          </w:p>
        </w:tc>
      </w:tr>
    </w:tbl>
    <w:p w:rsidR="00122BA3" w:rsidRPr="00122BA3" w:rsidRDefault="00122BA3" w:rsidP="00122BA3">
      <w:pPr>
        <w:spacing w:after="0"/>
        <w:jc w:val="center"/>
      </w:pPr>
    </w:p>
    <w:p w:rsidR="00122BA3" w:rsidRPr="00122BA3" w:rsidRDefault="00122BA3" w:rsidP="00122BA3">
      <w:pPr>
        <w:jc w:val="center"/>
      </w:pPr>
    </w:p>
    <w:p w:rsidR="00122BA3" w:rsidRPr="00122BA3" w:rsidRDefault="00122BA3" w:rsidP="00122BA3">
      <w:pPr>
        <w:jc w:val="center"/>
      </w:pPr>
    </w:p>
    <w:p w:rsidR="00122BA3" w:rsidRPr="00122BA3" w:rsidRDefault="00122BA3" w:rsidP="00122BA3">
      <w:pPr>
        <w:jc w:val="center"/>
      </w:pPr>
    </w:p>
    <w:p w:rsidR="00122BA3" w:rsidRPr="00122BA3" w:rsidRDefault="00122BA3" w:rsidP="00122BA3">
      <w:pPr>
        <w:jc w:val="center"/>
      </w:pPr>
    </w:p>
    <w:p w:rsidR="00122BA3" w:rsidRPr="00122BA3" w:rsidRDefault="00122BA3" w:rsidP="00122BA3">
      <w:pPr>
        <w:jc w:val="center"/>
      </w:pPr>
    </w:p>
    <w:p w:rsidR="00122BA3" w:rsidRPr="00122BA3" w:rsidRDefault="00122BA3" w:rsidP="00122BA3">
      <w:pPr>
        <w:jc w:val="center"/>
      </w:pPr>
    </w:p>
    <w:p w:rsidR="00122BA3" w:rsidRPr="00122BA3" w:rsidRDefault="00122BA3" w:rsidP="00122BA3">
      <w:pPr>
        <w:spacing w:after="0" w:line="240" w:lineRule="auto"/>
        <w:jc w:val="center"/>
        <w:rPr>
          <w:rFonts w:ascii="Times New Roman" w:hAnsi="Times New Roman"/>
          <w:b/>
          <w:bCs/>
          <w:sz w:val="24"/>
          <w:szCs w:val="24"/>
        </w:rPr>
      </w:pPr>
      <w:r w:rsidRPr="00122BA3">
        <w:rPr>
          <w:rFonts w:ascii="Times New Roman" w:hAnsi="Times New Roman"/>
          <w:b/>
          <w:bCs/>
          <w:sz w:val="24"/>
          <w:szCs w:val="24"/>
        </w:rPr>
        <w:t>Table 4: Nonlinearity Tests for Bilateral and Real Effective Exchange Rates</w:t>
      </w:r>
    </w:p>
    <w:tbl>
      <w:tblPr>
        <w:tblW w:w="0" w:type="auto"/>
        <w:tblLayout w:type="fixed"/>
        <w:tblLook w:val="04A0" w:firstRow="1" w:lastRow="0" w:firstColumn="1" w:lastColumn="0" w:noHBand="0" w:noVBand="1"/>
      </w:tblPr>
      <w:tblGrid>
        <w:gridCol w:w="1888"/>
        <w:gridCol w:w="975"/>
        <w:gridCol w:w="975"/>
        <w:gridCol w:w="975"/>
        <w:gridCol w:w="964"/>
        <w:gridCol w:w="937"/>
        <w:gridCol w:w="937"/>
        <w:gridCol w:w="937"/>
        <w:gridCol w:w="937"/>
        <w:gridCol w:w="937"/>
        <w:gridCol w:w="875"/>
        <w:gridCol w:w="964"/>
        <w:gridCol w:w="875"/>
      </w:tblGrid>
      <w:tr w:rsidR="00122BA3" w:rsidRPr="00122BA3" w:rsidTr="0054244E">
        <w:trPr>
          <w:trHeight w:hRule="exact" w:val="288"/>
        </w:trPr>
        <w:tc>
          <w:tcPr>
            <w:tcW w:w="4813" w:type="dxa"/>
            <w:gridSpan w:val="4"/>
            <w:tcBorders>
              <w:top w:val="triple" w:sz="4" w:space="0" w:color="auto"/>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RER(PPI/WPI)</w:t>
            </w:r>
          </w:p>
        </w:tc>
        <w:tc>
          <w:tcPr>
            <w:tcW w:w="964" w:type="dxa"/>
            <w:tcBorders>
              <w:top w:val="trip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p>
        </w:tc>
        <w:tc>
          <w:tcPr>
            <w:tcW w:w="2811" w:type="dxa"/>
            <w:gridSpan w:val="3"/>
            <w:tcBorders>
              <w:top w:val="trip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RER(CPI)</w:t>
            </w:r>
          </w:p>
        </w:tc>
        <w:tc>
          <w:tcPr>
            <w:tcW w:w="937" w:type="dxa"/>
            <w:tcBorders>
              <w:top w:val="trip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p>
        </w:tc>
        <w:tc>
          <w:tcPr>
            <w:tcW w:w="2776" w:type="dxa"/>
            <w:gridSpan w:val="3"/>
            <w:tcBorders>
              <w:top w:val="trip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REER</w:t>
            </w:r>
          </w:p>
        </w:tc>
        <w:tc>
          <w:tcPr>
            <w:tcW w:w="875" w:type="dxa"/>
            <w:tcBorders>
              <w:top w:val="triple" w:sz="4" w:space="0" w:color="auto"/>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p>
        </w:tc>
      </w:tr>
      <w:tr w:rsidR="00122BA3" w:rsidRPr="00122BA3" w:rsidTr="0054244E">
        <w:trPr>
          <w:trHeight w:hRule="exact" w:val="442"/>
        </w:trPr>
        <w:tc>
          <w:tcPr>
            <w:tcW w:w="1888" w:type="dxa"/>
            <w:tcBorders>
              <w:top w:val="single" w:sz="4" w:space="0" w:color="auto"/>
              <w:bottom w:val="single" w:sz="4" w:space="0" w:color="auto"/>
            </w:tcBorders>
            <w:shd w:val="clear" w:color="auto" w:fill="auto"/>
            <w:vAlign w:val="center"/>
          </w:tcPr>
          <w:p w:rsidR="00122BA3" w:rsidRPr="00122BA3" w:rsidRDefault="00122BA3" w:rsidP="00122BA3">
            <w:pPr>
              <w:spacing w:after="0" w:line="240" w:lineRule="auto"/>
              <w:rPr>
                <w:rFonts w:ascii="Times New Roman" w:hAnsi="Times New Roman"/>
                <w:sz w:val="16"/>
                <w:szCs w:val="16"/>
              </w:rPr>
            </w:pPr>
            <w:r w:rsidRPr="00122BA3">
              <w:rPr>
                <w:rFonts w:ascii="Times New Roman" w:hAnsi="Times New Roman"/>
                <w:sz w:val="16"/>
                <w:szCs w:val="16"/>
              </w:rPr>
              <w:t>Steps ahead</w:t>
            </w:r>
          </w:p>
        </w:tc>
        <w:tc>
          <w:tcPr>
            <w:tcW w:w="975" w:type="dxa"/>
            <w:tcBorders>
              <w:top w:val="single" w:sz="4" w:space="0" w:color="auto"/>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One</w:t>
            </w:r>
          </w:p>
        </w:tc>
        <w:tc>
          <w:tcPr>
            <w:tcW w:w="975" w:type="dxa"/>
            <w:tcBorders>
              <w:top w:val="single" w:sz="4" w:space="0" w:color="auto"/>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Four</w:t>
            </w:r>
          </w:p>
        </w:tc>
        <w:tc>
          <w:tcPr>
            <w:tcW w:w="975" w:type="dxa"/>
            <w:tcBorders>
              <w:top w:val="single" w:sz="4" w:space="0" w:color="auto"/>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Eight</w:t>
            </w:r>
          </w:p>
        </w:tc>
        <w:tc>
          <w:tcPr>
            <w:tcW w:w="964" w:type="dxa"/>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Twelve</w:t>
            </w:r>
          </w:p>
        </w:tc>
        <w:tc>
          <w:tcPr>
            <w:tcW w:w="937"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One</w:t>
            </w:r>
          </w:p>
        </w:tc>
        <w:tc>
          <w:tcPr>
            <w:tcW w:w="937" w:type="dxa"/>
            <w:tcBorders>
              <w:top w:val="single" w:sz="4" w:space="0" w:color="auto"/>
              <w:left w:val="nil"/>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Four</w:t>
            </w:r>
          </w:p>
        </w:tc>
        <w:tc>
          <w:tcPr>
            <w:tcW w:w="937" w:type="dxa"/>
            <w:tcBorders>
              <w:top w:val="single" w:sz="4" w:space="0" w:color="auto"/>
              <w:left w:val="nil"/>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Eight</w:t>
            </w:r>
          </w:p>
        </w:tc>
        <w:tc>
          <w:tcPr>
            <w:tcW w:w="937" w:type="dxa"/>
            <w:tcBorders>
              <w:top w:val="single" w:sz="4" w:space="0" w:color="auto"/>
              <w:bottom w:val="single" w:sz="4" w:space="0" w:color="auto"/>
              <w:right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Twelve</w:t>
            </w:r>
          </w:p>
        </w:tc>
        <w:tc>
          <w:tcPr>
            <w:tcW w:w="937" w:type="dxa"/>
            <w:tcBorders>
              <w:top w:val="single" w:sz="4" w:space="0" w:color="auto"/>
              <w:left w:val="single" w:sz="4" w:space="0" w:color="auto"/>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One</w:t>
            </w:r>
          </w:p>
        </w:tc>
        <w:tc>
          <w:tcPr>
            <w:tcW w:w="875" w:type="dxa"/>
            <w:tcBorders>
              <w:top w:val="single" w:sz="4" w:space="0" w:color="auto"/>
              <w:left w:val="nil"/>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Four</w:t>
            </w:r>
          </w:p>
        </w:tc>
        <w:tc>
          <w:tcPr>
            <w:tcW w:w="964" w:type="dxa"/>
            <w:tcBorders>
              <w:top w:val="single" w:sz="4" w:space="0" w:color="auto"/>
              <w:left w:val="nil"/>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Eight</w:t>
            </w:r>
          </w:p>
        </w:tc>
        <w:tc>
          <w:tcPr>
            <w:tcW w:w="875" w:type="dxa"/>
            <w:tcBorders>
              <w:top w:val="single" w:sz="4" w:space="0" w:color="auto"/>
              <w:bottom w:val="single" w:sz="4" w:space="0" w:color="auto"/>
            </w:tcBorders>
            <w:shd w:val="clear" w:color="auto" w:fill="auto"/>
            <w:vAlign w:val="center"/>
          </w:tcPr>
          <w:p w:rsidR="00122BA3" w:rsidRPr="00122BA3" w:rsidRDefault="00122BA3" w:rsidP="00122BA3">
            <w:pPr>
              <w:spacing w:after="0" w:line="240" w:lineRule="auto"/>
              <w:jc w:val="center"/>
              <w:rPr>
                <w:rFonts w:ascii="Times New Roman" w:hAnsi="Times New Roman"/>
                <w:sz w:val="16"/>
                <w:szCs w:val="16"/>
              </w:rPr>
            </w:pPr>
            <w:r w:rsidRPr="00122BA3">
              <w:rPr>
                <w:rFonts w:ascii="Times New Roman" w:hAnsi="Times New Roman"/>
                <w:sz w:val="16"/>
                <w:szCs w:val="16"/>
              </w:rPr>
              <w:t>Twelve</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b/>
                <w:sz w:val="16"/>
                <w:szCs w:val="16"/>
              </w:rPr>
              <w:t>Australia</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1979:12 – 2003:6</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vertAlign w:val="superscript"/>
              </w:rPr>
            </w:pPr>
            <w:r w:rsidRPr="00122BA3">
              <w:rPr>
                <w:rFonts w:ascii="Times New Roman" w:hAnsi="Times New Roman"/>
                <w:sz w:val="16"/>
                <w:szCs w:val="16"/>
              </w:rPr>
              <w:t>1.85</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0.85</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1.77</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0.95</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Austria</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1997:06</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0.63</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0.71</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0.16</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0.18</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0.38</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0.42</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0.56</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0.77</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6.28</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0.02</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3.41</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0.16</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Canada</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1975:2 - 2013:12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2.73</w:t>
            </w:r>
            <w:r w:rsidRPr="00122BA3">
              <w:rPr>
                <w:rFonts w:ascii="Times New Roman" w:hAnsi="Times New Roman"/>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0.75</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0.28</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2.49</w:t>
            </w:r>
            <w:r w:rsidRPr="00122BA3">
              <w:rPr>
                <w:rFonts w:ascii="Times New Roman" w:hAnsi="Times New Roman"/>
                <w:sz w:val="16"/>
                <w:szCs w:val="16"/>
                <w:vertAlign w:val="superscript"/>
              </w:rPr>
              <w:t>*</w:t>
            </w:r>
            <w:r w:rsidR="00EB2A5A">
              <w:rPr>
                <w:rFonts w:ascii="Times New Roman" w:hAnsi="Times New Roman"/>
              </w:rPr>
              <w:t>†</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4.12</w:t>
            </w:r>
            <w:r w:rsidRPr="00122BA3">
              <w:rPr>
                <w:rFonts w:ascii="Times New Roman" w:hAnsi="Times New Roman"/>
                <w:sz w:val="16"/>
                <w:szCs w:val="16"/>
                <w:vertAlign w:val="superscript"/>
              </w:rPr>
              <w:t>***</w:t>
            </w:r>
            <w:r w:rsidR="006629A3">
              <w:rPr>
                <w:rFonts w:ascii="Times New Roman" w:hAnsi="Times New Roman"/>
              </w:rPr>
              <w:t>§</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0.64</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0.79</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5.77</w:t>
            </w:r>
            <w:r w:rsidRPr="00122BA3">
              <w:rPr>
                <w:rFonts w:ascii="Times New Roman" w:hAnsi="Times New Roman"/>
                <w:sz w:val="16"/>
                <w:szCs w:val="16"/>
                <w:vertAlign w:val="superscript"/>
              </w:rPr>
              <w:t>***</w:t>
            </w:r>
            <w:r w:rsidR="006629A3">
              <w:rPr>
                <w:rFonts w:ascii="Times New Roman" w:hAnsi="Times New Roman"/>
              </w:rPr>
              <w:t>§</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2.06</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0.44</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1.09</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0.09</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Denmark</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1975:1 - 2013:10</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2.23</w:t>
            </w:r>
            <w:r w:rsidRPr="00122BA3">
              <w:rPr>
                <w:rFonts w:ascii="Times New Roman" w:hAnsi="Times New Roman"/>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1.08</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0.34</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0.43</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2.23</w:t>
            </w:r>
            <w:r w:rsidRPr="00122BA3">
              <w:rPr>
                <w:rFonts w:ascii="Times New Roman" w:hAnsi="Times New Roman"/>
                <w:sz w:val="16"/>
                <w:szCs w:val="16"/>
                <w:vertAlign w:val="superscript"/>
              </w:rPr>
              <w:t>*</w:t>
            </w:r>
            <w:r w:rsidR="006629A3">
              <w:rPr>
                <w:rFonts w:ascii="Times New Roman" w:hAnsi="Times New Roman"/>
              </w:rPr>
              <w:t>§</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0.78</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0.58</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0.32</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2.47</w:t>
            </w:r>
            <w:r w:rsidRPr="00122BA3">
              <w:rPr>
                <w:rFonts w:ascii="Times New Roman" w:hAnsi="Times New Roman"/>
                <w:sz w:val="16"/>
                <w:szCs w:val="16"/>
                <w:vertAlign w:val="superscript"/>
              </w:rPr>
              <w:t>*</w:t>
            </w:r>
            <w:r w:rsidR="00EB2A5A">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0.11</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1.23</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0.92</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Finland</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0.88</w:t>
            </w:r>
          </w:p>
        </w:tc>
        <w:tc>
          <w:tcPr>
            <w:tcW w:w="975" w:type="dxa"/>
            <w:tcBorders>
              <w:bottom w:val="single" w:sz="4" w:space="0" w:color="auto"/>
            </w:tcBorders>
            <w:shd w:val="clear" w:color="auto" w:fill="auto"/>
            <w:vAlign w:val="center"/>
          </w:tcPr>
          <w:p w:rsidR="00122BA3" w:rsidRPr="00122BA3" w:rsidRDefault="00122BA3" w:rsidP="00EB2A5A">
            <w:pPr>
              <w:spacing w:after="0" w:line="240" w:lineRule="auto"/>
              <w:jc w:val="center"/>
              <w:rPr>
                <w:rFonts w:ascii="Times New Roman" w:hAnsi="Times New Roman"/>
                <w:sz w:val="16"/>
                <w:szCs w:val="16"/>
              </w:rPr>
            </w:pPr>
            <w:r w:rsidRPr="00122BA3">
              <w:rPr>
                <w:rFonts w:ascii="Times New Roman" w:hAnsi="Times New Roman"/>
                <w:sz w:val="16"/>
                <w:szCs w:val="16"/>
              </w:rPr>
              <w:t>2.51</w:t>
            </w:r>
            <w:r w:rsidRPr="00122BA3">
              <w:rPr>
                <w:rFonts w:ascii="Times New Roman" w:hAnsi="Times New Roman"/>
                <w:sz w:val="16"/>
                <w:szCs w:val="16"/>
                <w:vertAlign w:val="superscript"/>
              </w:rPr>
              <w:t>*</w:t>
            </w:r>
            <w:r w:rsidR="00EB2A5A">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0.40</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0.35</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0.44</w:t>
            </w:r>
          </w:p>
        </w:tc>
        <w:tc>
          <w:tcPr>
            <w:tcW w:w="937" w:type="dxa"/>
            <w:tcBorders>
              <w:left w:val="nil"/>
              <w:bottom w:val="single" w:sz="4" w:space="0" w:color="auto"/>
            </w:tcBorders>
            <w:shd w:val="clear" w:color="auto" w:fill="auto"/>
            <w:vAlign w:val="center"/>
          </w:tcPr>
          <w:p w:rsidR="00122BA3" w:rsidRPr="00122BA3" w:rsidRDefault="00122BA3" w:rsidP="00EB2A5A">
            <w:pPr>
              <w:spacing w:after="0" w:line="240" w:lineRule="auto"/>
              <w:jc w:val="center"/>
              <w:rPr>
                <w:rFonts w:ascii="Times New Roman" w:hAnsi="Times New Roman"/>
                <w:sz w:val="16"/>
                <w:szCs w:val="16"/>
              </w:rPr>
            </w:pPr>
            <w:r w:rsidRPr="00122BA3">
              <w:rPr>
                <w:rFonts w:ascii="Times New Roman" w:hAnsi="Times New Roman"/>
                <w:sz w:val="16"/>
                <w:szCs w:val="16"/>
              </w:rPr>
              <w:t>2.60</w:t>
            </w:r>
            <w:r w:rsidRPr="00122BA3">
              <w:rPr>
                <w:rFonts w:ascii="Times New Roman" w:hAnsi="Times New Roman"/>
                <w:sz w:val="16"/>
                <w:szCs w:val="16"/>
                <w:vertAlign w:val="superscript"/>
              </w:rPr>
              <w:t>*</w:t>
            </w:r>
            <w:r w:rsidR="00EB2A5A">
              <w:rPr>
                <w:rFonts w:ascii="Times New Roman" w:hAnsi="Times New Roman"/>
              </w:rPr>
              <w:t>†</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0.35</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0.39</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-1.73</w:t>
            </w:r>
            <w:r w:rsidRPr="00122BA3">
              <w:rPr>
                <w:rFonts w:ascii="Times New Roman" w:hAnsi="Times New Roman"/>
                <w:sz w:val="16"/>
                <w:szCs w:val="16"/>
                <w:vertAlign w:val="superscript"/>
              </w:rPr>
              <w:t>*</w:t>
            </w:r>
            <w:r w:rsidR="00EB2A5A">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2.63</w:t>
            </w:r>
            <w:r w:rsidRPr="00122BA3">
              <w:rPr>
                <w:rFonts w:ascii="Times New Roman" w:hAnsi="Times New Roman"/>
                <w:sz w:val="16"/>
                <w:szCs w:val="16"/>
                <w:vertAlign w:val="superscript"/>
              </w:rPr>
              <w:t>**</w:t>
            </w:r>
            <w:r w:rsidR="006629A3">
              <w:rPr>
                <w:rFonts w:ascii="Times New Roman" w:hAnsi="Times New Roman"/>
              </w:rPr>
              <w:t>§</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2.07</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0.58</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France</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1979:12 - 2013:12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1.23</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0.80</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0.43</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1.81</w:t>
            </w:r>
            <w:r w:rsidRPr="00122BA3">
              <w:rPr>
                <w:rFonts w:ascii="Times New Roman" w:hAnsi="Times New Roman"/>
                <w:sz w:val="16"/>
                <w:szCs w:val="16"/>
                <w:vertAlign w:val="superscript"/>
              </w:rPr>
              <w:t>*</w:t>
            </w:r>
            <w:r w:rsidR="006629A3">
              <w:rPr>
                <w:rFonts w:ascii="Times New Roman" w:hAnsi="Times New Roman"/>
              </w:rPr>
              <w:t>§</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0.53</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0.48</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0.23</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0.56</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6.56</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0.56</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0.58</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0.59</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Germany</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1990:12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1991:01 – 1998:12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-2.14</w:t>
            </w:r>
            <w:r w:rsidRPr="00122BA3">
              <w:rPr>
                <w:rFonts w:ascii="Times New Roman" w:hAnsi="Times New Roman"/>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4.15</w:t>
            </w:r>
            <w:r w:rsidRPr="00122BA3">
              <w:rPr>
                <w:rFonts w:ascii="Times New Roman" w:hAnsi="Times New Roman"/>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3.61</w:t>
            </w:r>
            <w:r w:rsidRPr="00122BA3">
              <w:rPr>
                <w:rFonts w:ascii="Times New Roman" w:hAnsi="Times New Roman"/>
                <w:sz w:val="16"/>
                <w:szCs w:val="16"/>
                <w:vertAlign w:val="superscript"/>
              </w:rPr>
              <w:t>**</w:t>
            </w:r>
            <w:r w:rsidR="006629A3">
              <w:rPr>
                <w:rFonts w:ascii="Times New Roman" w:hAnsi="Times New Roman"/>
              </w:rPr>
              <w:t>§</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4.65</w:t>
            </w:r>
            <w:r w:rsidRPr="00122BA3">
              <w:rPr>
                <w:rFonts w:ascii="Times New Roman" w:hAnsi="Times New Roman"/>
                <w:sz w:val="16"/>
                <w:szCs w:val="16"/>
                <w:vertAlign w:val="superscript"/>
              </w:rPr>
              <w:t>**</w:t>
            </w:r>
            <w:r w:rsidR="006629A3">
              <w:rPr>
                <w:rFonts w:ascii="Times New Roman" w:hAnsi="Times New Roman"/>
              </w:rPr>
              <w:t>§</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0.21</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0.73</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3.63</w:t>
            </w:r>
            <w:r w:rsidRPr="00122BA3">
              <w:rPr>
                <w:rFonts w:ascii="Times New Roman" w:hAnsi="Times New Roman"/>
                <w:sz w:val="16"/>
                <w:szCs w:val="16"/>
                <w:vertAlign w:val="superscript"/>
              </w:rPr>
              <w:t>**</w:t>
            </w:r>
            <w:r w:rsidR="006629A3">
              <w:rPr>
                <w:rFonts w:ascii="Times New Roman" w:hAnsi="Times New Roman"/>
              </w:rPr>
              <w:t>§</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1.63</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6.87</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0.57</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4.40</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2.55</w:t>
            </w:r>
            <w:r w:rsidRPr="00122BA3">
              <w:rPr>
                <w:rFonts w:ascii="Times New Roman" w:hAnsi="Times New Roman"/>
                <w:sz w:val="16"/>
                <w:szCs w:val="16"/>
                <w:vertAlign w:val="superscript"/>
              </w:rPr>
              <w:t>*</w:t>
            </w:r>
            <w:r w:rsidR="006629A3">
              <w:rPr>
                <w:rFonts w:ascii="Times New Roman" w:hAnsi="Times New Roman"/>
              </w:rPr>
              <w:t>§</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Greece</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1990:12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0.47</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0.64</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0.26</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0.42</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0.56</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0.70</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0.69</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0.61</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3.69</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0.15</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-1.83</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-2.34</w:t>
            </w:r>
            <w:r w:rsidRPr="00122BA3">
              <w:rPr>
                <w:rFonts w:ascii="Times New Roman" w:hAnsi="Times New Roman"/>
                <w:sz w:val="16"/>
                <w:szCs w:val="16"/>
                <w:vertAlign w:val="superscript"/>
              </w:rPr>
              <w:t>**</w:t>
            </w:r>
            <w:r w:rsidR="006629A3">
              <w:rPr>
                <w:rFonts w:ascii="Times New Roman" w:hAnsi="Times New Roman"/>
              </w:rPr>
              <w:t>§</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Ireland</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4.21</w:t>
            </w:r>
            <w:r w:rsidRPr="00122BA3">
              <w:rPr>
                <w:rFonts w:ascii="Times New Roman" w:hAnsi="Times New Roman"/>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0.36</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0.05</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0.21</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0.70</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0.17</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1.60</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2.34</w:t>
            </w:r>
            <w:r w:rsidRPr="00122BA3">
              <w:rPr>
                <w:rFonts w:ascii="Times New Roman" w:hAnsi="Times New Roman"/>
                <w:sz w:val="16"/>
                <w:szCs w:val="16"/>
                <w:vertAlign w:val="superscript"/>
              </w:rPr>
              <w:t>**</w:t>
            </w:r>
            <w:r w:rsidR="006629A3">
              <w:rPr>
                <w:rFonts w:ascii="Times New Roman" w:hAnsi="Times New Roman"/>
              </w:rPr>
              <w:t>§</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4.49</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0.93</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1.26</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1.31</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Italy</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1980:1 - 2013:12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3.33</w:t>
            </w:r>
            <w:r w:rsidRPr="00122BA3">
              <w:rPr>
                <w:rFonts w:ascii="Times New Roman" w:hAnsi="Times New Roman"/>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0.18</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1.73</w:t>
            </w:r>
            <w:r w:rsidRPr="00122BA3">
              <w:rPr>
                <w:rFonts w:ascii="Times New Roman" w:hAnsi="Times New Roman"/>
                <w:sz w:val="16"/>
                <w:szCs w:val="16"/>
                <w:vertAlign w:val="superscript"/>
              </w:rPr>
              <w:t>*</w:t>
            </w:r>
            <w:r w:rsidR="006629A3">
              <w:rPr>
                <w:rFonts w:ascii="Times New Roman" w:hAnsi="Times New Roman"/>
              </w:rPr>
              <w:t>§</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1.62</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2.14</w:t>
            </w:r>
            <w:r w:rsidRPr="00122BA3">
              <w:rPr>
                <w:rFonts w:ascii="Times New Roman" w:hAnsi="Times New Roman"/>
                <w:sz w:val="16"/>
                <w:szCs w:val="16"/>
                <w:vertAlign w:val="superscript"/>
              </w:rPr>
              <w:t>*</w:t>
            </w:r>
            <w:r w:rsidR="006629A3">
              <w:rPr>
                <w:rFonts w:ascii="Times New Roman" w:hAnsi="Times New Roman"/>
              </w:rPr>
              <w:t>§</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0.97</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0.24</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0.66</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11.55</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1.31</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2.99</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1.53</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Japan</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1981:1 - 2013:12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0.76</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0.82</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1.47</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0.29</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0.25</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0.10</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1.67</w:t>
            </w:r>
            <w:r w:rsidRPr="00122BA3">
              <w:rPr>
                <w:rFonts w:ascii="Times New Roman" w:hAnsi="Times New Roman"/>
                <w:sz w:val="16"/>
                <w:szCs w:val="16"/>
                <w:vertAlign w:val="superscript"/>
              </w:rPr>
              <w:t>*</w:t>
            </w:r>
            <w:r w:rsidR="006629A3">
              <w:rPr>
                <w:rFonts w:ascii="Times New Roman" w:hAnsi="Times New Roman"/>
              </w:rPr>
              <w:t>§</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0.96</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2.45</w:t>
            </w:r>
            <w:r w:rsidRPr="00122BA3">
              <w:rPr>
                <w:rFonts w:ascii="Times New Roman" w:hAnsi="Times New Roman"/>
                <w:sz w:val="16"/>
                <w:szCs w:val="16"/>
                <w:vertAlign w:val="superscript"/>
              </w:rPr>
              <w:t>**</w:t>
            </w:r>
            <w:r w:rsidR="006629A3">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4.96</w:t>
            </w:r>
            <w:r w:rsidRPr="00122BA3">
              <w:rPr>
                <w:rFonts w:ascii="Times New Roman" w:hAnsi="Times New Roman"/>
                <w:sz w:val="16"/>
                <w:szCs w:val="16"/>
                <w:vertAlign w:val="superscript"/>
              </w:rPr>
              <w:t>***</w:t>
            </w:r>
            <w:r w:rsidR="006629A3">
              <w:rPr>
                <w:rFonts w:ascii="Times New Roman" w:hAnsi="Times New Roman"/>
              </w:rPr>
              <w:t>§</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0.66</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0.65</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Luxembourg</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1.03</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1.26</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0.60</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0.26</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0.98</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0.77</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1.62</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0.21</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Netherlands</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1.11</w:t>
            </w:r>
            <w:r w:rsidRPr="00122BA3">
              <w:rPr>
                <w:rFonts w:ascii="Times New Roman" w:hAnsi="Times New Roman"/>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0.79</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1.33</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0.23</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1.03</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1.26</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0.60</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0.26</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0.99</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0.77</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1.62</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0.21</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Norway</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1977:1 - 2013:12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lastRenderedPageBreak/>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2.67</w:t>
            </w:r>
            <w:r w:rsidRPr="00122BA3">
              <w:rPr>
                <w:rFonts w:ascii="Times New Roman" w:hAnsi="Times New Roman"/>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1.99</w:t>
            </w:r>
            <w:r w:rsidRPr="00122BA3">
              <w:rPr>
                <w:rFonts w:ascii="Times New Roman" w:hAnsi="Times New Roman"/>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2.03</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2.40</w:t>
            </w:r>
            <w:r w:rsidRPr="00122BA3">
              <w:rPr>
                <w:rFonts w:ascii="Times New Roman" w:hAnsi="Times New Roman"/>
                <w:sz w:val="16"/>
                <w:szCs w:val="16"/>
                <w:vertAlign w:val="superscript"/>
              </w:rPr>
              <w:t>*</w:t>
            </w:r>
            <w:r w:rsidR="00EB2A5A">
              <w:rPr>
                <w:rFonts w:ascii="Times New Roman" w:hAnsi="Times New Roman"/>
              </w:rPr>
              <w:t>†</w:t>
            </w:r>
          </w:p>
        </w:tc>
        <w:tc>
          <w:tcPr>
            <w:tcW w:w="937" w:type="dxa"/>
            <w:tcBorders>
              <w:left w:val="single" w:sz="4" w:space="0" w:color="auto"/>
              <w:bottom w:val="single" w:sz="4" w:space="0" w:color="auto"/>
            </w:tcBorders>
            <w:shd w:val="clear" w:color="auto" w:fill="auto"/>
            <w:vAlign w:val="center"/>
          </w:tcPr>
          <w:p w:rsidR="00122BA3" w:rsidRPr="00122BA3" w:rsidRDefault="00122BA3" w:rsidP="00EB2A5A">
            <w:pPr>
              <w:spacing w:after="0" w:line="240" w:lineRule="auto"/>
              <w:jc w:val="center"/>
              <w:rPr>
                <w:rFonts w:ascii="Times New Roman" w:hAnsi="Times New Roman"/>
                <w:sz w:val="16"/>
                <w:szCs w:val="16"/>
              </w:rPr>
            </w:pPr>
            <w:r w:rsidRPr="00122BA3">
              <w:rPr>
                <w:rFonts w:ascii="Times New Roman" w:hAnsi="Times New Roman"/>
                <w:sz w:val="16"/>
                <w:szCs w:val="16"/>
              </w:rPr>
              <w:t>2.66</w:t>
            </w:r>
            <w:r w:rsidRPr="00122BA3">
              <w:rPr>
                <w:rFonts w:ascii="Times New Roman" w:hAnsi="Times New Roman"/>
                <w:sz w:val="16"/>
                <w:szCs w:val="16"/>
                <w:vertAlign w:val="superscript"/>
              </w:rPr>
              <w:t>**</w:t>
            </w:r>
            <w:r w:rsidR="00EB2A5A">
              <w:rPr>
                <w:rFonts w:ascii="Times New Roman" w:hAnsi="Times New Roman"/>
              </w:rPr>
              <w:t>§</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0.93</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0.89</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0.76</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1.77</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0.55</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2.70</w:t>
            </w:r>
            <w:r w:rsidRPr="00122BA3">
              <w:rPr>
                <w:rFonts w:ascii="Cambria Math" w:hAnsi="Cambria Math" w:cs="Cambria Math"/>
                <w:sz w:val="16"/>
                <w:szCs w:val="16"/>
                <w:vertAlign w:val="superscript"/>
              </w:rPr>
              <w:t>**</w:t>
            </w:r>
            <w:r w:rsidR="006629A3">
              <w:rPr>
                <w:rFonts w:ascii="Times New Roman" w:hAnsi="Times New Roman"/>
              </w:rPr>
              <w:t>§</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2.07</w:t>
            </w:r>
            <w:r w:rsidRPr="00122BA3">
              <w:rPr>
                <w:rFonts w:ascii="Cambria Math" w:hAnsi="Cambria Math" w:cs="Cambria Math"/>
                <w:sz w:val="16"/>
                <w:szCs w:val="16"/>
                <w:vertAlign w:val="superscript"/>
              </w:rPr>
              <w:t>**</w:t>
            </w:r>
            <w:r w:rsidR="006629A3">
              <w:rPr>
                <w:rFonts w:ascii="Times New Roman" w:hAnsi="Times New Roman"/>
              </w:rPr>
              <w:t>§</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New Zealand</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1975:1 - 2013:11</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2.22</w:t>
            </w:r>
            <w:r w:rsidRPr="00122BA3">
              <w:rPr>
                <w:rFonts w:ascii="Cambria Math" w:hAnsi="Cambria Math" w:cs="Cambria Math"/>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1.84</w:t>
            </w:r>
            <w:r w:rsidRPr="00122BA3">
              <w:rPr>
                <w:rFonts w:ascii="Cambria Math" w:hAnsi="Cambria Math" w:cs="Cambria Math"/>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0.39</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3.55</w:t>
            </w:r>
            <w:r w:rsidRPr="00122BA3">
              <w:rPr>
                <w:rFonts w:ascii="Cambria Math" w:hAnsi="Cambria Math" w:cs="Cambria Math"/>
                <w:sz w:val="16"/>
                <w:szCs w:val="16"/>
                <w:vertAlign w:val="superscript"/>
              </w:rPr>
              <w:t>**</w:t>
            </w:r>
            <w:r w:rsidR="00EB2A5A">
              <w:rPr>
                <w:rFonts w:ascii="Times New Roman" w:hAnsi="Times New Roman"/>
              </w:rPr>
              <w:t>†</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1.39</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0.91</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0.86</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3.36</w:t>
            </w:r>
            <w:r w:rsidRPr="00122BA3">
              <w:rPr>
                <w:rFonts w:ascii="Cambria Math" w:hAnsi="Cambria Math" w:cs="Cambria Math"/>
                <w:sz w:val="16"/>
                <w:szCs w:val="16"/>
                <w:vertAlign w:val="superscript"/>
              </w:rPr>
              <w:t>*</w:t>
            </w:r>
            <w:r w:rsidR="006629A3">
              <w:rPr>
                <w:rFonts w:ascii="Times New Roman" w:hAnsi="Times New Roman"/>
              </w:rPr>
              <w:t>§</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Spain</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1998:12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1980:1 - 2013:12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2.23</w:t>
            </w:r>
            <w:r w:rsidRPr="00122BA3">
              <w:rPr>
                <w:rFonts w:ascii="Cambria Math" w:hAnsi="Cambria Math" w:cs="Cambria Math"/>
                <w:sz w:val="16"/>
                <w:szCs w:val="16"/>
                <w:vertAlign w:val="superscript"/>
              </w:rPr>
              <w:t>**</w:t>
            </w:r>
            <w:r w:rsidR="006629A3">
              <w:rPr>
                <w:rFonts w:ascii="Times New Roman" w:hAnsi="Times New Roman"/>
              </w:rPr>
              <w:t>§</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0.29</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0.21</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0.57</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1.84</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0.21</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0.20</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1.16</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2.58</w:t>
            </w:r>
            <w:r w:rsidRPr="00122BA3">
              <w:rPr>
                <w:rFonts w:ascii="Cambria Math" w:hAnsi="Cambria Math" w:cs="Cambria Math"/>
                <w:sz w:val="16"/>
                <w:szCs w:val="16"/>
                <w:vertAlign w:val="superscript"/>
              </w:rPr>
              <w:t>*</w:t>
            </w:r>
            <w:r w:rsidR="006629A3">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0.07</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6.12</w:t>
            </w:r>
            <w:r w:rsidRPr="00122BA3">
              <w:rPr>
                <w:rFonts w:ascii="Cambria Math" w:hAnsi="Cambria Math" w:cs="Cambria Math"/>
                <w:sz w:val="16"/>
                <w:szCs w:val="16"/>
                <w:vertAlign w:val="superscript"/>
              </w:rPr>
              <w:t>***</w:t>
            </w:r>
            <w:r w:rsidR="006629A3">
              <w:rPr>
                <w:rFonts w:ascii="Times New Roman" w:hAnsi="Times New Roman"/>
              </w:rPr>
              <w:t>§</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1.91</w:t>
            </w:r>
            <w:r w:rsidRPr="00122BA3">
              <w:rPr>
                <w:rFonts w:ascii="Cambria Math" w:hAnsi="Cambria Math" w:cs="Cambria Math"/>
                <w:sz w:val="16"/>
                <w:szCs w:val="16"/>
                <w:vertAlign w:val="superscript"/>
              </w:rPr>
              <w:t>*</w:t>
            </w:r>
            <w:r w:rsidR="006629A3">
              <w:rPr>
                <w:rFonts w:ascii="Times New Roman" w:hAnsi="Times New Roman"/>
              </w:rPr>
              <w:t>§</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Sweden</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2.08</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0.37</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1.12</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0.46</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1.76</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0.18</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1.09</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0.04</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4.19</w:t>
            </w:r>
            <w:r w:rsidRPr="00122BA3">
              <w:rPr>
                <w:rFonts w:ascii="Cambria Math" w:hAnsi="Cambria Math" w:cs="Cambria Math"/>
                <w:sz w:val="16"/>
                <w:szCs w:val="16"/>
                <w:vertAlign w:val="superscript"/>
              </w:rPr>
              <w:t>***</w:t>
            </w:r>
            <w:r w:rsidR="006629A3">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0.26</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0.08</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2.35</w:t>
            </w:r>
            <w:r w:rsidRPr="00122BA3">
              <w:rPr>
                <w:rFonts w:ascii="Cambria Math" w:hAnsi="Cambria Math" w:cs="Cambria Math"/>
                <w:sz w:val="16"/>
                <w:szCs w:val="16"/>
                <w:vertAlign w:val="superscript"/>
              </w:rPr>
              <w:t>*</w:t>
            </w:r>
            <w:r w:rsidR="006629A3">
              <w:rPr>
                <w:rFonts w:ascii="Times New Roman" w:hAnsi="Times New Roman"/>
              </w:rPr>
              <w:t>§</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Switzerland</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1.01</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0.76</w:t>
            </w:r>
          </w:p>
        </w:tc>
        <w:tc>
          <w:tcPr>
            <w:tcW w:w="9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2.69</w:t>
            </w:r>
            <w:r w:rsidRPr="00122BA3">
              <w:rPr>
                <w:rFonts w:ascii="Cambria Math" w:hAnsi="Cambria Math" w:cs="Cambria Math"/>
                <w:sz w:val="16"/>
                <w:szCs w:val="16"/>
                <w:vertAlign w:val="superscript"/>
              </w:rPr>
              <w:t>**</w:t>
            </w:r>
            <w:r w:rsidR="006629A3">
              <w:rPr>
                <w:rFonts w:ascii="Times New Roman" w:hAnsi="Times New Roman"/>
              </w:rPr>
              <w:t>§</w:t>
            </w:r>
          </w:p>
        </w:tc>
        <w:tc>
          <w:tcPr>
            <w:tcW w:w="964"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0.19</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0.38</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0.16</w:t>
            </w:r>
          </w:p>
        </w:tc>
        <w:tc>
          <w:tcPr>
            <w:tcW w:w="937"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3.05</w:t>
            </w:r>
            <w:r w:rsidRPr="00122BA3">
              <w:rPr>
                <w:rFonts w:ascii="Cambria Math" w:hAnsi="Cambria Math" w:cs="Cambria Math"/>
                <w:sz w:val="16"/>
                <w:szCs w:val="16"/>
                <w:vertAlign w:val="superscript"/>
              </w:rPr>
              <w:t>**</w:t>
            </w:r>
            <w:r w:rsidR="006629A3">
              <w:rPr>
                <w:rFonts w:ascii="Times New Roman" w:hAnsi="Times New Roman"/>
              </w:rPr>
              <w:t>§</w:t>
            </w:r>
          </w:p>
        </w:tc>
        <w:tc>
          <w:tcPr>
            <w:tcW w:w="937" w:type="dxa"/>
            <w:tcBorders>
              <w:bottom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0.57</w:t>
            </w:r>
          </w:p>
        </w:tc>
        <w:tc>
          <w:tcPr>
            <w:tcW w:w="937" w:type="dxa"/>
            <w:tcBorders>
              <w:left w:val="single" w:sz="4" w:space="0" w:color="auto"/>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8.80</w:t>
            </w:r>
            <w:r w:rsidRPr="00122BA3">
              <w:rPr>
                <w:rFonts w:ascii="Cambria Math" w:hAnsi="Cambria Math" w:cs="Cambria Math"/>
                <w:sz w:val="16"/>
                <w:szCs w:val="16"/>
                <w:vertAlign w:val="superscript"/>
              </w:rPr>
              <w:t>***</w:t>
            </w:r>
            <w:r w:rsidR="006629A3">
              <w:rPr>
                <w:rFonts w:ascii="Times New Roman" w:hAnsi="Times New Roman"/>
              </w:rPr>
              <w:t>§</w:t>
            </w:r>
          </w:p>
        </w:tc>
        <w:tc>
          <w:tcPr>
            <w:tcW w:w="875"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-1.98</w:t>
            </w:r>
            <w:r w:rsidRPr="00122BA3">
              <w:rPr>
                <w:rFonts w:ascii="Cambria Math" w:hAnsi="Cambria Math" w:cs="Cambria Math"/>
                <w:sz w:val="16"/>
                <w:szCs w:val="16"/>
                <w:vertAlign w:val="superscript"/>
              </w:rPr>
              <w:t>*</w:t>
            </w:r>
            <w:r w:rsidR="006629A3">
              <w:rPr>
                <w:rFonts w:ascii="Times New Roman" w:hAnsi="Times New Roman"/>
              </w:rPr>
              <w:t>§</w:t>
            </w:r>
          </w:p>
        </w:tc>
        <w:tc>
          <w:tcPr>
            <w:tcW w:w="964" w:type="dxa"/>
            <w:tcBorders>
              <w:left w:val="nil"/>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0.25</w:t>
            </w:r>
          </w:p>
        </w:tc>
        <w:tc>
          <w:tcPr>
            <w:tcW w:w="875" w:type="dxa"/>
            <w:tcBorders>
              <w:bottom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0.87</w:t>
            </w:r>
          </w:p>
        </w:tc>
      </w:tr>
      <w:tr w:rsidR="00122BA3" w:rsidRPr="00122BA3" w:rsidTr="0054244E">
        <w:trPr>
          <w:trHeight w:hRule="exact" w:val="288"/>
        </w:trPr>
        <w:tc>
          <w:tcPr>
            <w:tcW w:w="1888" w:type="dxa"/>
            <w:tcBorders>
              <w:top w:val="sing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shd w:val="clear" w:color="auto" w:fill="FF0000"/>
              </w:rPr>
            </w:pPr>
            <w:r w:rsidRPr="00122BA3">
              <w:rPr>
                <w:rFonts w:ascii="Times New Roman" w:hAnsi="Times New Roman"/>
                <w:b/>
                <w:sz w:val="16"/>
                <w:szCs w:val="16"/>
              </w:rPr>
              <w:t>UK</w:t>
            </w:r>
          </w:p>
        </w:tc>
        <w:tc>
          <w:tcPr>
            <w:tcW w:w="3889" w:type="dxa"/>
            <w:gridSpan w:val="4"/>
            <w:tcBorders>
              <w:top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748" w:type="dxa"/>
            <w:gridSpan w:val="4"/>
            <w:tcBorders>
              <w:top w:val="single" w:sz="4" w:space="0" w:color="auto"/>
              <w:left w:val="sing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c>
          <w:tcPr>
            <w:tcW w:w="3651" w:type="dxa"/>
            <w:gridSpan w:val="4"/>
            <w:tcBorders>
              <w:top w:val="single" w:sz="4" w:space="0" w:color="auto"/>
              <w:lef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1975:1 - 2013:12</w:t>
            </w:r>
          </w:p>
        </w:tc>
      </w:tr>
      <w:tr w:rsidR="00122BA3" w:rsidRPr="00122BA3" w:rsidTr="0054244E">
        <w:trPr>
          <w:trHeight w:hRule="exact" w:val="288"/>
        </w:trPr>
        <w:tc>
          <w:tcPr>
            <w:tcW w:w="1888" w:type="dxa"/>
            <w:tcBorders>
              <w:bottom w:val="double" w:sz="4" w:space="0" w:color="auto"/>
            </w:tcBorders>
            <w:shd w:val="clear" w:color="auto" w:fill="auto"/>
            <w:vAlign w:val="center"/>
          </w:tcPr>
          <w:p w:rsidR="00122BA3" w:rsidRPr="00122BA3" w:rsidRDefault="00122BA3" w:rsidP="0054244E">
            <w:pPr>
              <w:spacing w:after="0" w:line="240" w:lineRule="auto"/>
              <w:rPr>
                <w:rFonts w:ascii="Times New Roman" w:hAnsi="Times New Roman"/>
                <w:sz w:val="16"/>
                <w:szCs w:val="16"/>
              </w:rPr>
            </w:pPr>
            <w:r w:rsidRPr="00122BA3">
              <w:rPr>
                <w:rFonts w:ascii="Times New Roman" w:hAnsi="Times New Roman"/>
                <w:sz w:val="16"/>
                <w:szCs w:val="16"/>
              </w:rPr>
              <w:t xml:space="preserve">   </w:t>
            </w:r>
          </w:p>
        </w:tc>
        <w:tc>
          <w:tcPr>
            <w:tcW w:w="975" w:type="dxa"/>
            <w:tcBorders>
              <w:bottom w:val="doub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1.64</w:t>
            </w:r>
            <w:r w:rsidRPr="00122BA3">
              <w:rPr>
                <w:rFonts w:ascii="Cambria Math" w:hAnsi="Cambria Math" w:cs="Cambria Math"/>
                <w:sz w:val="16"/>
                <w:szCs w:val="16"/>
                <w:vertAlign w:val="superscript"/>
              </w:rPr>
              <w:t>*</w:t>
            </w:r>
            <w:r w:rsidR="006629A3">
              <w:rPr>
                <w:rFonts w:ascii="Times New Roman" w:hAnsi="Times New Roman"/>
              </w:rPr>
              <w:t>§</w:t>
            </w:r>
          </w:p>
        </w:tc>
        <w:tc>
          <w:tcPr>
            <w:tcW w:w="975" w:type="dxa"/>
            <w:tcBorders>
              <w:bottom w:val="doub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1.84</w:t>
            </w:r>
            <w:r w:rsidRPr="00122BA3">
              <w:rPr>
                <w:rFonts w:ascii="Cambria Math" w:hAnsi="Cambria Math" w:cs="Cambria Math"/>
                <w:sz w:val="16"/>
                <w:szCs w:val="16"/>
                <w:vertAlign w:val="superscript"/>
              </w:rPr>
              <w:t>*</w:t>
            </w:r>
            <w:r w:rsidR="00977EA1">
              <w:rPr>
                <w:noProof/>
                <w:position w:val="-6"/>
              </w:rPr>
              <w:drawing>
                <wp:inline distT="0" distB="0" distL="0" distR="0">
                  <wp:extent cx="84455" cy="144145"/>
                  <wp:effectExtent l="0" t="0" r="0" b="8255"/>
                  <wp:docPr id="2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4455" cy="144145"/>
                          </a:xfrm>
                          <a:prstGeom prst="rect">
                            <a:avLst/>
                          </a:prstGeom>
                          <a:noFill/>
                          <a:ln>
                            <a:noFill/>
                          </a:ln>
                        </pic:spPr>
                      </pic:pic>
                    </a:graphicData>
                  </a:graphic>
                </wp:inline>
              </w:drawing>
            </w:r>
          </w:p>
        </w:tc>
        <w:tc>
          <w:tcPr>
            <w:tcW w:w="975" w:type="dxa"/>
            <w:tcBorders>
              <w:bottom w:val="doub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0.12</w:t>
            </w:r>
          </w:p>
        </w:tc>
        <w:tc>
          <w:tcPr>
            <w:tcW w:w="964" w:type="dxa"/>
            <w:tcBorders>
              <w:bottom w:val="doub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0.71</w:t>
            </w:r>
          </w:p>
        </w:tc>
        <w:tc>
          <w:tcPr>
            <w:tcW w:w="937" w:type="dxa"/>
            <w:tcBorders>
              <w:left w:val="single" w:sz="4" w:space="0" w:color="auto"/>
              <w:bottom w:val="doub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2.70</w:t>
            </w:r>
            <w:r w:rsidRPr="00122BA3">
              <w:rPr>
                <w:rFonts w:ascii="Cambria Math" w:hAnsi="Cambria Math" w:cs="Cambria Math"/>
                <w:sz w:val="16"/>
                <w:szCs w:val="16"/>
                <w:vertAlign w:val="superscript"/>
              </w:rPr>
              <w:t>*</w:t>
            </w:r>
            <w:r w:rsidR="006629A3">
              <w:rPr>
                <w:rFonts w:ascii="Times New Roman" w:hAnsi="Times New Roman"/>
              </w:rPr>
              <w:t>§</w:t>
            </w:r>
          </w:p>
        </w:tc>
        <w:tc>
          <w:tcPr>
            <w:tcW w:w="937" w:type="dxa"/>
            <w:tcBorders>
              <w:left w:val="nil"/>
              <w:bottom w:val="doub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1.88</w:t>
            </w:r>
            <w:r w:rsidRPr="00122BA3">
              <w:rPr>
                <w:rFonts w:ascii="Cambria Math" w:hAnsi="Cambria Math" w:cs="Cambria Math"/>
                <w:sz w:val="16"/>
                <w:szCs w:val="16"/>
                <w:vertAlign w:val="superscript"/>
              </w:rPr>
              <w:t>*</w:t>
            </w:r>
            <w:r w:rsidR="00AC0946">
              <w:rPr>
                <w:rFonts w:ascii="Times New Roman" w:hAnsi="Times New Roman"/>
              </w:rPr>
              <w:t>†</w:t>
            </w:r>
          </w:p>
        </w:tc>
        <w:tc>
          <w:tcPr>
            <w:tcW w:w="937" w:type="dxa"/>
            <w:tcBorders>
              <w:left w:val="nil"/>
              <w:bottom w:val="doub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0.29</w:t>
            </w:r>
          </w:p>
        </w:tc>
        <w:tc>
          <w:tcPr>
            <w:tcW w:w="937" w:type="dxa"/>
            <w:tcBorders>
              <w:bottom w:val="double" w:sz="4" w:space="0" w:color="auto"/>
              <w:right w:val="single" w:sz="4" w:space="0" w:color="auto"/>
            </w:tcBorders>
            <w:shd w:val="clear" w:color="auto" w:fill="auto"/>
            <w:vAlign w:val="center"/>
          </w:tcPr>
          <w:p w:rsidR="00122BA3" w:rsidRPr="00122BA3" w:rsidRDefault="00122BA3" w:rsidP="0054244E">
            <w:pPr>
              <w:spacing w:after="0" w:line="240" w:lineRule="auto"/>
              <w:jc w:val="center"/>
              <w:rPr>
                <w:rFonts w:ascii="Times New Roman" w:hAnsi="Times New Roman"/>
                <w:sz w:val="16"/>
                <w:szCs w:val="16"/>
              </w:rPr>
            </w:pPr>
            <w:r w:rsidRPr="00122BA3">
              <w:rPr>
                <w:rFonts w:ascii="Times New Roman" w:hAnsi="Times New Roman"/>
                <w:sz w:val="16"/>
                <w:szCs w:val="16"/>
              </w:rPr>
              <w:t>0.79</w:t>
            </w:r>
          </w:p>
        </w:tc>
        <w:tc>
          <w:tcPr>
            <w:tcW w:w="937" w:type="dxa"/>
            <w:tcBorders>
              <w:left w:val="single" w:sz="4" w:space="0" w:color="auto"/>
              <w:bottom w:val="doub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1.81</w:t>
            </w:r>
            <w:r w:rsidRPr="00122BA3">
              <w:rPr>
                <w:rFonts w:ascii="Cambria Math" w:hAnsi="Cambria Math" w:cs="Cambria Math"/>
                <w:sz w:val="16"/>
                <w:szCs w:val="16"/>
                <w:vertAlign w:val="superscript"/>
              </w:rPr>
              <w:t>*</w:t>
            </w:r>
            <w:r w:rsidR="006629A3">
              <w:rPr>
                <w:rFonts w:ascii="Times New Roman" w:hAnsi="Times New Roman"/>
              </w:rPr>
              <w:t>§</w:t>
            </w:r>
          </w:p>
        </w:tc>
        <w:tc>
          <w:tcPr>
            <w:tcW w:w="875" w:type="dxa"/>
            <w:tcBorders>
              <w:left w:val="nil"/>
              <w:bottom w:val="doub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0.66</w:t>
            </w:r>
          </w:p>
        </w:tc>
        <w:tc>
          <w:tcPr>
            <w:tcW w:w="964" w:type="dxa"/>
            <w:tcBorders>
              <w:left w:val="nil"/>
              <w:bottom w:val="doub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0.42</w:t>
            </w:r>
          </w:p>
        </w:tc>
        <w:tc>
          <w:tcPr>
            <w:tcW w:w="875" w:type="dxa"/>
            <w:tcBorders>
              <w:bottom w:val="double" w:sz="4" w:space="0" w:color="auto"/>
            </w:tcBorders>
            <w:shd w:val="clear" w:color="auto" w:fill="auto"/>
            <w:vAlign w:val="center"/>
          </w:tcPr>
          <w:p w:rsidR="00122BA3" w:rsidRPr="00122BA3" w:rsidRDefault="00122BA3" w:rsidP="0054244E">
            <w:pPr>
              <w:spacing w:after="0" w:line="240" w:lineRule="auto"/>
              <w:jc w:val="center"/>
              <w:rPr>
                <w:rFonts w:ascii="Cambria Math" w:hAnsi="Cambria Math" w:cs="Cambria Math"/>
                <w:sz w:val="16"/>
                <w:szCs w:val="16"/>
              </w:rPr>
            </w:pPr>
            <w:r w:rsidRPr="00122BA3">
              <w:rPr>
                <w:rFonts w:ascii="Cambria Math" w:hAnsi="Cambria Math" w:cs="Cambria Math"/>
                <w:sz w:val="16"/>
                <w:szCs w:val="16"/>
              </w:rPr>
              <w:t>7.87</w:t>
            </w:r>
            <w:r w:rsidRPr="00122BA3">
              <w:rPr>
                <w:rFonts w:ascii="Cambria Math" w:hAnsi="Cambria Math" w:cs="Cambria Math"/>
                <w:sz w:val="16"/>
                <w:szCs w:val="16"/>
                <w:vertAlign w:val="superscript"/>
              </w:rPr>
              <w:t>***</w:t>
            </w:r>
            <w:r w:rsidR="006629A3">
              <w:rPr>
                <w:rFonts w:ascii="Times New Roman" w:hAnsi="Times New Roman"/>
              </w:rPr>
              <w:t>§</w:t>
            </w:r>
          </w:p>
        </w:tc>
      </w:tr>
    </w:tbl>
    <w:p w:rsidR="00122BA3" w:rsidRPr="00010D1D" w:rsidRDefault="00122BA3" w:rsidP="00122BA3">
      <w:pPr>
        <w:spacing w:after="0"/>
        <w:rPr>
          <w:rFonts w:ascii="Times New Roman" w:hAnsi="Times New Roman"/>
        </w:rPr>
      </w:pPr>
      <w:r w:rsidRPr="00122BA3">
        <w:br/>
      </w:r>
      <w:r w:rsidRPr="00010D1D">
        <w:rPr>
          <w:rFonts w:ascii="Times New Roman" w:hAnsi="Times New Roman"/>
        </w:rPr>
        <w:t>* Significance at the 10% level; ** Significance at the 5% level; *** Significance at the 1% level;</w:t>
      </w:r>
      <w:r w:rsidR="006629A3">
        <w:rPr>
          <w:rFonts w:ascii="Times New Roman" w:hAnsi="Times New Roman"/>
        </w:rPr>
        <w:t xml:space="preserve"> </w:t>
      </w:r>
      <w:r w:rsidRPr="00010D1D">
        <w:rPr>
          <w:rFonts w:ascii="Times New Roman" w:hAnsi="Times New Roman"/>
        </w:rPr>
        <w:t xml:space="preserve"> </w:t>
      </w:r>
      <w:r w:rsidR="006629A3">
        <w:rPr>
          <w:rFonts w:ascii="Times New Roman" w:hAnsi="Times New Roman"/>
        </w:rPr>
        <w:t>†</w:t>
      </w:r>
      <w:r w:rsidRPr="00010D1D">
        <w:rPr>
          <w:rFonts w:ascii="Times New Roman" w:hAnsi="Times New Roman"/>
        </w:rPr>
        <w:t xml:space="preserve"> The ESTAR model is selected over the LSTAR model; when the</w:t>
      </w:r>
      <w:r w:rsidR="00EB2A5A">
        <w:rPr>
          <w:rFonts w:ascii="Times New Roman" w:hAnsi="Times New Roman"/>
        </w:rPr>
        <w:t xml:space="preserve"> †</w:t>
      </w:r>
      <w:r w:rsidRPr="00010D1D">
        <w:rPr>
          <w:rFonts w:ascii="Times New Roman" w:hAnsi="Times New Roman"/>
        </w:rPr>
        <w:t xml:space="preserve">  symbol is missing then the LSTAR model is selected;</w:t>
      </w:r>
      <w:r w:rsidR="006629A3">
        <w:rPr>
          <w:rFonts w:ascii="Times New Roman" w:hAnsi="Times New Roman"/>
        </w:rPr>
        <w:t xml:space="preserve"> §</w:t>
      </w:r>
      <w:r w:rsidRPr="00010D1D">
        <w:rPr>
          <w:rFonts w:ascii="Times New Roman" w:hAnsi="Times New Roman"/>
        </w:rPr>
        <w:t xml:space="preserve"> The null hypothesis is rejected suggesting that the LSTAR model is preferred. Under each country we report the full sample available.   </w:t>
      </w:r>
    </w:p>
    <w:p w:rsidR="00DB2BDE" w:rsidRPr="00010D1D" w:rsidRDefault="00DB2BDE" w:rsidP="00122BA3">
      <w:pPr>
        <w:spacing w:after="0"/>
        <w:rPr>
          <w:rFonts w:ascii="Times New Roman" w:hAnsi="Times New Roman"/>
        </w:rPr>
      </w:pPr>
      <w:r w:rsidRPr="00010D1D">
        <w:rPr>
          <w:rFonts w:ascii="Times New Roman" w:hAnsi="Times New Roman"/>
        </w:rPr>
        <w:t xml:space="preserve">As discussed in the text, the </w:t>
      </w:r>
      <w:r w:rsidRPr="006629A3">
        <w:rPr>
          <w:rFonts w:ascii="Times New Roman" w:hAnsi="Times New Roman"/>
          <w:i/>
        </w:rPr>
        <w:t>F</w:t>
      </w:r>
      <w:r w:rsidRPr="00010D1D">
        <w:rPr>
          <w:rFonts w:ascii="Times New Roman" w:hAnsi="Times New Roman"/>
        </w:rPr>
        <w:t xml:space="preserve">-values reported above were carried out sequentially. Specifically, we for test for the null of linearity and then used the sequential tests for LSTAR versus ESTAR behavior. In some instances the entry in the table is the </w:t>
      </w:r>
      <w:r w:rsidRPr="006629A3">
        <w:rPr>
          <w:rFonts w:ascii="Times New Roman" w:hAnsi="Times New Roman"/>
          <w:i/>
        </w:rPr>
        <w:t>t</w:t>
      </w:r>
      <w:r w:rsidRPr="00010D1D">
        <w:rPr>
          <w:rFonts w:ascii="Times New Roman" w:hAnsi="Times New Roman"/>
        </w:rPr>
        <w:t xml:space="preserve">-test for the null hypothesis </w:t>
      </w:r>
      <w:r w:rsidRPr="00010D1D">
        <w:rPr>
          <w:rFonts w:ascii="Times New Roman" w:hAnsi="Times New Roman"/>
          <w:i/>
        </w:rPr>
        <w:sym w:font="Symbol" w:char="F062"/>
      </w:r>
      <w:r w:rsidRPr="00010D1D">
        <w:rPr>
          <w:rFonts w:ascii="Times New Roman" w:hAnsi="Times New Roman"/>
          <w:vertAlign w:val="subscript"/>
        </w:rPr>
        <w:t>1</w:t>
      </w:r>
      <w:r w:rsidRPr="00010D1D">
        <w:rPr>
          <w:rFonts w:ascii="Times New Roman" w:hAnsi="Times New Roman"/>
        </w:rPr>
        <w:t xml:space="preserve"> = 0. </w:t>
      </w:r>
    </w:p>
    <w:p w:rsidR="00122BA3" w:rsidRPr="00122BA3" w:rsidRDefault="00122BA3" w:rsidP="00122BA3">
      <w:r w:rsidRPr="00122BA3">
        <w:br w:type="page"/>
      </w:r>
    </w:p>
    <w:p w:rsidR="00122BA3" w:rsidRPr="00122BA3" w:rsidRDefault="00122BA3" w:rsidP="00122BA3">
      <w:pPr>
        <w:spacing w:after="0" w:line="240" w:lineRule="auto"/>
        <w:jc w:val="center"/>
        <w:rPr>
          <w:rFonts w:ascii="Times New Roman" w:hAnsi="Times New Roman"/>
          <w:b/>
          <w:bCs/>
          <w:sz w:val="24"/>
          <w:szCs w:val="24"/>
        </w:rPr>
      </w:pPr>
      <w:r w:rsidRPr="00122BA3">
        <w:rPr>
          <w:rFonts w:ascii="Times New Roman" w:hAnsi="Times New Roman"/>
          <w:b/>
          <w:bCs/>
          <w:sz w:val="24"/>
          <w:szCs w:val="24"/>
        </w:rPr>
        <w:t xml:space="preserve">Table 5: </w:t>
      </w:r>
      <w:r>
        <w:rPr>
          <w:rFonts w:ascii="Times New Roman" w:hAnsi="Times New Roman"/>
          <w:b/>
          <w:bCs/>
          <w:sz w:val="24"/>
          <w:szCs w:val="24"/>
        </w:rPr>
        <w:t>Four Methods of Creating Linear Forecasts</w:t>
      </w:r>
    </w:p>
    <w:tbl>
      <w:tblPr>
        <w:tblW w:w="0" w:type="auto"/>
        <w:tblInd w:w="-432" w:type="dxa"/>
        <w:tblLook w:val="0000" w:firstRow="0" w:lastRow="0" w:firstColumn="0" w:lastColumn="0" w:noHBand="0" w:noVBand="0"/>
      </w:tblPr>
      <w:tblGrid>
        <w:gridCol w:w="2140"/>
        <w:gridCol w:w="673"/>
        <w:gridCol w:w="766"/>
        <w:gridCol w:w="766"/>
        <w:gridCol w:w="866"/>
        <w:gridCol w:w="766"/>
        <w:gridCol w:w="766"/>
        <w:gridCol w:w="866"/>
        <w:gridCol w:w="766"/>
        <w:gridCol w:w="766"/>
        <w:gridCol w:w="866"/>
        <w:gridCol w:w="766"/>
        <w:gridCol w:w="766"/>
        <w:gridCol w:w="866"/>
      </w:tblGrid>
      <w:tr w:rsidR="00122BA3" w:rsidRPr="00122BA3" w:rsidTr="00361CC4">
        <w:trPr>
          <w:trHeight w:val="259"/>
        </w:trPr>
        <w:tc>
          <w:tcPr>
            <w:tcW w:w="0" w:type="auto"/>
            <w:tcBorders>
              <w:top w:val="nil"/>
              <w:left w:val="nil"/>
              <w:bottom w:val="nil"/>
              <w:right w:val="nil"/>
            </w:tcBorders>
            <w:shd w:val="clear" w:color="auto" w:fill="auto"/>
            <w:noWrap/>
            <w:vAlign w:val="bottom"/>
          </w:tcPr>
          <w:p w:rsidR="00122BA3" w:rsidRPr="00122BA3" w:rsidRDefault="00122BA3" w:rsidP="00122BA3">
            <w:pPr>
              <w:spacing w:after="0" w:line="240" w:lineRule="auto"/>
              <w:rPr>
                <w:rFonts w:ascii="Verdana" w:hAnsi="Verdana"/>
                <w:sz w:val="16"/>
                <w:szCs w:val="16"/>
              </w:rPr>
            </w:pPr>
            <w:r w:rsidRPr="00122BA3">
              <w:rPr>
                <w:rFonts w:ascii="Verdana" w:hAnsi="Verdana"/>
                <w:sz w:val="16"/>
                <w:szCs w:val="16"/>
              </w:rPr>
              <w:t xml:space="preserve">Country </w:t>
            </w:r>
          </w:p>
        </w:tc>
        <w:tc>
          <w:tcPr>
            <w:tcW w:w="0" w:type="auto"/>
            <w:tcBorders>
              <w:top w:val="nil"/>
              <w:left w:val="nil"/>
              <w:bottom w:val="nil"/>
              <w:right w:val="nil"/>
            </w:tcBorders>
            <w:shd w:val="clear" w:color="auto" w:fill="auto"/>
            <w:noWrap/>
            <w:vAlign w:val="bottom"/>
          </w:tcPr>
          <w:p w:rsidR="00122BA3" w:rsidRPr="00122BA3" w:rsidRDefault="00122BA3" w:rsidP="00122BA3">
            <w:pPr>
              <w:spacing w:after="0" w:line="240" w:lineRule="auto"/>
              <w:jc w:val="center"/>
              <w:rPr>
                <w:rFonts w:ascii="Verdana" w:hAnsi="Verdana"/>
                <w:b/>
                <w:bCs/>
                <w:sz w:val="16"/>
                <w:szCs w:val="16"/>
              </w:rPr>
            </w:pPr>
          </w:p>
        </w:tc>
        <w:tc>
          <w:tcPr>
            <w:tcW w:w="0" w:type="auto"/>
            <w:gridSpan w:val="3"/>
            <w:tcBorders>
              <w:top w:val="nil"/>
              <w:left w:val="nil"/>
              <w:bottom w:val="single" w:sz="4" w:space="0" w:color="auto"/>
              <w:right w:val="nil"/>
            </w:tcBorders>
            <w:shd w:val="clear" w:color="auto" w:fill="auto"/>
            <w:noWrap/>
            <w:vAlign w:val="bottom"/>
          </w:tcPr>
          <w:p w:rsidR="00122BA3" w:rsidRPr="00122BA3" w:rsidRDefault="00122BA3" w:rsidP="00122BA3">
            <w:pPr>
              <w:spacing w:after="0" w:line="240" w:lineRule="auto"/>
              <w:jc w:val="center"/>
              <w:rPr>
                <w:rFonts w:ascii="Verdana" w:hAnsi="Verdana"/>
                <w:b/>
                <w:bCs/>
                <w:sz w:val="16"/>
                <w:szCs w:val="16"/>
              </w:rPr>
            </w:pPr>
            <w:r w:rsidRPr="00122BA3">
              <w:rPr>
                <w:rFonts w:ascii="Verdana" w:hAnsi="Verdana"/>
                <w:b/>
                <w:bCs/>
                <w:sz w:val="16"/>
                <w:szCs w:val="16"/>
              </w:rPr>
              <w:t>AR(4)</w:t>
            </w:r>
          </w:p>
        </w:tc>
        <w:tc>
          <w:tcPr>
            <w:tcW w:w="0" w:type="auto"/>
            <w:gridSpan w:val="3"/>
            <w:tcBorders>
              <w:top w:val="nil"/>
              <w:left w:val="nil"/>
              <w:bottom w:val="single" w:sz="4" w:space="0" w:color="auto"/>
              <w:right w:val="nil"/>
            </w:tcBorders>
            <w:shd w:val="clear" w:color="auto" w:fill="auto"/>
            <w:noWrap/>
            <w:vAlign w:val="bottom"/>
          </w:tcPr>
          <w:p w:rsidR="00122BA3" w:rsidRPr="00122BA3" w:rsidRDefault="00122BA3" w:rsidP="00122BA3">
            <w:pPr>
              <w:spacing w:after="0" w:line="240" w:lineRule="auto"/>
              <w:jc w:val="center"/>
              <w:rPr>
                <w:rFonts w:ascii="Verdana" w:hAnsi="Verdana"/>
                <w:b/>
                <w:bCs/>
                <w:sz w:val="16"/>
                <w:szCs w:val="16"/>
              </w:rPr>
            </w:pPr>
            <w:r w:rsidRPr="00122BA3">
              <w:rPr>
                <w:rFonts w:ascii="Verdana" w:hAnsi="Verdana"/>
                <w:b/>
                <w:bCs/>
                <w:sz w:val="16"/>
                <w:szCs w:val="16"/>
              </w:rPr>
              <w:t>AR(12)</w:t>
            </w:r>
          </w:p>
        </w:tc>
        <w:tc>
          <w:tcPr>
            <w:tcW w:w="0" w:type="auto"/>
            <w:gridSpan w:val="3"/>
            <w:tcBorders>
              <w:top w:val="nil"/>
              <w:left w:val="nil"/>
              <w:bottom w:val="single" w:sz="4" w:space="0" w:color="auto"/>
              <w:right w:val="nil"/>
            </w:tcBorders>
            <w:shd w:val="clear" w:color="auto" w:fill="auto"/>
            <w:noWrap/>
            <w:vAlign w:val="bottom"/>
          </w:tcPr>
          <w:p w:rsidR="00122BA3" w:rsidRPr="00122BA3" w:rsidRDefault="00122BA3" w:rsidP="00122BA3">
            <w:pPr>
              <w:spacing w:after="0" w:line="240" w:lineRule="auto"/>
              <w:jc w:val="center"/>
              <w:rPr>
                <w:rFonts w:ascii="Verdana" w:hAnsi="Verdana"/>
                <w:b/>
                <w:bCs/>
                <w:sz w:val="16"/>
                <w:szCs w:val="16"/>
              </w:rPr>
            </w:pPr>
            <w:r w:rsidRPr="00122BA3">
              <w:rPr>
                <w:rFonts w:ascii="Verdana" w:hAnsi="Verdana"/>
                <w:b/>
                <w:bCs/>
                <w:sz w:val="16"/>
                <w:szCs w:val="16"/>
              </w:rPr>
              <w:t>AR(BIC)</w:t>
            </w:r>
          </w:p>
        </w:tc>
        <w:tc>
          <w:tcPr>
            <w:tcW w:w="0" w:type="auto"/>
            <w:gridSpan w:val="3"/>
            <w:tcBorders>
              <w:top w:val="nil"/>
              <w:left w:val="nil"/>
              <w:bottom w:val="single" w:sz="4" w:space="0" w:color="auto"/>
              <w:right w:val="nil"/>
            </w:tcBorders>
            <w:shd w:val="clear" w:color="auto" w:fill="auto"/>
            <w:noWrap/>
            <w:vAlign w:val="bottom"/>
          </w:tcPr>
          <w:p w:rsidR="00122BA3" w:rsidRPr="00122BA3" w:rsidRDefault="00122BA3" w:rsidP="00122BA3">
            <w:pPr>
              <w:spacing w:after="0" w:line="240" w:lineRule="auto"/>
              <w:jc w:val="center"/>
              <w:rPr>
                <w:rFonts w:ascii="Verdana" w:hAnsi="Verdana"/>
                <w:sz w:val="16"/>
                <w:szCs w:val="16"/>
              </w:rPr>
            </w:pPr>
            <w:r w:rsidRPr="00122BA3">
              <w:rPr>
                <w:rFonts w:ascii="Verdana" w:hAnsi="Verdana"/>
                <w:b/>
                <w:bCs/>
                <w:sz w:val="16"/>
                <w:szCs w:val="16"/>
              </w:rPr>
              <w:t>AR(AIC)</w:t>
            </w:r>
          </w:p>
        </w:tc>
      </w:tr>
      <w:tr w:rsidR="00122BA3" w:rsidRPr="00122BA3" w:rsidTr="00361CC4">
        <w:trPr>
          <w:trHeight w:val="259"/>
        </w:trPr>
        <w:tc>
          <w:tcPr>
            <w:tcW w:w="0" w:type="auto"/>
            <w:tcBorders>
              <w:top w:val="nil"/>
              <w:left w:val="nil"/>
              <w:bottom w:val="nil"/>
              <w:right w:val="nil"/>
            </w:tcBorders>
            <w:shd w:val="clear" w:color="auto" w:fill="auto"/>
            <w:noWrap/>
            <w:vAlign w:val="bottom"/>
          </w:tcPr>
          <w:p w:rsidR="00122BA3" w:rsidRPr="00122BA3" w:rsidRDefault="00122BA3" w:rsidP="00122BA3">
            <w:pPr>
              <w:spacing w:after="0" w:line="240" w:lineRule="auto"/>
              <w:rPr>
                <w:rFonts w:ascii="Verdana" w:hAnsi="Verdana"/>
                <w:b/>
                <w:bCs/>
                <w:sz w:val="16"/>
                <w:szCs w:val="16"/>
              </w:rPr>
            </w:pPr>
            <w:r w:rsidRPr="00122BA3">
              <w:rPr>
                <w:rFonts w:ascii="Verdana" w:hAnsi="Verdana"/>
                <w:b/>
                <w:bCs/>
                <w:sz w:val="16"/>
                <w:szCs w:val="16"/>
              </w:rPr>
              <w:t>AUS REER</w:t>
            </w:r>
          </w:p>
        </w:tc>
        <w:tc>
          <w:tcPr>
            <w:tcW w:w="0" w:type="auto"/>
            <w:tcBorders>
              <w:top w:val="nil"/>
              <w:left w:val="nil"/>
              <w:bottom w:val="nil"/>
              <w:right w:val="nil"/>
            </w:tcBorders>
            <w:shd w:val="clear" w:color="auto" w:fill="auto"/>
            <w:noWrap/>
            <w:vAlign w:val="bottom"/>
          </w:tcPr>
          <w:p w:rsidR="00122BA3" w:rsidRPr="00122BA3" w:rsidRDefault="00122BA3" w:rsidP="00122BA3">
            <w:pPr>
              <w:spacing w:after="0" w:line="240" w:lineRule="auto"/>
              <w:rPr>
                <w:rFonts w:ascii="Verdana" w:hAnsi="Verdana"/>
                <w:sz w:val="16"/>
                <w:szCs w:val="16"/>
              </w:rPr>
            </w:pP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4 steps </w:t>
            </w: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8 steps </w:t>
            </w: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12 steps </w:t>
            </w: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4 steps </w:t>
            </w: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8 steps </w:t>
            </w: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12 steps </w:t>
            </w: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4 steps </w:t>
            </w: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8 steps </w:t>
            </w: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12 steps </w:t>
            </w: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4 steps </w:t>
            </w: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8 steps </w:t>
            </w:r>
          </w:p>
        </w:tc>
        <w:tc>
          <w:tcPr>
            <w:tcW w:w="0" w:type="auto"/>
            <w:tcBorders>
              <w:top w:val="single" w:sz="4" w:space="0" w:color="auto"/>
              <w:left w:val="nil"/>
              <w:bottom w:val="nil"/>
              <w:right w:val="nil"/>
            </w:tcBorders>
            <w:shd w:val="clear" w:color="auto" w:fill="auto"/>
            <w:noWrap/>
            <w:vAlign w:val="bottom"/>
          </w:tcPr>
          <w:p w:rsidR="00122BA3" w:rsidRPr="00010D1D" w:rsidRDefault="00122BA3" w:rsidP="00010D1D">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 xml:space="preserve">12 steps </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3.993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5.382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6.701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4.275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5.724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7.137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4.047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5.499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6.766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4.275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5.724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7.137</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0.052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0.066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0.057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0.053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0.532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0.057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0.594</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1.940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1.884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1.909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2.050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2.068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2.093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1.961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1.954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1.991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1.961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1.954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1.991</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3.965</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b/>
                <w:bCs/>
                <w:sz w:val="16"/>
                <w:szCs w:val="16"/>
              </w:rPr>
            </w:pPr>
            <w:r w:rsidRPr="00122BA3">
              <w:rPr>
                <w:rFonts w:ascii="Verdana" w:hAnsi="Verdana"/>
                <w:b/>
                <w:bCs/>
                <w:sz w:val="16"/>
                <w:szCs w:val="16"/>
              </w:rPr>
              <w:t>AUT PPI RER</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0.116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0.158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0.084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0.130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0.506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0.115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0.495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0.088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0.139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0.513</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0.055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0.082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0.099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0.106</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0.032</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61CC4">
            <w:pPr>
              <w:spacing w:after="0" w:line="240" w:lineRule="auto"/>
              <w:jc w:val="center"/>
              <w:rPr>
                <w:rFonts w:ascii="Verdana" w:hAnsi="Verdana"/>
                <w:b/>
                <w:bCs/>
                <w:sz w:val="16"/>
                <w:szCs w:val="16"/>
              </w:rPr>
            </w:pPr>
            <w:r w:rsidRPr="00122BA3">
              <w:rPr>
                <w:rFonts w:ascii="Verdana" w:hAnsi="Verdana"/>
                <w:b/>
                <w:bCs/>
                <w:sz w:val="16"/>
                <w:szCs w:val="16"/>
              </w:rPr>
              <w:t>AUT REER</w:t>
            </w:r>
            <w:r w:rsidRPr="00122BA3">
              <w:rPr>
                <w:rFonts w:ascii="Verdana" w:hAnsi="Verdana"/>
                <w:b/>
                <w:bCs/>
                <w:sz w:val="16"/>
                <w:szCs w:val="16"/>
                <w:vertAlign w:val="superscript"/>
              </w:rPr>
              <w:t>*</w:t>
            </w:r>
            <w:r w:rsidR="00361CC4">
              <w:rPr>
                <w:rFonts w:ascii="Times New Roman" w:hAnsi="Times New Roman"/>
              </w:rPr>
              <w: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1.393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2.027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2.661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1.463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2.160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2.958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1.380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2.013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91.327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1.464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2.161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91.337</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82.892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82.911</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0.592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0.593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0.591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0.612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0.617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0.619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0.598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0.600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0.602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0.598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0.600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0.602</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0.362</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b/>
                <w:bCs/>
                <w:sz w:val="16"/>
                <w:szCs w:val="16"/>
              </w:rPr>
            </w:pPr>
            <w:r w:rsidRPr="00122BA3">
              <w:rPr>
                <w:rFonts w:ascii="Verdana" w:hAnsi="Verdana"/>
                <w:b/>
                <w:bCs/>
                <w:sz w:val="16"/>
                <w:szCs w:val="16"/>
              </w:rPr>
              <w:t>CAN PPI RER</w:t>
            </w:r>
            <w:r w:rsidRPr="00122BA3">
              <w:rPr>
                <w:rFonts w:ascii="Verdana" w:hAnsi="Verdana"/>
                <w:b/>
                <w:bCs/>
                <w:sz w:val="16"/>
                <w:szCs w:val="16"/>
                <w:vertAlign w:val="superscript"/>
              </w:rPr>
              <w:t>*</w:t>
            </w:r>
            <w:r w:rsidR="00361CC4">
              <w:rPr>
                <w:rFonts w:ascii="Times New Roman" w:hAnsi="Times New Roman"/>
              </w:rPr>
              <w: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0.068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0.101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0.133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0.111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0.152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0.067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0.100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0.131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0.111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0.152</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0.051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0.058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0.080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0.050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0.058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0.014</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tabs>
                <w:tab w:val="left" w:pos="-198"/>
              </w:tabs>
              <w:spacing w:after="0" w:line="240" w:lineRule="auto"/>
              <w:jc w:val="center"/>
              <w:rPr>
                <w:rFonts w:ascii="Verdana" w:hAnsi="Verdana"/>
                <w:b/>
                <w:bCs/>
                <w:sz w:val="16"/>
                <w:szCs w:val="16"/>
              </w:rPr>
            </w:pPr>
            <w:r w:rsidRPr="00122BA3">
              <w:rPr>
                <w:rFonts w:ascii="Verdana" w:hAnsi="Verdana"/>
                <w:b/>
                <w:bCs/>
                <w:sz w:val="16"/>
                <w:szCs w:val="16"/>
              </w:rPr>
              <w:t>France PPI RER</w:t>
            </w:r>
            <w:r w:rsidRPr="00122BA3">
              <w:rPr>
                <w:rFonts w:ascii="Verdana" w:hAnsi="Verdana"/>
                <w:b/>
                <w:bCs/>
                <w:sz w:val="16"/>
                <w:szCs w:val="16"/>
                <w:vertAlign w:val="superscript"/>
              </w:rPr>
              <w:t>*</w:t>
            </w:r>
            <w:r w:rsidR="00361CC4">
              <w:rPr>
                <w:rFonts w:ascii="Times New Roman" w:hAnsi="Times New Roman"/>
              </w:rPr>
              <w: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0.426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0.308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0.129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0.427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0.311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0.148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0.426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0.308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0.427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0.311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0.148</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0.093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0.068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0.094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0.085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0.093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0.094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0.085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0.014</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0.422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0.293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0.422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0.294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0.422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0.293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0.422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0.293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0.074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b/>
                <w:bCs/>
                <w:sz w:val="16"/>
                <w:szCs w:val="16"/>
              </w:rPr>
            </w:pPr>
            <w:r w:rsidRPr="00122BA3">
              <w:rPr>
                <w:rFonts w:ascii="Verdana" w:hAnsi="Verdana"/>
                <w:b/>
                <w:bCs/>
                <w:sz w:val="16"/>
                <w:szCs w:val="16"/>
              </w:rPr>
              <w:t>Germany PPI RER</w:t>
            </w:r>
            <w:r w:rsidRPr="00122BA3">
              <w:rPr>
                <w:rFonts w:ascii="Verdana" w:hAnsi="Verdana"/>
                <w:b/>
                <w:bCs/>
                <w:sz w:val="16"/>
                <w:szCs w:val="16"/>
                <w:vertAlign w:val="superscript"/>
              </w:rPr>
              <w:t>***</w:t>
            </w:r>
            <w:r w:rsidR="00361CC4">
              <w:rPr>
                <w:rFonts w:ascii="Times New Roman" w:hAnsi="Times New Roman"/>
              </w:rPr>
              <w: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i/>
                <w:iCs/>
                <w:color w:val="000000"/>
                <w:sz w:val="20"/>
                <w:szCs w:val="20"/>
              </w:rPr>
            </w:pPr>
            <w:r w:rsidRPr="00010D1D">
              <w:rPr>
                <w:rFonts w:ascii="Times New Roman" w:hAnsi="Times New Roman"/>
                <w:i/>
                <w:iCs/>
                <w:color w:val="000000"/>
                <w:sz w:val="20"/>
                <w:szCs w:val="20"/>
              </w:rPr>
              <w:t>12 steps</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0.062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0.084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0.018</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0.084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0.087</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0.007</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0.009</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0.004</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0.005</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0.002</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r>
      <w:tr w:rsidR="00375208" w:rsidRPr="00122BA3" w:rsidTr="00361CC4">
        <w:trPr>
          <w:trHeight w:val="259"/>
        </w:trPr>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75208" w:rsidRPr="00122BA3" w:rsidRDefault="00375208"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0.002</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0.000</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c>
          <w:tcPr>
            <w:tcW w:w="0" w:type="auto"/>
            <w:tcBorders>
              <w:top w:val="nil"/>
              <w:left w:val="nil"/>
              <w:bottom w:val="nil"/>
              <w:right w:val="nil"/>
            </w:tcBorders>
            <w:shd w:val="clear" w:color="auto" w:fill="auto"/>
            <w:noWrap/>
          </w:tcPr>
          <w:p w:rsidR="00375208" w:rsidRPr="00010D1D" w:rsidRDefault="00375208"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0.000</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b/>
                <w:bCs/>
                <w:sz w:val="16"/>
                <w:szCs w:val="16"/>
              </w:rPr>
              <w:t>Norway REER</w:t>
            </w:r>
            <w:r w:rsidRPr="00122BA3">
              <w:rPr>
                <w:rFonts w:ascii="Verdana" w:hAnsi="Verdana"/>
                <w:b/>
                <w:bCs/>
                <w:sz w:val="16"/>
                <w:szCs w:val="16"/>
                <w:vertAlign w:val="superscript"/>
              </w:rPr>
              <w:t>**</w:t>
            </w:r>
            <w:r>
              <w:rPr>
                <w:rFonts w:ascii="Times New Roman" w:hAnsi="Times New Roman"/>
              </w:rPr>
              <w:t>§</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b/>
                <w:bCs/>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2.854</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3.858</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4.734</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2.935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3.968</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4.836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2.865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3.867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4.758</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2.935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3.968</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4.761</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lastRenderedPageBreak/>
              <w:t>Iterated</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0.229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0.228</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1.259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1.272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1.251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1.276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1.292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1.359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1.292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1.277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1.280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1.292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1.277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1.280</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1.637</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b/>
                <w:bCs/>
                <w:sz w:val="16"/>
                <w:szCs w:val="16"/>
              </w:rPr>
              <w:t>Norway PPI RER</w:t>
            </w:r>
            <w:r w:rsidRPr="00122BA3">
              <w:rPr>
                <w:rFonts w:ascii="Verdana" w:hAnsi="Verdana"/>
                <w:b/>
                <w:bCs/>
                <w:sz w:val="16"/>
                <w:szCs w:val="16"/>
                <w:vertAlign w:val="superscript"/>
              </w:rPr>
              <w:t>**</w:t>
            </w:r>
            <w:r>
              <w:rPr>
                <w:rFonts w:ascii="Times New Roman" w:hAnsi="Times New Roman"/>
              </w:rPr>
              <w:t>§</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b/>
                <w:bCs/>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0.071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0.112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0.155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0.084</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0.116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0.157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0.076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0.105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0.140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0.083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0.112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0.148</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0.059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0.034</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0.048</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0.062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0.012</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0.032</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0.014</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0.014</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0.014</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0.001</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b/>
                <w:bCs/>
                <w:sz w:val="16"/>
                <w:szCs w:val="16"/>
              </w:rPr>
              <w:t>Spain REER</w:t>
            </w:r>
            <w:r w:rsidRPr="00122BA3">
              <w:rPr>
                <w:rFonts w:ascii="Verdana" w:hAnsi="Verdana"/>
                <w:b/>
                <w:bCs/>
                <w:sz w:val="16"/>
                <w:szCs w:val="16"/>
                <w:vertAlign w:val="superscript"/>
              </w:rPr>
              <w:t>**</w:t>
            </w:r>
            <w:r>
              <w:rPr>
                <w:rFonts w:ascii="Times New Roman" w:hAnsi="Times New Roman"/>
              </w:rPr>
              <w:t>§</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4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8 steps</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i/>
                <w:iCs/>
                <w:color w:val="000000"/>
                <w:sz w:val="20"/>
                <w:szCs w:val="20"/>
              </w:rPr>
              <w:t>12 steps</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b/>
                <w:bCs/>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2.146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3.303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4.771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3.035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4.737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5.787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2.023</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3.112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4.614</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3.035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4.737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i/>
                <w:iCs/>
                <w:color w:val="000000"/>
                <w:sz w:val="20"/>
                <w:szCs w:val="20"/>
              </w:rPr>
            </w:pPr>
            <w:r w:rsidRPr="00010D1D">
              <w:rPr>
                <w:rFonts w:ascii="Times New Roman" w:hAnsi="Times New Roman"/>
                <w:color w:val="000000"/>
                <w:sz w:val="20"/>
                <w:szCs w:val="20"/>
              </w:rPr>
              <w:t>5.787</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Iterated</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0.018</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0.040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0.025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0.225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0.018</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0.030</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0.356</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RMSE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0.801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0.872</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0.825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1.101</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1.029</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0.877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0.874</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0.855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0.837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0.874</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0.855</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0.837</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Direct</w:t>
            </w: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r w:rsidRPr="00122BA3">
              <w:rPr>
                <w:rFonts w:ascii="Verdana" w:hAnsi="Verdana"/>
                <w:sz w:val="16"/>
                <w:szCs w:val="16"/>
              </w:rPr>
              <w:t>MAPE</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0.007</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0.006</w:t>
            </w: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r w:rsidRPr="00010D1D">
              <w:rPr>
                <w:rFonts w:ascii="Times New Roman" w:hAnsi="Times New Roman"/>
                <w:color w:val="000000"/>
                <w:sz w:val="20"/>
                <w:szCs w:val="20"/>
              </w:rPr>
              <w:t>0.701</w:t>
            </w:r>
          </w:p>
        </w:tc>
      </w:tr>
      <w:tr w:rsidR="00361CC4" w:rsidRPr="00122BA3" w:rsidTr="00361CC4">
        <w:trPr>
          <w:trHeight w:val="259"/>
        </w:trPr>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p>
        </w:tc>
        <w:tc>
          <w:tcPr>
            <w:tcW w:w="0" w:type="auto"/>
            <w:tcBorders>
              <w:top w:val="nil"/>
              <w:left w:val="nil"/>
              <w:bottom w:val="nil"/>
              <w:right w:val="nil"/>
            </w:tcBorders>
            <w:shd w:val="clear" w:color="auto" w:fill="auto"/>
            <w:noWrap/>
          </w:tcPr>
          <w:p w:rsidR="00361CC4" w:rsidRPr="00122BA3" w:rsidRDefault="00361CC4" w:rsidP="00375208">
            <w:pPr>
              <w:spacing w:after="0" w:line="240" w:lineRule="auto"/>
              <w:jc w:val="center"/>
              <w:rPr>
                <w:rFonts w:ascii="Verdana" w:hAnsi="Verdana"/>
                <w:sz w:val="16"/>
                <w:szCs w:val="16"/>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c>
          <w:tcPr>
            <w:tcW w:w="0" w:type="auto"/>
            <w:tcBorders>
              <w:top w:val="nil"/>
              <w:left w:val="nil"/>
              <w:bottom w:val="nil"/>
              <w:right w:val="nil"/>
            </w:tcBorders>
            <w:shd w:val="clear" w:color="auto" w:fill="auto"/>
            <w:noWrap/>
          </w:tcPr>
          <w:p w:rsidR="00361CC4" w:rsidRPr="00010D1D" w:rsidRDefault="00361CC4" w:rsidP="00375208">
            <w:pPr>
              <w:spacing w:after="0" w:line="240" w:lineRule="auto"/>
              <w:jc w:val="center"/>
              <w:rPr>
                <w:rFonts w:ascii="Times New Roman" w:hAnsi="Times New Roman"/>
                <w:color w:val="000000"/>
                <w:sz w:val="20"/>
                <w:szCs w:val="20"/>
              </w:rPr>
            </w:pPr>
          </w:p>
        </w:tc>
      </w:tr>
    </w:tbl>
    <w:p w:rsidR="00122BA3" w:rsidRPr="00010D1D" w:rsidRDefault="00122BA3" w:rsidP="000658F8">
      <w:pPr>
        <w:spacing w:after="0" w:line="240" w:lineRule="auto"/>
        <w:ind w:left="720" w:firstLine="720"/>
        <w:rPr>
          <w:rFonts w:ascii="Times New Roman" w:hAnsi="Times New Roman"/>
          <w:sz w:val="20"/>
          <w:szCs w:val="20"/>
        </w:rPr>
        <w:sectPr w:rsidR="00122BA3" w:rsidRPr="00010D1D">
          <w:pgSz w:w="15840" w:h="12240" w:orient="landscape"/>
          <w:pgMar w:top="1440" w:right="1440" w:bottom="1440" w:left="1440" w:header="720" w:footer="720" w:gutter="0"/>
          <w:cols w:space="720"/>
          <w:docGrid w:linePitch="360"/>
        </w:sectPr>
      </w:pPr>
      <w:r w:rsidRPr="00010D1D">
        <w:rPr>
          <w:rFonts w:ascii="Times New Roman" w:hAnsi="Times New Roman"/>
          <w:sz w:val="20"/>
          <w:szCs w:val="20"/>
        </w:rPr>
        <w:t xml:space="preserve">Mean </w:t>
      </w:r>
      <w:r w:rsidRPr="00010D1D">
        <w:rPr>
          <w:rFonts w:ascii="Cambria Math" w:hAnsi="Cambria Math" w:cs="Cambria Math"/>
          <w:sz w:val="20"/>
          <w:szCs w:val="20"/>
        </w:rPr>
        <w:t>‐</w:t>
      </w:r>
      <w:r w:rsidRPr="00010D1D">
        <w:rPr>
          <w:rFonts w:ascii="Times New Roman" w:hAnsi="Times New Roman"/>
          <w:sz w:val="20"/>
          <w:szCs w:val="20"/>
        </w:rPr>
        <w:t xml:space="preserve"> mean of forecasts; MAPE </w:t>
      </w:r>
      <w:r w:rsidRPr="00010D1D">
        <w:rPr>
          <w:rFonts w:ascii="Cambria Math" w:hAnsi="Cambria Math" w:cs="Cambria Math"/>
          <w:sz w:val="20"/>
          <w:szCs w:val="20"/>
        </w:rPr>
        <w:t>‐</w:t>
      </w:r>
      <w:r w:rsidRPr="00010D1D">
        <w:rPr>
          <w:rFonts w:ascii="Times New Roman" w:hAnsi="Times New Roman"/>
          <w:sz w:val="20"/>
          <w:szCs w:val="20"/>
        </w:rPr>
        <w:t xml:space="preserve"> mean absolute percentage error. In this table, </w:t>
      </w:r>
      <w:r w:rsidRPr="00010D1D">
        <w:rPr>
          <w:rFonts w:ascii="Times New Roman" w:hAnsi="Times New Roman"/>
          <w:b/>
          <w:bCs/>
          <w:sz w:val="20"/>
          <w:szCs w:val="20"/>
          <w:vertAlign w:val="superscript"/>
        </w:rPr>
        <w:t xml:space="preserve">* </w:t>
      </w:r>
      <w:r w:rsidRPr="00010D1D">
        <w:rPr>
          <w:rFonts w:ascii="Times New Roman" w:hAnsi="Times New Roman"/>
          <w:bCs/>
          <w:sz w:val="20"/>
          <w:szCs w:val="20"/>
        </w:rPr>
        <w:t xml:space="preserve">means that we reject the null of linearity in favor of the alternative of an LSTAR model for either one of 4, 8, or 12 steps ahead; </w:t>
      </w:r>
      <w:r w:rsidRPr="00010D1D">
        <w:rPr>
          <w:rFonts w:ascii="Times New Roman" w:hAnsi="Times New Roman"/>
          <w:b/>
          <w:bCs/>
          <w:sz w:val="20"/>
          <w:szCs w:val="20"/>
          <w:vertAlign w:val="superscript"/>
        </w:rPr>
        <w:t xml:space="preserve">** </w:t>
      </w:r>
      <w:r w:rsidRPr="00010D1D">
        <w:rPr>
          <w:rFonts w:ascii="Times New Roman" w:hAnsi="Times New Roman"/>
          <w:bCs/>
          <w:sz w:val="20"/>
          <w:szCs w:val="20"/>
        </w:rPr>
        <w:t xml:space="preserve">means that we reject the null of linearity in favor of the alternative of an LSTAR model for two of 4, 8, or 12 steps ahead; </w:t>
      </w:r>
      <w:r w:rsidRPr="00010D1D">
        <w:rPr>
          <w:rFonts w:ascii="Times New Roman" w:hAnsi="Times New Roman"/>
          <w:b/>
          <w:bCs/>
          <w:sz w:val="20"/>
          <w:szCs w:val="20"/>
          <w:vertAlign w:val="superscript"/>
        </w:rPr>
        <w:t>***</w:t>
      </w:r>
      <w:r w:rsidRPr="00010D1D">
        <w:rPr>
          <w:rFonts w:ascii="Times New Roman" w:hAnsi="Times New Roman"/>
          <w:bCs/>
          <w:sz w:val="20"/>
          <w:szCs w:val="20"/>
        </w:rPr>
        <w:t xml:space="preserve"> means that we reject the null of linearity in favor of the alternative of an LSTAR model for all of 4, 8, or 12 steps ahead. </w:t>
      </w:r>
    </w:p>
    <w:tbl>
      <w:tblPr>
        <w:tblW w:w="0" w:type="auto"/>
        <w:tblInd w:w="-504" w:type="dxa"/>
        <w:tblLook w:val="0000" w:firstRow="0" w:lastRow="0" w:firstColumn="0" w:lastColumn="0" w:noHBand="0" w:noVBand="0"/>
      </w:tblPr>
      <w:tblGrid>
        <w:gridCol w:w="1016"/>
        <w:gridCol w:w="801"/>
        <w:gridCol w:w="716"/>
        <w:gridCol w:w="716"/>
        <w:gridCol w:w="818"/>
        <w:gridCol w:w="716"/>
        <w:gridCol w:w="716"/>
        <w:gridCol w:w="818"/>
        <w:gridCol w:w="716"/>
        <w:gridCol w:w="716"/>
        <w:gridCol w:w="818"/>
        <w:gridCol w:w="716"/>
        <w:gridCol w:w="716"/>
        <w:gridCol w:w="818"/>
        <w:gridCol w:w="783"/>
        <w:gridCol w:w="783"/>
        <w:gridCol w:w="818"/>
      </w:tblGrid>
      <w:tr w:rsidR="00122BA3" w:rsidRPr="00122BA3" w:rsidTr="00375208">
        <w:trPr>
          <w:trHeight w:val="260"/>
        </w:trPr>
        <w:tc>
          <w:tcPr>
            <w:tcW w:w="0" w:type="auto"/>
            <w:gridSpan w:val="17"/>
            <w:tcBorders>
              <w:top w:val="nil"/>
              <w:left w:val="nil"/>
              <w:bottom w:val="nil"/>
              <w:right w:val="nil"/>
            </w:tcBorders>
            <w:shd w:val="clear" w:color="auto" w:fill="auto"/>
            <w:noWrap/>
          </w:tcPr>
          <w:p w:rsidR="00122BA3" w:rsidRPr="00122BA3" w:rsidRDefault="00122BA3" w:rsidP="00375208">
            <w:pPr>
              <w:spacing w:after="0" w:line="240" w:lineRule="auto"/>
              <w:jc w:val="center"/>
              <w:rPr>
                <w:rFonts w:ascii="Times New Roman" w:hAnsi="Times New Roman"/>
                <w:b/>
                <w:bCs/>
                <w:sz w:val="24"/>
                <w:szCs w:val="24"/>
              </w:rPr>
            </w:pPr>
            <w:r w:rsidRPr="00122BA3">
              <w:rPr>
                <w:rFonts w:ascii="Times New Roman" w:hAnsi="Times New Roman"/>
                <w:b/>
                <w:bCs/>
                <w:sz w:val="24"/>
                <w:szCs w:val="24"/>
              </w:rPr>
              <w:lastRenderedPageBreak/>
              <w:t>Table</w:t>
            </w:r>
            <w:r>
              <w:rPr>
                <w:rFonts w:ascii="Times New Roman" w:hAnsi="Times New Roman"/>
                <w:b/>
                <w:bCs/>
                <w:sz w:val="24"/>
                <w:szCs w:val="24"/>
              </w:rPr>
              <w:t xml:space="preserve"> 6</w:t>
            </w:r>
            <w:r w:rsidRPr="00122BA3">
              <w:rPr>
                <w:rFonts w:ascii="Times New Roman" w:hAnsi="Times New Roman"/>
                <w:b/>
                <w:bCs/>
                <w:sz w:val="24"/>
                <w:szCs w:val="24"/>
              </w:rPr>
              <w:t xml:space="preserve">: </w:t>
            </w:r>
            <w:r>
              <w:rPr>
                <w:rFonts w:ascii="Times New Roman" w:hAnsi="Times New Roman"/>
                <w:b/>
                <w:bCs/>
                <w:sz w:val="24"/>
                <w:szCs w:val="24"/>
              </w:rPr>
              <w:t>Five Methods of Creating Non</w:t>
            </w:r>
            <w:r w:rsidR="00375208">
              <w:rPr>
                <w:rFonts w:ascii="Times New Roman" w:hAnsi="Times New Roman"/>
                <w:b/>
                <w:bCs/>
                <w:sz w:val="24"/>
                <w:szCs w:val="24"/>
              </w:rPr>
              <w:t>l</w:t>
            </w:r>
            <w:r>
              <w:rPr>
                <w:rFonts w:ascii="Times New Roman" w:hAnsi="Times New Roman"/>
                <w:b/>
                <w:bCs/>
                <w:sz w:val="24"/>
                <w:szCs w:val="24"/>
              </w:rPr>
              <w:t>inear Forecasts</w:t>
            </w:r>
          </w:p>
          <w:p w:rsidR="00122BA3" w:rsidRPr="00122BA3" w:rsidRDefault="00122BA3" w:rsidP="00375208">
            <w:pPr>
              <w:spacing w:after="0" w:line="240" w:lineRule="auto"/>
              <w:jc w:val="center"/>
              <w:rPr>
                <w:rFonts w:ascii="Verdana" w:hAnsi="Verdana"/>
                <w:b/>
                <w:bCs/>
                <w:sz w:val="16"/>
                <w:szCs w:val="20"/>
              </w:rPr>
            </w:pPr>
          </w:p>
        </w:tc>
      </w:tr>
      <w:tr w:rsidR="00122BA3" w:rsidRPr="00122BA3" w:rsidTr="00375208">
        <w:trPr>
          <w:trHeight w:val="260"/>
        </w:trPr>
        <w:tc>
          <w:tcPr>
            <w:tcW w:w="0" w:type="auto"/>
            <w:tcBorders>
              <w:top w:val="nil"/>
              <w:left w:val="nil"/>
              <w:bottom w:val="nil"/>
              <w:right w:val="nil"/>
            </w:tcBorders>
            <w:shd w:val="clear" w:color="auto" w:fill="auto"/>
            <w:noWrap/>
          </w:tcPr>
          <w:p w:rsidR="00122BA3" w:rsidRPr="00122BA3" w:rsidRDefault="00122BA3" w:rsidP="00375208">
            <w:pPr>
              <w:spacing w:after="0" w:line="240" w:lineRule="auto"/>
              <w:jc w:val="center"/>
              <w:rPr>
                <w:rFonts w:ascii="Verdana" w:hAnsi="Verdana"/>
                <w:sz w:val="16"/>
                <w:szCs w:val="20"/>
              </w:rPr>
            </w:pPr>
            <w:r w:rsidRPr="00122BA3">
              <w:rPr>
                <w:rFonts w:ascii="Verdana" w:hAnsi="Verdana"/>
                <w:sz w:val="16"/>
                <w:szCs w:val="20"/>
              </w:rPr>
              <w:t>Country</w:t>
            </w:r>
          </w:p>
        </w:tc>
        <w:tc>
          <w:tcPr>
            <w:tcW w:w="0" w:type="auto"/>
            <w:tcBorders>
              <w:top w:val="nil"/>
              <w:left w:val="nil"/>
              <w:bottom w:val="nil"/>
              <w:right w:val="nil"/>
            </w:tcBorders>
            <w:shd w:val="clear" w:color="auto" w:fill="auto"/>
            <w:noWrap/>
          </w:tcPr>
          <w:p w:rsidR="00122BA3" w:rsidRPr="00122BA3" w:rsidRDefault="00122BA3" w:rsidP="00375208">
            <w:pPr>
              <w:spacing w:after="0" w:line="240" w:lineRule="auto"/>
              <w:jc w:val="center"/>
              <w:rPr>
                <w:rFonts w:ascii="Verdana" w:hAnsi="Verdana"/>
                <w:sz w:val="16"/>
                <w:szCs w:val="20"/>
              </w:rPr>
            </w:pPr>
          </w:p>
        </w:tc>
        <w:tc>
          <w:tcPr>
            <w:tcW w:w="0" w:type="auto"/>
            <w:gridSpan w:val="3"/>
            <w:tcBorders>
              <w:top w:val="nil"/>
              <w:left w:val="nil"/>
              <w:bottom w:val="single" w:sz="4" w:space="0" w:color="auto"/>
              <w:right w:val="nil"/>
            </w:tcBorders>
            <w:shd w:val="clear" w:color="auto" w:fill="auto"/>
            <w:noWrap/>
          </w:tcPr>
          <w:p w:rsidR="00122BA3" w:rsidRPr="00122BA3" w:rsidRDefault="00122BA3" w:rsidP="00375208">
            <w:pPr>
              <w:spacing w:after="0" w:line="240" w:lineRule="auto"/>
              <w:jc w:val="center"/>
              <w:rPr>
                <w:rFonts w:ascii="Verdana" w:hAnsi="Verdana"/>
                <w:b/>
                <w:bCs/>
                <w:sz w:val="16"/>
                <w:szCs w:val="20"/>
              </w:rPr>
            </w:pPr>
            <w:r w:rsidRPr="00122BA3">
              <w:rPr>
                <w:rFonts w:ascii="Verdana" w:hAnsi="Verdana"/>
                <w:b/>
                <w:bCs/>
                <w:sz w:val="16"/>
                <w:szCs w:val="20"/>
              </w:rPr>
              <w:t>Non</w:t>
            </w:r>
            <w:r w:rsidR="00CC200D">
              <w:rPr>
                <w:rFonts w:ascii="Verdana" w:hAnsi="Verdana"/>
                <w:b/>
                <w:bCs/>
                <w:sz w:val="16"/>
                <w:szCs w:val="20"/>
              </w:rPr>
              <w:t>simulation</w:t>
            </w:r>
            <w:r w:rsidRPr="00122BA3">
              <w:rPr>
                <w:rFonts w:ascii="Verdana" w:hAnsi="Verdana"/>
                <w:b/>
                <w:bCs/>
                <w:sz w:val="16"/>
                <w:szCs w:val="20"/>
              </w:rPr>
              <w:t xml:space="preserve"> I</w:t>
            </w:r>
          </w:p>
        </w:tc>
        <w:tc>
          <w:tcPr>
            <w:tcW w:w="0" w:type="auto"/>
            <w:gridSpan w:val="3"/>
            <w:tcBorders>
              <w:top w:val="nil"/>
              <w:left w:val="nil"/>
              <w:bottom w:val="single" w:sz="4" w:space="0" w:color="auto"/>
              <w:right w:val="nil"/>
            </w:tcBorders>
            <w:shd w:val="clear" w:color="auto" w:fill="auto"/>
            <w:noWrap/>
          </w:tcPr>
          <w:p w:rsidR="00122BA3" w:rsidRPr="00122BA3" w:rsidRDefault="00122BA3" w:rsidP="00375208">
            <w:pPr>
              <w:spacing w:after="0" w:line="240" w:lineRule="auto"/>
              <w:jc w:val="center"/>
              <w:rPr>
                <w:rFonts w:ascii="Verdana" w:hAnsi="Verdana"/>
                <w:b/>
                <w:bCs/>
                <w:sz w:val="16"/>
                <w:szCs w:val="20"/>
              </w:rPr>
            </w:pPr>
            <w:r w:rsidRPr="00122BA3">
              <w:rPr>
                <w:rFonts w:ascii="Verdana" w:hAnsi="Verdana"/>
                <w:b/>
                <w:bCs/>
                <w:sz w:val="16"/>
                <w:szCs w:val="20"/>
              </w:rPr>
              <w:t>Non</w:t>
            </w:r>
            <w:r w:rsidR="00CC200D">
              <w:rPr>
                <w:rFonts w:ascii="Verdana" w:hAnsi="Verdana"/>
                <w:b/>
                <w:bCs/>
                <w:sz w:val="16"/>
                <w:szCs w:val="20"/>
              </w:rPr>
              <w:t>simulation</w:t>
            </w:r>
            <w:r w:rsidRPr="00122BA3">
              <w:rPr>
                <w:rFonts w:ascii="Verdana" w:hAnsi="Verdana"/>
                <w:b/>
                <w:bCs/>
                <w:sz w:val="16"/>
                <w:szCs w:val="20"/>
              </w:rPr>
              <w:t xml:space="preserve"> II</w:t>
            </w:r>
          </w:p>
        </w:tc>
        <w:tc>
          <w:tcPr>
            <w:tcW w:w="0" w:type="auto"/>
            <w:gridSpan w:val="3"/>
            <w:tcBorders>
              <w:top w:val="nil"/>
              <w:left w:val="nil"/>
              <w:bottom w:val="single" w:sz="4" w:space="0" w:color="auto"/>
              <w:right w:val="nil"/>
            </w:tcBorders>
            <w:shd w:val="clear" w:color="auto" w:fill="auto"/>
            <w:noWrap/>
          </w:tcPr>
          <w:p w:rsidR="00122BA3" w:rsidRPr="00122BA3" w:rsidRDefault="00122BA3" w:rsidP="00375208">
            <w:pPr>
              <w:spacing w:after="0" w:line="240" w:lineRule="auto"/>
              <w:jc w:val="center"/>
              <w:rPr>
                <w:rFonts w:ascii="Verdana" w:hAnsi="Verdana"/>
                <w:b/>
                <w:bCs/>
                <w:sz w:val="16"/>
                <w:szCs w:val="20"/>
              </w:rPr>
            </w:pPr>
            <w:r w:rsidRPr="00122BA3">
              <w:rPr>
                <w:rFonts w:ascii="Verdana" w:hAnsi="Verdana"/>
                <w:b/>
                <w:bCs/>
                <w:sz w:val="16"/>
                <w:szCs w:val="20"/>
              </w:rPr>
              <w:t>Monte Carlo</w:t>
            </w:r>
          </w:p>
        </w:tc>
        <w:tc>
          <w:tcPr>
            <w:tcW w:w="0" w:type="auto"/>
            <w:gridSpan w:val="3"/>
            <w:tcBorders>
              <w:top w:val="nil"/>
              <w:left w:val="nil"/>
              <w:bottom w:val="single" w:sz="4" w:space="0" w:color="auto"/>
              <w:right w:val="nil"/>
            </w:tcBorders>
            <w:shd w:val="clear" w:color="auto" w:fill="auto"/>
            <w:noWrap/>
          </w:tcPr>
          <w:p w:rsidR="00122BA3" w:rsidRPr="00122BA3" w:rsidRDefault="00122BA3" w:rsidP="00375208">
            <w:pPr>
              <w:spacing w:after="0" w:line="240" w:lineRule="auto"/>
              <w:jc w:val="center"/>
              <w:rPr>
                <w:rFonts w:ascii="Verdana" w:hAnsi="Verdana"/>
                <w:sz w:val="16"/>
                <w:szCs w:val="20"/>
              </w:rPr>
            </w:pPr>
            <w:r w:rsidRPr="00122BA3">
              <w:rPr>
                <w:rFonts w:ascii="Verdana" w:hAnsi="Verdana"/>
                <w:b/>
                <w:bCs/>
                <w:sz w:val="16"/>
                <w:szCs w:val="20"/>
              </w:rPr>
              <w:t>Bootstrap</w:t>
            </w:r>
          </w:p>
        </w:tc>
        <w:tc>
          <w:tcPr>
            <w:tcW w:w="0" w:type="auto"/>
            <w:gridSpan w:val="3"/>
            <w:tcBorders>
              <w:top w:val="nil"/>
              <w:left w:val="nil"/>
              <w:bottom w:val="single" w:sz="4" w:space="0" w:color="auto"/>
              <w:right w:val="nil"/>
            </w:tcBorders>
            <w:shd w:val="clear" w:color="auto" w:fill="auto"/>
            <w:noWrap/>
          </w:tcPr>
          <w:p w:rsidR="00122BA3" w:rsidRPr="00122BA3" w:rsidRDefault="00122BA3" w:rsidP="00375208">
            <w:pPr>
              <w:spacing w:after="0" w:line="240" w:lineRule="auto"/>
              <w:jc w:val="center"/>
              <w:rPr>
                <w:rFonts w:ascii="Verdana" w:hAnsi="Verdana"/>
                <w:sz w:val="16"/>
                <w:szCs w:val="20"/>
              </w:rPr>
            </w:pPr>
            <w:r w:rsidRPr="00122BA3">
              <w:rPr>
                <w:rFonts w:ascii="Verdana" w:hAnsi="Verdana"/>
                <w:b/>
                <w:bCs/>
                <w:sz w:val="16"/>
                <w:szCs w:val="20"/>
              </w:rPr>
              <w:t>Direct</w:t>
            </w:r>
          </w:p>
        </w:tc>
      </w:tr>
      <w:tr w:rsidR="0037596A" w:rsidRPr="00122BA3" w:rsidTr="00375208">
        <w:trPr>
          <w:trHeight w:val="260"/>
        </w:trPr>
        <w:tc>
          <w:tcPr>
            <w:tcW w:w="0" w:type="auto"/>
            <w:gridSpan w:val="2"/>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b/>
                <w:bCs/>
                <w:sz w:val="16"/>
                <w:szCs w:val="20"/>
              </w:rPr>
            </w:pP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4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8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12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4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8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12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4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8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12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4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8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12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4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8 step</w:t>
            </w:r>
          </w:p>
        </w:tc>
        <w:tc>
          <w:tcPr>
            <w:tcW w:w="0" w:type="auto"/>
            <w:tcBorders>
              <w:top w:val="nil"/>
              <w:left w:val="nil"/>
              <w:right w:val="nil"/>
            </w:tcBorders>
            <w:shd w:val="clear" w:color="auto" w:fill="auto"/>
            <w:noWrap/>
          </w:tcPr>
          <w:p w:rsidR="0037596A" w:rsidRPr="0037596A" w:rsidRDefault="0037596A" w:rsidP="0037596A">
            <w:pPr>
              <w:spacing w:after="0" w:line="240" w:lineRule="auto"/>
              <w:jc w:val="center"/>
              <w:rPr>
                <w:rFonts w:ascii="Verdana" w:hAnsi="Verdana"/>
                <w:sz w:val="16"/>
                <w:szCs w:val="20"/>
                <w:u w:val="single"/>
              </w:rPr>
            </w:pPr>
            <w:r w:rsidRPr="0037596A">
              <w:rPr>
                <w:rFonts w:ascii="Verdana" w:hAnsi="Verdana"/>
                <w:sz w:val="16"/>
                <w:szCs w:val="20"/>
                <w:u w:val="single"/>
              </w:rPr>
              <w:t>12 step</w:t>
            </w:r>
          </w:p>
        </w:tc>
      </w:tr>
      <w:tr w:rsidR="0037596A" w:rsidRPr="00122BA3" w:rsidTr="00375208">
        <w:trPr>
          <w:trHeight w:val="260"/>
        </w:trPr>
        <w:tc>
          <w:tcPr>
            <w:tcW w:w="0" w:type="auto"/>
            <w:gridSpan w:val="2"/>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b/>
                <w:bCs/>
                <w:sz w:val="16"/>
                <w:szCs w:val="20"/>
              </w:rPr>
              <w:t>AUS REER</w:t>
            </w: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b/>
                <w:bCs/>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RMSE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3.874</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5.082</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6.084</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3.863</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5.168</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5.910</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3.873</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5.110</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6.210</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3.923</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5.176</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6.134</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84.206</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84.411</w:t>
            </w:r>
          </w:p>
        </w:tc>
        <w:tc>
          <w:tcPr>
            <w:tcW w:w="0" w:type="auto"/>
            <w:tcBorders>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84.533</w:t>
            </w: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b/>
                <w:bCs/>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MAPE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0.429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0.183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0.318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0.442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0.645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0.649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0.653</w:t>
            </w:r>
          </w:p>
        </w:tc>
      </w:tr>
      <w:tr w:rsidR="0037596A" w:rsidRPr="00122BA3" w:rsidTr="00AF75D1">
        <w:trPr>
          <w:trHeight w:val="260"/>
        </w:trPr>
        <w:tc>
          <w:tcPr>
            <w:tcW w:w="0" w:type="auto"/>
            <w:gridSpan w:val="2"/>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b/>
                <w:bCs/>
                <w:sz w:val="16"/>
                <w:szCs w:val="20"/>
              </w:rPr>
            </w:pPr>
            <w:r w:rsidRPr="00122BA3">
              <w:rPr>
                <w:rFonts w:ascii="Verdana" w:hAnsi="Verdana"/>
                <w:b/>
                <w:bCs/>
                <w:sz w:val="16"/>
                <w:szCs w:val="20"/>
              </w:rPr>
              <w:t>AUT PPI RER</w:t>
            </w: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b/>
                <w:bCs/>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RMSE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0.089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0.101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0.087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0.089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0.101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0.104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0.135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2.287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2.294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2.299</w:t>
            </w: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b/>
                <w:bCs/>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MAPE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0.548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0.552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0.557</w:t>
            </w:r>
          </w:p>
        </w:tc>
      </w:tr>
      <w:tr w:rsidR="0037596A" w:rsidRPr="00122BA3" w:rsidTr="00375208">
        <w:trPr>
          <w:trHeight w:val="280"/>
        </w:trPr>
        <w:tc>
          <w:tcPr>
            <w:tcW w:w="0" w:type="auto"/>
            <w:gridSpan w:val="2"/>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b/>
                <w:bCs/>
                <w:sz w:val="16"/>
              </w:rPr>
              <w:t>AUT REER</w:t>
            </w: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RMSE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1.446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2.160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2.856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1.395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1.965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2.502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1.333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1.940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2.505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1.336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1.939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2.498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51.752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51.735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51.736</w:t>
            </w: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MAPE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0.317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0.321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0.322</w:t>
            </w:r>
          </w:p>
        </w:tc>
      </w:tr>
      <w:tr w:rsidR="0037596A" w:rsidRPr="00122BA3" w:rsidTr="00375208">
        <w:trPr>
          <w:trHeight w:val="280"/>
        </w:trPr>
        <w:tc>
          <w:tcPr>
            <w:tcW w:w="0" w:type="auto"/>
            <w:gridSpan w:val="2"/>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b/>
                <w:bCs/>
                <w:sz w:val="16"/>
              </w:rPr>
            </w:pPr>
            <w:r w:rsidRPr="00122BA3">
              <w:rPr>
                <w:rFonts w:ascii="Verdana" w:hAnsi="Verdana"/>
                <w:b/>
                <w:bCs/>
                <w:sz w:val="16"/>
              </w:rPr>
              <w:t>CAN PPI RER</w:t>
            </w: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RMSE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0.041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0.073</w:t>
            </w: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MAPE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0.905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1.197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1.443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0.364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0.220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0.905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1.300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1.560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0.045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1.397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1.670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5.234</w:t>
            </w:r>
          </w:p>
        </w:tc>
      </w:tr>
      <w:tr w:rsidR="0037596A" w:rsidRPr="00122BA3" w:rsidTr="00375208">
        <w:trPr>
          <w:trHeight w:val="280"/>
        </w:trPr>
        <w:tc>
          <w:tcPr>
            <w:tcW w:w="0" w:type="auto"/>
            <w:gridSpan w:val="2"/>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b/>
                <w:bCs/>
                <w:sz w:val="16"/>
              </w:rPr>
            </w:pPr>
            <w:r w:rsidRPr="00122BA3">
              <w:rPr>
                <w:rFonts w:ascii="Verdana" w:hAnsi="Verdana"/>
                <w:b/>
                <w:bCs/>
                <w:sz w:val="16"/>
              </w:rPr>
              <w:t>France CPI RER</w:t>
            </w: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RMSE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0.086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0.110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0.089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0.086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0.108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0.086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0.110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0.077</w:t>
            </w: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MAPE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0.047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0.042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0.047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0.039</w:t>
            </w:r>
          </w:p>
        </w:tc>
      </w:tr>
      <w:tr w:rsidR="0037596A" w:rsidRPr="00122BA3" w:rsidTr="00375208">
        <w:trPr>
          <w:trHeight w:val="280"/>
        </w:trPr>
        <w:tc>
          <w:tcPr>
            <w:tcW w:w="0" w:type="auto"/>
            <w:gridSpan w:val="2"/>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b/>
                <w:bCs/>
                <w:sz w:val="16"/>
              </w:rPr>
            </w:pPr>
            <w:r w:rsidRPr="00122BA3">
              <w:rPr>
                <w:rFonts w:ascii="Verdana" w:hAnsi="Verdana"/>
                <w:b/>
                <w:bCs/>
                <w:sz w:val="16"/>
              </w:rPr>
              <w:t>Germany PPI RER</w:t>
            </w: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RMSE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0.048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0.048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0.026</w:t>
            </w: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MAPE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0.005</w:t>
            </w:r>
          </w:p>
        </w:tc>
      </w:tr>
      <w:tr w:rsidR="0037596A" w:rsidRPr="00122BA3" w:rsidTr="00375208">
        <w:trPr>
          <w:trHeight w:val="280"/>
        </w:trPr>
        <w:tc>
          <w:tcPr>
            <w:tcW w:w="0" w:type="auto"/>
            <w:gridSpan w:val="2"/>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b/>
                <w:bCs/>
                <w:sz w:val="16"/>
              </w:rPr>
            </w:pPr>
            <w:r w:rsidRPr="00122BA3">
              <w:rPr>
                <w:rFonts w:ascii="Verdana" w:hAnsi="Verdana"/>
                <w:b/>
                <w:bCs/>
                <w:sz w:val="16"/>
              </w:rPr>
              <w:t>Norway REER</w:t>
            </w: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RMSE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2.750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3.611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4.266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2.720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3.571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4.179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2.717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3.520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4.139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2.725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3.547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4.150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2.518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2.898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3.065</w:t>
            </w: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MAPE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0.177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0.128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0.174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0.024</w:t>
            </w:r>
          </w:p>
        </w:tc>
      </w:tr>
      <w:tr w:rsidR="0037596A" w:rsidRPr="00122BA3" w:rsidTr="00375208">
        <w:trPr>
          <w:trHeight w:val="280"/>
        </w:trPr>
        <w:tc>
          <w:tcPr>
            <w:tcW w:w="0" w:type="auto"/>
            <w:gridSpan w:val="2"/>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b/>
                <w:bCs/>
                <w:sz w:val="16"/>
              </w:rPr>
            </w:pPr>
            <w:r w:rsidRPr="00122BA3">
              <w:rPr>
                <w:rFonts w:ascii="Verdana" w:hAnsi="Verdana"/>
                <w:b/>
                <w:bCs/>
                <w:sz w:val="16"/>
              </w:rPr>
              <w:t>Norway PPI RER</w:t>
            </w: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RMSE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0.104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0.129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0.099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0.117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0.104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0.128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0.071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0.102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0.124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0.069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0.091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0.111</w:t>
            </w: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MAPE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0.047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0.043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0.047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0.058</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0.009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0.030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0.040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0.050</w:t>
            </w:r>
          </w:p>
        </w:tc>
      </w:tr>
      <w:tr w:rsidR="0037596A" w:rsidRPr="00122BA3" w:rsidTr="00375208">
        <w:trPr>
          <w:trHeight w:val="280"/>
        </w:trPr>
        <w:tc>
          <w:tcPr>
            <w:tcW w:w="0" w:type="auto"/>
            <w:gridSpan w:val="2"/>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b/>
                <w:bCs/>
                <w:sz w:val="16"/>
              </w:rPr>
              <w:t>Spain REER</w:t>
            </w: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rPr>
                <w:rFonts w:ascii="Verdana" w:hAnsi="Verdana"/>
                <w:color w:val="000000"/>
                <w:sz w:val="16"/>
                <w:szCs w:val="16"/>
              </w:rPr>
            </w:pP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RMSE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2.155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3.232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4.396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1.790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2.716</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3.762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2.142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3.214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4.347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2.187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3.325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4.537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2.100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3.075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3.868</w:t>
            </w:r>
          </w:p>
        </w:tc>
      </w:tr>
      <w:tr w:rsidR="0037596A" w:rsidRPr="00122BA3" w:rsidTr="00375208">
        <w:trPr>
          <w:trHeight w:val="260"/>
        </w:trPr>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p>
        </w:tc>
        <w:tc>
          <w:tcPr>
            <w:tcW w:w="0" w:type="auto"/>
            <w:tcBorders>
              <w:top w:val="nil"/>
              <w:left w:val="nil"/>
              <w:bottom w:val="nil"/>
              <w:right w:val="nil"/>
            </w:tcBorders>
            <w:shd w:val="clear" w:color="auto" w:fill="auto"/>
            <w:noWrap/>
          </w:tcPr>
          <w:p w:rsidR="0037596A" w:rsidRPr="00122BA3" w:rsidRDefault="0037596A" w:rsidP="0037596A">
            <w:pPr>
              <w:spacing w:after="0" w:line="240" w:lineRule="auto"/>
              <w:jc w:val="center"/>
              <w:rPr>
                <w:rFonts w:ascii="Verdana" w:hAnsi="Verdana"/>
                <w:sz w:val="16"/>
                <w:szCs w:val="20"/>
              </w:rPr>
            </w:pPr>
            <w:r w:rsidRPr="00122BA3">
              <w:rPr>
                <w:rFonts w:ascii="Verdana" w:hAnsi="Verdana"/>
                <w:sz w:val="16"/>
                <w:szCs w:val="20"/>
              </w:rPr>
              <w:t>MAPE</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0.013</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0.151</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0.014</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0.029</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0.050</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0.115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0.217</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0.015</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0.022</w:t>
            </w:r>
          </w:p>
        </w:tc>
        <w:tc>
          <w:tcPr>
            <w:tcW w:w="0" w:type="auto"/>
            <w:tcBorders>
              <w:top w:val="nil"/>
              <w:left w:val="nil"/>
              <w:bottom w:val="nil"/>
              <w:right w:val="nil"/>
            </w:tcBorders>
            <w:shd w:val="clear" w:color="auto" w:fill="auto"/>
            <w:noWrap/>
            <w:vAlign w:val="center"/>
          </w:tcPr>
          <w:p w:rsidR="0037596A" w:rsidRDefault="0037596A" w:rsidP="0037596A">
            <w:pPr>
              <w:spacing w:after="0" w:line="240" w:lineRule="auto"/>
              <w:jc w:val="right"/>
              <w:rPr>
                <w:rFonts w:ascii="Verdana" w:hAnsi="Verdana"/>
                <w:color w:val="000000"/>
                <w:sz w:val="16"/>
                <w:szCs w:val="16"/>
              </w:rPr>
            </w:pPr>
            <w:r>
              <w:rPr>
                <w:rFonts w:ascii="Verdana" w:hAnsi="Verdana"/>
                <w:color w:val="000000"/>
                <w:sz w:val="16"/>
                <w:szCs w:val="20"/>
              </w:rPr>
              <w:t>0.029</w:t>
            </w:r>
          </w:p>
        </w:tc>
      </w:tr>
    </w:tbl>
    <w:p w:rsidR="000658F8" w:rsidRDefault="000658F8">
      <w:pPr>
        <w:sectPr w:rsidR="000658F8" w:rsidSect="00122BA3">
          <w:footerReference w:type="default" r:id="rId72"/>
          <w:pgSz w:w="15840" w:h="12240" w:orient="landscape"/>
          <w:pgMar w:top="1440" w:right="1440" w:bottom="1440" w:left="1440" w:header="720" w:footer="720" w:gutter="0"/>
          <w:cols w:space="720"/>
          <w:docGrid w:linePitch="360"/>
        </w:sectPr>
      </w:pPr>
    </w:p>
    <w:p w:rsidR="000658F8" w:rsidRDefault="000658F8"/>
    <w:p w:rsidR="000658F8" w:rsidRPr="000658F8" w:rsidRDefault="000658F8" w:rsidP="003752E3">
      <w:pPr>
        <w:spacing w:after="0" w:line="240" w:lineRule="auto"/>
        <w:jc w:val="center"/>
        <w:rPr>
          <w:rFonts w:ascii="Times New Roman" w:hAnsi="Times New Roman"/>
          <w:b/>
          <w:bCs/>
          <w:sz w:val="24"/>
          <w:szCs w:val="24"/>
        </w:rPr>
      </w:pPr>
      <w:r w:rsidRPr="000658F8">
        <w:rPr>
          <w:rFonts w:ascii="Times New Roman" w:hAnsi="Times New Roman"/>
          <w:b/>
          <w:bCs/>
          <w:sz w:val="24"/>
          <w:szCs w:val="24"/>
        </w:rPr>
        <w:t>Table 7: A Random Walk versus the best of linear and nonlinear models</w:t>
      </w:r>
    </w:p>
    <w:tbl>
      <w:tblPr>
        <w:tblW w:w="9810" w:type="dxa"/>
        <w:tblInd w:w="108" w:type="dxa"/>
        <w:tblLook w:val="04A0" w:firstRow="1" w:lastRow="0" w:firstColumn="1" w:lastColumn="0" w:noHBand="0" w:noVBand="1"/>
      </w:tblPr>
      <w:tblGrid>
        <w:gridCol w:w="1530"/>
        <w:gridCol w:w="894"/>
        <w:gridCol w:w="900"/>
        <w:gridCol w:w="1080"/>
        <w:gridCol w:w="906"/>
        <w:gridCol w:w="810"/>
        <w:gridCol w:w="990"/>
        <w:gridCol w:w="900"/>
        <w:gridCol w:w="810"/>
        <w:gridCol w:w="990"/>
      </w:tblGrid>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sz w:val="16"/>
                <w:szCs w:val="16"/>
              </w:rPr>
            </w:pPr>
            <w:r w:rsidRPr="00E90539">
              <w:rPr>
                <w:rFonts w:ascii="Verdana" w:eastAsia="Times New Roman" w:hAnsi="Verdana"/>
                <w:sz w:val="16"/>
                <w:szCs w:val="16"/>
              </w:rPr>
              <w:t xml:space="preserve">Country </w:t>
            </w:r>
          </w:p>
        </w:tc>
        <w:tc>
          <w:tcPr>
            <w:tcW w:w="2874" w:type="dxa"/>
            <w:gridSpan w:val="3"/>
            <w:tcBorders>
              <w:top w:val="nil"/>
              <w:left w:val="nil"/>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b/>
                <w:bCs/>
                <w:sz w:val="16"/>
                <w:szCs w:val="16"/>
              </w:rPr>
            </w:pPr>
            <w:r w:rsidRPr="00E90539">
              <w:rPr>
                <w:rFonts w:ascii="Verdana" w:eastAsia="Times New Roman" w:hAnsi="Verdana"/>
                <w:b/>
                <w:bCs/>
                <w:sz w:val="16"/>
                <w:szCs w:val="16"/>
              </w:rPr>
              <w:t>Random Wa</w:t>
            </w:r>
            <w:r>
              <w:rPr>
                <w:rFonts w:ascii="Verdana" w:eastAsia="Times New Roman" w:hAnsi="Verdana"/>
                <w:b/>
                <w:bCs/>
                <w:sz w:val="16"/>
                <w:szCs w:val="16"/>
              </w:rPr>
              <w:t>l</w:t>
            </w:r>
            <w:r w:rsidRPr="00E90539">
              <w:rPr>
                <w:rFonts w:ascii="Verdana" w:eastAsia="Times New Roman" w:hAnsi="Verdana"/>
                <w:b/>
                <w:bCs/>
                <w:sz w:val="16"/>
                <w:szCs w:val="16"/>
              </w:rPr>
              <w:t>k</w:t>
            </w:r>
          </w:p>
        </w:tc>
        <w:tc>
          <w:tcPr>
            <w:tcW w:w="2706" w:type="dxa"/>
            <w:gridSpan w:val="3"/>
            <w:tcBorders>
              <w:top w:val="nil"/>
              <w:left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sidRPr="00E90539">
              <w:rPr>
                <w:rFonts w:ascii="Verdana" w:eastAsia="Times New Roman" w:hAnsi="Verdana"/>
                <w:b/>
                <w:bCs/>
                <w:sz w:val="16"/>
                <w:szCs w:val="16"/>
              </w:rPr>
              <w:t>Best of Nonlinear Methods</w:t>
            </w:r>
          </w:p>
        </w:tc>
        <w:tc>
          <w:tcPr>
            <w:tcW w:w="2700" w:type="dxa"/>
            <w:gridSpan w:val="3"/>
            <w:tcBorders>
              <w:top w:val="nil"/>
              <w:left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sidRPr="00E90539">
              <w:rPr>
                <w:rFonts w:ascii="Verdana" w:eastAsia="Times New Roman" w:hAnsi="Verdana"/>
                <w:b/>
                <w:bCs/>
                <w:sz w:val="16"/>
                <w:szCs w:val="16"/>
              </w:rPr>
              <w:t>Best of Linear Methods</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sidRPr="00E90539">
              <w:rPr>
                <w:rFonts w:ascii="Verdana" w:eastAsia="Times New Roman" w:hAnsi="Verdana"/>
                <w:b/>
                <w:bCs/>
                <w:sz w:val="16"/>
                <w:szCs w:val="16"/>
              </w:rPr>
              <w:t>AUS_REER</w:t>
            </w:r>
          </w:p>
        </w:tc>
        <w:tc>
          <w:tcPr>
            <w:tcW w:w="894" w:type="dxa"/>
            <w:tcBorders>
              <w:top w:val="nil"/>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nil"/>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RMSE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0.8</w:t>
            </w:r>
            <w:r>
              <w:rPr>
                <w:rFonts w:ascii="Verdana" w:eastAsia="Times New Roman" w:hAnsi="Verdana"/>
                <w:sz w:val="16"/>
                <w:szCs w:val="16"/>
              </w:rPr>
              <w:t>32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0.712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0.463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0.308</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0.230</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MAPE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0.863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0.784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0.490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0.323</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0.246</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sidRPr="00E90539">
              <w:rPr>
                <w:rFonts w:ascii="Verdana" w:eastAsia="Times New Roman" w:hAnsi="Verdana"/>
                <w:b/>
                <w:bCs/>
                <w:sz w:val="16"/>
                <w:szCs w:val="16"/>
              </w:rPr>
              <w:t>AUT_PPI_RER</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RMSE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0.813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0.669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0.518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0.392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0.260</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0.181</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MAPE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0.083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0.133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0.382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0.254</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0.007</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sidRPr="00E90539">
              <w:rPr>
                <w:rFonts w:ascii="Verdana" w:eastAsia="Times New Roman" w:hAnsi="Verdana"/>
                <w:b/>
                <w:bCs/>
                <w:sz w:val="16"/>
                <w:szCs w:val="16"/>
              </w:rPr>
              <w:t>AUT REER</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r>
      <w:tr w:rsidR="000658F8" w:rsidRPr="00E90539" w:rsidTr="003752E3">
        <w:trPr>
          <w:trHeight w:val="28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RMSE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0.979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0.966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0.434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0.295</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0.224</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MAPE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0.945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0.412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0.276</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0.167</w:t>
            </w:r>
          </w:p>
        </w:tc>
      </w:tr>
      <w:tr w:rsidR="000658F8" w:rsidRPr="00E90539" w:rsidTr="003752E3">
        <w:trPr>
          <w:trHeight w:val="28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sidRPr="00E90539">
              <w:rPr>
                <w:rFonts w:ascii="Verdana" w:eastAsia="Times New Roman" w:hAnsi="Verdana"/>
                <w:b/>
                <w:bCs/>
                <w:sz w:val="16"/>
                <w:szCs w:val="16"/>
              </w:rPr>
              <w:t>CAN PPI RER</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RMSE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0.973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0.695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0.469</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0.383</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MAPE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0.024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0.009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0.007</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0.00</w:t>
            </w:r>
            <w:r>
              <w:rPr>
                <w:rFonts w:ascii="Verdana" w:eastAsia="Times New Roman" w:hAnsi="Verdana"/>
                <w:sz w:val="16"/>
                <w:szCs w:val="16"/>
              </w:rPr>
              <w:t>02</w:t>
            </w:r>
          </w:p>
        </w:tc>
      </w:tr>
      <w:tr w:rsidR="000658F8" w:rsidRPr="00E90539" w:rsidTr="003752E3">
        <w:trPr>
          <w:trHeight w:val="28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sidRPr="00E90539">
              <w:rPr>
                <w:rFonts w:ascii="Verdana" w:eastAsia="Times New Roman" w:hAnsi="Verdana"/>
                <w:b/>
                <w:bCs/>
                <w:sz w:val="16"/>
                <w:szCs w:val="16"/>
              </w:rPr>
              <w:t>France CPI RER</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RMSE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0.684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0.610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6.706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3.217</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0.211</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MAPE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0.002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0.00</w:t>
            </w:r>
            <w:r>
              <w:rPr>
                <w:rFonts w:ascii="Verdana" w:eastAsia="Times New Roman" w:hAnsi="Verdana"/>
                <w:sz w:val="16"/>
                <w:szCs w:val="16"/>
              </w:rP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0.005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0.07</w:t>
            </w:r>
            <w:r>
              <w:rPr>
                <w:rFonts w:ascii="Verdana" w:eastAsia="Times New Roman" w:hAnsi="Verdana"/>
                <w:sz w:val="16"/>
                <w:szCs w:val="16"/>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0.043</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0.0004</w:t>
            </w:r>
          </w:p>
        </w:tc>
      </w:tr>
      <w:tr w:rsidR="000658F8" w:rsidRPr="00E90539" w:rsidTr="003752E3">
        <w:trPr>
          <w:trHeight w:val="28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sidRPr="00E90539">
              <w:rPr>
                <w:rFonts w:ascii="Verdana" w:eastAsia="Times New Roman" w:hAnsi="Verdana"/>
                <w:b/>
                <w:bCs/>
                <w:sz w:val="16"/>
                <w:szCs w:val="16"/>
              </w:rPr>
              <w:t>Germany PPI RER</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RMSE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0.729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0.43</w:t>
            </w:r>
            <w:r>
              <w:rPr>
                <w:rFonts w:ascii="Verdana" w:eastAsia="Times New Roman" w:hAnsi="Verdana"/>
                <w:sz w:val="16"/>
                <w:szCs w:val="16"/>
              </w:rP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0.2644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0.327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0.147</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0.071</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MAPE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0.014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0.006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0.269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0.121</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0.0005</w:t>
            </w:r>
          </w:p>
        </w:tc>
      </w:tr>
      <w:tr w:rsidR="000658F8" w:rsidRPr="00E90539" w:rsidTr="003752E3">
        <w:trPr>
          <w:trHeight w:val="28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sidRPr="00E90539">
              <w:rPr>
                <w:rFonts w:ascii="Verdana" w:eastAsia="Times New Roman" w:hAnsi="Verdana"/>
                <w:b/>
                <w:bCs/>
                <w:sz w:val="16"/>
                <w:szCs w:val="16"/>
              </w:rPr>
              <w:t>Norway REER</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RMSE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0.981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0.901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0.439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0.31</w:t>
            </w:r>
            <w:r>
              <w:rPr>
                <w:rFonts w:ascii="Verdana" w:eastAsia="Times New Roman" w:hAnsi="Verdana"/>
                <w:sz w:val="16"/>
                <w:szCs w:val="16"/>
              </w:rPr>
              <w:t>1</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0.015</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MAPE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0.096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0.139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0.141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0.422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0.297</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0.234</w:t>
            </w:r>
          </w:p>
        </w:tc>
      </w:tr>
      <w:tr w:rsidR="000658F8" w:rsidRPr="00E90539" w:rsidTr="003752E3">
        <w:trPr>
          <w:trHeight w:val="28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sidRPr="00E90539">
              <w:rPr>
                <w:rFonts w:ascii="Verdana" w:eastAsia="Times New Roman" w:hAnsi="Verdana"/>
                <w:b/>
                <w:bCs/>
                <w:sz w:val="16"/>
                <w:szCs w:val="16"/>
              </w:rPr>
              <w:t>Norway PPI RER</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RMSE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0.981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0.901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0.904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0.439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0.31</w:t>
            </w:r>
            <w:r>
              <w:rPr>
                <w:rFonts w:ascii="Verdana" w:eastAsia="Times New Roman" w:hAnsi="Verdana"/>
                <w:sz w:val="16"/>
                <w:szCs w:val="16"/>
              </w:rPr>
              <w:t>1</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0.015</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MAPE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0.09</w:t>
            </w:r>
            <w:r>
              <w:rPr>
                <w:rFonts w:ascii="Verdana" w:eastAsia="Times New Roman" w:hAnsi="Verdana"/>
                <w:sz w:val="16"/>
                <w:szCs w:val="16"/>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0.139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0.141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0.434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0.302</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Pr>
                <w:rFonts w:ascii="Verdana" w:eastAsia="Times New Roman" w:hAnsi="Verdana"/>
                <w:sz w:val="16"/>
                <w:szCs w:val="16"/>
              </w:rPr>
              <w:t>0.0003</w:t>
            </w:r>
          </w:p>
        </w:tc>
      </w:tr>
      <w:tr w:rsidR="000658F8" w:rsidRPr="00E90539" w:rsidTr="003752E3">
        <w:trPr>
          <w:trHeight w:val="28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sidRPr="00E90539">
              <w:rPr>
                <w:rFonts w:ascii="Verdana" w:eastAsia="Times New Roman" w:hAnsi="Verdana"/>
                <w:b/>
                <w:bCs/>
                <w:sz w:val="16"/>
                <w:szCs w:val="16"/>
              </w:rPr>
              <w:t>Spain REER</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4 steps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8 steps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i/>
                <w:iCs/>
                <w:sz w:val="16"/>
                <w:szCs w:val="16"/>
              </w:rPr>
            </w:pPr>
            <w:r w:rsidRPr="00E90539">
              <w:rPr>
                <w:rFonts w:ascii="Verdana" w:eastAsia="Times New Roman" w:hAnsi="Verdana"/>
                <w:i/>
                <w:iCs/>
                <w:sz w:val="16"/>
                <w:szCs w:val="16"/>
              </w:rPr>
              <w:t>12 steps</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RMSE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0.819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0.80</w:t>
            </w:r>
            <w:r>
              <w:rPr>
                <w:rFonts w:ascii="Verdana" w:eastAsia="Times New Roman" w:hAnsi="Verdana"/>
                <w:sz w:val="16"/>
                <w:szCs w:val="16"/>
              </w:rPr>
              <w:t>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0.793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0.36</w:t>
            </w:r>
            <w:r>
              <w:rPr>
                <w:rFonts w:ascii="Verdana" w:eastAsia="Times New Roman" w:hAnsi="Verdana"/>
                <w:sz w:val="16"/>
                <w:szCs w:val="16"/>
              </w:rPr>
              <w:t>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0.253</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0.174</w:t>
            </w:r>
          </w:p>
        </w:tc>
      </w:tr>
      <w:tr w:rsidR="000658F8" w:rsidRPr="00E90539" w:rsidTr="003752E3">
        <w:trPr>
          <w:trHeight w:val="255"/>
        </w:trPr>
        <w:tc>
          <w:tcPr>
            <w:tcW w:w="1530" w:type="dxa"/>
            <w:tcBorders>
              <w:top w:val="nil"/>
              <w:left w:val="nil"/>
              <w:bottom w:val="nil"/>
              <w:right w:val="nil"/>
            </w:tcBorders>
            <w:shd w:val="clear" w:color="auto" w:fill="auto"/>
            <w:noWrap/>
            <w:vAlign w:val="bottom"/>
            <w:hideMark/>
          </w:tcPr>
          <w:p w:rsidR="000658F8" w:rsidRPr="00E90539" w:rsidRDefault="000658F8" w:rsidP="003752E3">
            <w:pPr>
              <w:spacing w:after="0" w:line="240" w:lineRule="auto"/>
              <w:rPr>
                <w:rFonts w:ascii="Verdana" w:eastAsia="Times New Roman" w:hAnsi="Verdana"/>
                <w:b/>
                <w:bCs/>
                <w:sz w:val="16"/>
                <w:szCs w:val="16"/>
              </w:rPr>
            </w:pPr>
            <w:r>
              <w:rPr>
                <w:rFonts w:ascii="Verdana" w:eastAsia="Times New Roman" w:hAnsi="Verdana"/>
                <w:b/>
                <w:bCs/>
                <w:sz w:val="16"/>
                <w:szCs w:val="16"/>
              </w:rPr>
              <w:t>MAPE</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0.842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0.761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0.763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0.369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0.222</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rsidR="000658F8" w:rsidRPr="00E90539" w:rsidRDefault="000658F8" w:rsidP="003752E3">
            <w:pPr>
              <w:spacing w:after="0" w:line="240" w:lineRule="auto"/>
              <w:jc w:val="center"/>
              <w:rPr>
                <w:rFonts w:ascii="Verdana" w:eastAsia="Times New Roman" w:hAnsi="Verdana"/>
                <w:sz w:val="16"/>
                <w:szCs w:val="16"/>
              </w:rPr>
            </w:pPr>
            <w:r w:rsidRPr="00E90539">
              <w:rPr>
                <w:rFonts w:ascii="Verdana" w:eastAsia="Times New Roman" w:hAnsi="Verdana"/>
                <w:sz w:val="16"/>
                <w:szCs w:val="16"/>
              </w:rPr>
              <w:t>0.162</w:t>
            </w:r>
          </w:p>
        </w:tc>
      </w:tr>
    </w:tbl>
    <w:p w:rsidR="00D82B77" w:rsidRDefault="000658F8">
      <w:pPr>
        <w:rPr>
          <w:rFonts w:ascii="Times New Roman" w:hAnsi="Times New Roman"/>
          <w:sz w:val="24"/>
          <w:szCs w:val="24"/>
        </w:rPr>
        <w:sectPr w:rsidR="00D82B77" w:rsidSect="000658F8">
          <w:pgSz w:w="12240" w:h="15840"/>
          <w:pgMar w:top="1440" w:right="1440" w:bottom="1440" w:left="1440" w:header="720" w:footer="720" w:gutter="0"/>
          <w:cols w:space="720"/>
          <w:docGrid w:linePitch="360"/>
        </w:sectPr>
      </w:pPr>
      <w:r w:rsidRPr="000658F8">
        <w:rPr>
          <w:rFonts w:ascii="Times New Roman" w:hAnsi="Times New Roman"/>
          <w:sz w:val="24"/>
          <w:szCs w:val="24"/>
        </w:rPr>
        <w:t xml:space="preserve">Note: The entries in this table are ratios of the RMSE and MAPE </w:t>
      </w:r>
      <w:r w:rsidR="00827F73" w:rsidRPr="000658F8">
        <w:rPr>
          <w:rFonts w:ascii="Times New Roman" w:hAnsi="Times New Roman"/>
          <w:sz w:val="24"/>
          <w:szCs w:val="24"/>
        </w:rPr>
        <w:t xml:space="preserve">of the best linear and nonlinear models </w:t>
      </w:r>
      <w:r w:rsidR="00827F73">
        <w:rPr>
          <w:rFonts w:ascii="Times New Roman" w:hAnsi="Times New Roman"/>
          <w:sz w:val="24"/>
          <w:szCs w:val="24"/>
        </w:rPr>
        <w:t xml:space="preserve"> to the RMSE and MAPE </w:t>
      </w:r>
      <w:r w:rsidRPr="000658F8">
        <w:rPr>
          <w:rFonts w:ascii="Times New Roman" w:hAnsi="Times New Roman"/>
          <w:sz w:val="24"/>
          <w:szCs w:val="24"/>
        </w:rPr>
        <w:t xml:space="preserve">of the random walk </w:t>
      </w:r>
      <w:r w:rsidR="00827F73">
        <w:rPr>
          <w:rFonts w:ascii="Times New Roman" w:hAnsi="Times New Roman"/>
          <w:sz w:val="24"/>
          <w:szCs w:val="24"/>
        </w:rPr>
        <w:t xml:space="preserve">model, respectively. </w:t>
      </w:r>
    </w:p>
    <w:p w:rsidR="007C08A3" w:rsidRDefault="00977EA1" w:rsidP="00122BA3">
      <w:pPr>
        <w:autoSpaceDE w:val="0"/>
        <w:autoSpaceDN w:val="0"/>
        <w:adjustRightInd w:val="0"/>
        <w:spacing w:after="0" w:line="240" w:lineRule="auto"/>
        <w:ind w:left="450" w:hanging="450"/>
        <w:rPr>
          <w:rFonts w:ascii="Times New Roman" w:hAnsi="Times New Roman"/>
          <w:sz w:val="24"/>
          <w:szCs w:val="24"/>
        </w:rPr>
        <w:sectPr w:rsidR="007C08A3" w:rsidSect="00D82B77">
          <w:pgSz w:w="15840" w:h="12240" w:orient="landscape"/>
          <w:pgMar w:top="1440" w:right="1440" w:bottom="1440" w:left="1440" w:header="720" w:footer="720" w:gutter="0"/>
          <w:cols w:space="720"/>
          <w:docGrid w:linePitch="360"/>
        </w:sectPr>
      </w:pPr>
      <w:r>
        <w:rPr>
          <w:rFonts w:ascii="Times New Roman" w:hAnsi="Times New Roman"/>
          <w:noProof/>
          <w:sz w:val="24"/>
          <w:szCs w:val="24"/>
        </w:rPr>
        <w:lastRenderedPageBreak/>
        <w:drawing>
          <wp:inline distT="0" distB="0" distL="0" distR="0">
            <wp:extent cx="8494395" cy="5017135"/>
            <wp:effectExtent l="0" t="0" r="0" b="0"/>
            <wp:docPr id="37" name="Picture 37" descr="C:\Work\Razvan\Fig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Work\Razvan\Fig1.WM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494395" cy="5017135"/>
                    </a:xfrm>
                    <a:prstGeom prst="rect">
                      <a:avLst/>
                    </a:prstGeom>
                    <a:noFill/>
                    <a:ln>
                      <a:noFill/>
                    </a:ln>
                  </pic:spPr>
                </pic:pic>
              </a:graphicData>
            </a:graphic>
          </wp:inline>
        </w:drawing>
      </w:r>
      <w:bookmarkStart w:id="0" w:name="_GoBack"/>
      <w:bookmarkEnd w:id="0"/>
    </w:p>
    <w:p w:rsidR="003752E3" w:rsidRDefault="0061605C" w:rsidP="00C9701D">
      <w:pPr>
        <w:autoSpaceDE w:val="0"/>
        <w:autoSpaceDN w:val="0"/>
        <w:adjustRightInd w:val="0"/>
        <w:spacing w:after="0" w:line="240" w:lineRule="auto"/>
        <w:ind w:left="450" w:hanging="450"/>
        <w:rPr>
          <w:rFonts w:ascii="Times New Roman" w:hAnsi="Times New Roman"/>
          <w:sz w:val="24"/>
          <w:szCs w:val="24"/>
        </w:rPr>
        <w:sectPr w:rsidR="003752E3" w:rsidSect="007C08A3">
          <w:pgSz w:w="12240" w:h="15840"/>
          <w:pgMar w:top="1440" w:right="1440" w:bottom="1440" w:left="1440" w:header="720" w:footer="720" w:gutter="0"/>
          <w:cols w:space="720"/>
          <w:docGrid w:linePitch="360"/>
        </w:sectPr>
      </w:pPr>
      <w:r>
        <w:rPr>
          <w:rFonts w:ascii="Times New Roman" w:hAnsi="Times New Roman"/>
          <w:noProof/>
          <w:sz w:val="24"/>
          <w:szCs w:val="24"/>
        </w:rPr>
        <w:lastRenderedPageBreak/>
        <w:pict>
          <v:shape id="_x0000_s1601" type="#_x0000_t75" style="position:absolute;left:0;text-align:left;margin-left:-27.6pt;margin-top:0;width:540pt;height:600.6pt;z-index:251657216" wrapcoords="6360 1213 6360 1564 6450 1645 6900 1699 10230 2076 10800 2076 8520 2238 8400 2265 8400 2508 1560 2670 1530 2885 2640 2939 1530 3290 1530 3452 2460 3802 1560 3829 1560 4045 2640 4234 1560 4449 1560 4638 2640 4665 1050 4773 870 4800 810 5178 870 5393 2640 5528 1560 5582 1560 5798 2640 5960 1560 6202 1560 6391 2640 6391 1830 6661 1530 6796 1530 7119 4350 7254 10800 7254 9510 7416 9510 7658 10800 7685 10800 8117 8370 8413 8370 8548 1530 8845 1530 9034 2520 9411 2640 9411 1560 9519 1560 9735 2640 9843 1530 10247 1530 10409 2310 10706 2640 10706 900 10975 840 11137 840 11569 1560 11569 1560 11784 2640 12000 1650 12243 1530 12297 1530 12431 2610 12863 1530 12944 1560 13160 4020 13294 4020 13429 7920 13726 9480 13807 10590 14157 10800 14157 10800 14589 7530 14643 1530 14912 1530 15101 2460 15452 1560 15506 1560 15721 2640 15883 1560 16126 1560 16315 2640 16315 1530 16719 960 16827 810 16935 810 17393 1770 17609 2640 17609 1710 17879 1530 17960 1530 18094 2520 18472 1530 18499 1560 18715 4020 18903 4020 18984 8700 19335 9570 19335 7950 19524 7710 19578 7710 20036 12750 20036 12810 19604 12660 19551 10830 19335 11940 19335 17670 18984 18210 18903 19140 18634 19140 14993 12900 14697 10800 14589 10740 13726 12720 13726 17730 13429 17700 13294 18390 13294 19140 13079 19170 8926 17280 8845 11640 8494 11400 8360 10800 8117 10800 7254 17340 7254 19170 7173 19170 2751 11580 2508 11640 2292 11520 2238 10770 2076 7320 1645 13890 1618 13980 1213 12990 1213 6360 1213" o:allowoverlap="f">
            <v:imagedata r:id="rId74" o:title=""/>
            <w10:wrap type="tight"/>
          </v:shape>
          <o:OLEObject Type="Embed" ProgID="Word.Document.12" ShapeID="_x0000_s1601" DrawAspect="Content" ObjectID="_1482240230" r:id="rId75">
            <o:FieldCodes>\s</o:FieldCodes>
          </o:OLEObject>
        </w:pict>
      </w:r>
    </w:p>
    <w:p w:rsidR="001C1451" w:rsidRDefault="0061605C" w:rsidP="00994313">
      <w:pPr>
        <w:spacing w:after="0" w:line="240" w:lineRule="auto"/>
        <w:rPr>
          <w:rFonts w:ascii="Times New Roman" w:hAnsi="Times New Roman"/>
          <w:sz w:val="24"/>
          <w:szCs w:val="24"/>
        </w:rPr>
      </w:pPr>
      <w:r>
        <w:rPr>
          <w:rFonts w:ascii="Times New Roman" w:hAnsi="Times New Roman"/>
          <w:noProof/>
          <w:sz w:val="24"/>
          <w:szCs w:val="24"/>
        </w:rPr>
        <w:lastRenderedPageBreak/>
        <w:pict>
          <v:shape id="_x0000_s1602" type="#_x0000_t75" style="position:absolute;margin-left:-42.6pt;margin-top:-16.15pt;width:570pt;height:621pt;z-index:251658240" wrapcoords="4377 1748 4377 2270 9379 2583 4405 2661 4405 3000 10800 3000 4263 3391 1080 3730 1052 3835 1705 3835 1705 4670 1052 4774 1052 4852 1705 5087 1705 5504 853 5661 711 5713 682 6183 1080 6339 1705 6339 1705 6757 1052 6913 1052 6991 1705 7174 1705 7591 1023 8009 1023 8087 4235 8426 10232 8843 10800 8843 4206 9026 4206 9209 1108 9339 1052 9443 1705 9678 1705 10096 1194 10357 1023 10487 1023 10539 1677 10930 711 11348 682 11843 1535 12183 1705 12183 1023 12600 1023 12652 1620 13017 1705 13435 1052 13643 1052 13748 2331 13852 2331 13983 8413 14270 10800 14270 5514 14661 1137 14713 1052 15026 1705 15104 1705 15522 1023 15913 1023 15965 1677 16357 711 16774 682 17243 1592 17609 1705 17609 1052 17791 1052 17896 1705 18026 1705 18443 1052 18783 1052 18861 2387 18861 2359 19043 5201 19252 3155 19304 3155 19696 17564 19696 17621 19330 17394 19304 14722 19278 19014 19070 18985 18861 19611 18861 19753 18783 19724 14948 17308 14713 15518 14661 10800 14270 12193 14270 18872 13930 19355 13852 19724 13670 19753 9391 10800 9261 16115 9209 16115 9026 10800 8843 11255 8843 15575 8478 16882 8426 19724 8139 19753 3757 16115 3391 10800 3000 16029 3000 16029 2661 10800 2583 16058 2191 16143 2035 16029 1878 15745 1748 4377 1748">
            <v:imagedata r:id="rId76" o:title=""/>
            <w10:wrap type="tight"/>
          </v:shape>
          <o:OLEObject Type="Embed" ProgID="Word.Document.12" ShapeID="_x0000_s1602" DrawAspect="Content" ObjectID="_1482240231" r:id="rId77">
            <o:FieldCodes>\s</o:FieldCodes>
          </o:OLEObject>
        </w:pict>
      </w:r>
    </w:p>
    <w:p w:rsidR="001C1451" w:rsidRDefault="001C1451" w:rsidP="00122BA3">
      <w:pPr>
        <w:autoSpaceDE w:val="0"/>
        <w:autoSpaceDN w:val="0"/>
        <w:adjustRightInd w:val="0"/>
        <w:spacing w:after="0" w:line="240" w:lineRule="auto"/>
        <w:ind w:left="450" w:hanging="450"/>
        <w:rPr>
          <w:rFonts w:ascii="Times New Roman" w:hAnsi="Times New Roman"/>
          <w:sz w:val="24"/>
          <w:szCs w:val="24"/>
        </w:rPr>
      </w:pPr>
    </w:p>
    <w:p w:rsidR="001C1451" w:rsidRDefault="001C1451" w:rsidP="00122BA3">
      <w:pPr>
        <w:autoSpaceDE w:val="0"/>
        <w:autoSpaceDN w:val="0"/>
        <w:adjustRightInd w:val="0"/>
        <w:spacing w:after="0" w:line="240" w:lineRule="auto"/>
        <w:ind w:left="450" w:hanging="450"/>
        <w:rPr>
          <w:rFonts w:ascii="Times New Roman" w:hAnsi="Times New Roman"/>
          <w:sz w:val="24"/>
          <w:szCs w:val="24"/>
        </w:rPr>
      </w:pPr>
    </w:p>
    <w:p w:rsidR="001C1451" w:rsidRDefault="001C1451" w:rsidP="00122BA3">
      <w:pPr>
        <w:autoSpaceDE w:val="0"/>
        <w:autoSpaceDN w:val="0"/>
        <w:adjustRightInd w:val="0"/>
        <w:spacing w:after="0" w:line="240" w:lineRule="auto"/>
        <w:ind w:left="450" w:hanging="450"/>
        <w:rPr>
          <w:rFonts w:ascii="Times New Roman" w:hAnsi="Times New Roman"/>
          <w:sz w:val="24"/>
          <w:szCs w:val="24"/>
        </w:rPr>
      </w:pPr>
    </w:p>
    <w:p w:rsidR="001C1451" w:rsidRDefault="001C1451" w:rsidP="00122BA3">
      <w:pPr>
        <w:autoSpaceDE w:val="0"/>
        <w:autoSpaceDN w:val="0"/>
        <w:adjustRightInd w:val="0"/>
        <w:spacing w:after="0" w:line="240" w:lineRule="auto"/>
        <w:ind w:left="450" w:hanging="450"/>
        <w:rPr>
          <w:rFonts w:ascii="Times New Roman" w:hAnsi="Times New Roman"/>
          <w:sz w:val="24"/>
          <w:szCs w:val="24"/>
        </w:rPr>
      </w:pPr>
    </w:p>
    <w:p w:rsidR="001C1451" w:rsidRDefault="001C1451" w:rsidP="00122BA3">
      <w:pPr>
        <w:autoSpaceDE w:val="0"/>
        <w:autoSpaceDN w:val="0"/>
        <w:adjustRightInd w:val="0"/>
        <w:spacing w:after="0" w:line="240" w:lineRule="auto"/>
        <w:ind w:left="450" w:hanging="450"/>
        <w:rPr>
          <w:rFonts w:ascii="Times New Roman" w:hAnsi="Times New Roman"/>
          <w:sz w:val="24"/>
          <w:szCs w:val="24"/>
        </w:rPr>
      </w:pPr>
    </w:p>
    <w:p w:rsidR="001C1451" w:rsidRDefault="001C1451" w:rsidP="00122BA3">
      <w:pPr>
        <w:autoSpaceDE w:val="0"/>
        <w:autoSpaceDN w:val="0"/>
        <w:adjustRightInd w:val="0"/>
        <w:spacing w:after="0" w:line="240" w:lineRule="auto"/>
        <w:ind w:left="450" w:hanging="450"/>
        <w:rPr>
          <w:rFonts w:ascii="Times New Roman" w:hAnsi="Times New Roman"/>
          <w:sz w:val="24"/>
          <w:szCs w:val="24"/>
        </w:rPr>
      </w:pPr>
    </w:p>
    <w:p w:rsidR="001C1451" w:rsidRDefault="001C1451" w:rsidP="00122BA3">
      <w:pPr>
        <w:autoSpaceDE w:val="0"/>
        <w:autoSpaceDN w:val="0"/>
        <w:adjustRightInd w:val="0"/>
        <w:spacing w:after="0" w:line="240" w:lineRule="auto"/>
        <w:ind w:left="450" w:hanging="450"/>
        <w:rPr>
          <w:rFonts w:ascii="Times New Roman" w:hAnsi="Times New Roman"/>
          <w:sz w:val="24"/>
          <w:szCs w:val="24"/>
        </w:rPr>
      </w:pPr>
    </w:p>
    <w:p w:rsidR="001C1451" w:rsidRDefault="001C1451" w:rsidP="00122BA3">
      <w:pPr>
        <w:autoSpaceDE w:val="0"/>
        <w:autoSpaceDN w:val="0"/>
        <w:adjustRightInd w:val="0"/>
        <w:spacing w:after="0" w:line="240" w:lineRule="auto"/>
        <w:ind w:left="450" w:hanging="450"/>
        <w:rPr>
          <w:rFonts w:ascii="Times New Roman" w:hAnsi="Times New Roman"/>
          <w:sz w:val="24"/>
          <w:szCs w:val="24"/>
        </w:rPr>
      </w:pPr>
    </w:p>
    <w:p w:rsidR="001C1451" w:rsidRDefault="001C1451" w:rsidP="00122BA3">
      <w:pPr>
        <w:autoSpaceDE w:val="0"/>
        <w:autoSpaceDN w:val="0"/>
        <w:adjustRightInd w:val="0"/>
        <w:spacing w:after="0" w:line="240" w:lineRule="auto"/>
        <w:ind w:left="450" w:hanging="450"/>
        <w:rPr>
          <w:rFonts w:ascii="Times New Roman" w:hAnsi="Times New Roman"/>
          <w:sz w:val="24"/>
          <w:szCs w:val="24"/>
        </w:rPr>
      </w:pPr>
    </w:p>
    <w:p w:rsidR="001C1451" w:rsidRDefault="001C1451" w:rsidP="00122BA3">
      <w:pPr>
        <w:autoSpaceDE w:val="0"/>
        <w:autoSpaceDN w:val="0"/>
        <w:adjustRightInd w:val="0"/>
        <w:spacing w:after="0" w:line="240" w:lineRule="auto"/>
        <w:ind w:left="450" w:hanging="450"/>
        <w:rPr>
          <w:rFonts w:ascii="Times New Roman" w:hAnsi="Times New Roman"/>
          <w:sz w:val="24"/>
          <w:szCs w:val="24"/>
        </w:rPr>
      </w:pPr>
    </w:p>
    <w:p w:rsidR="00BB04E6" w:rsidRDefault="00BB04E6" w:rsidP="00BB04E6">
      <w:pPr>
        <w:spacing w:after="0" w:line="240" w:lineRule="auto"/>
        <w:rPr>
          <w:rFonts w:ascii="Times New Roman" w:hAnsi="Times New Roman"/>
          <w:sz w:val="24"/>
          <w:szCs w:val="24"/>
        </w:rPr>
        <w:sectPr w:rsidR="00BB04E6" w:rsidSect="00EC751E">
          <w:footerReference w:type="default" r:id="rId78"/>
          <w:pgSz w:w="12240" w:h="15840"/>
          <w:pgMar w:top="1440" w:right="1440" w:bottom="1440" w:left="1440" w:header="720" w:footer="720" w:gutter="0"/>
          <w:pgNumType w:start="0"/>
          <w:cols w:space="720"/>
          <w:titlePg/>
          <w:docGrid w:linePitch="360"/>
        </w:sectPr>
      </w:pPr>
    </w:p>
    <w:p w:rsidR="001C1451" w:rsidRDefault="0061605C" w:rsidP="00BB04E6">
      <w:pPr>
        <w:spacing w:after="0" w:line="240" w:lineRule="auto"/>
        <w:rPr>
          <w:rFonts w:ascii="Times New Roman" w:hAnsi="Times New Roman"/>
          <w:sz w:val="24"/>
          <w:szCs w:val="24"/>
        </w:rPr>
      </w:pPr>
      <w:r>
        <w:rPr>
          <w:rFonts w:ascii="Times New Roman" w:hAnsi="Times New Roman"/>
          <w:noProof/>
          <w:sz w:val="24"/>
          <w:szCs w:val="24"/>
        </w:rPr>
        <w:lastRenderedPageBreak/>
        <w:pict>
          <v:shape id="_x0000_s1694" type="#_x0000_t75" style="position:absolute;margin-left:0;margin-top:0;width:591pt;height:1007.45pt;z-index:251659264;mso-position-horizontal:center" wrapcoords="5948 1045 5948 1367 9731 1560 10800 1560 10800 1817 9073 1834 1508 2043 1508 2171 2193 2332 2604 2332 2604 2589 1508 2702 1508 2831 2604 2847 1288 3088 1234 3651 2467 3876 2604 3876 1508 3957 1508 4101 2604 4133 2604 4391 1480 4616 1480 4729 3262 4905 4029 4954 9895 5211 10636 5420 10800 5420 10800 5677 8936 5677 1480 5887 1480 5999 2330 6192 2604 6192 2604 6449 1508 6530 1508 6675 2604 6707 1288 6932 1234 7479 2577 7736 1508 7800 1508 7945 2604 7993 2604 8251 1480 8460 1480 8572 3426 8765 9895 9055 10690 9280 10800 9280 9347 9441 8799 9521 1453 9730 1508 9859 2220 10052 2440 10052 1480 10116 1480 10261 2440 10309 1288 10519 1234 11081 1453 11339 1453 11435 2083 11596 2440 11596 1453 11725 1480 11853 3947 11853 3810 11998 3920 12063 10800 12111 10005 12175 10005 12336 7264 12400 7264 12899 14089 12899 14144 12416 13925 12400 11239 12320 11239 12223 10800 12111 18448 12063 18393 11853 19626 11853 19955 11805 19955 9795 8223 9795 12472 9698 12445 9521 10827 9280 11184 9039 11184 9023 18475 8798 18530 8765 19901 8540 19955 5951 2111 5935 12225 5870 12308 5677 10800 5677 10855 5420 11184 5195 18420 4954 19901 4696 19955 2107 19325 2107 12116 2027 12198 1834 10800 1817 10800 1560 14610 1319 14610 1045 5948 1045">
            <v:imagedata r:id="rId79" o:title=""/>
            <w10:wrap type="tight"/>
          </v:shape>
          <o:OLEObject Type="Embed" ProgID="Word.Document.12" ShapeID="_x0000_s1694" DrawAspect="Content" ObjectID="_1482240232" r:id="rId80">
            <o:FieldCodes>\s</o:FieldCodes>
          </o:OLEObject>
        </w:pict>
      </w:r>
    </w:p>
    <w:sectPr w:rsidR="001C1451" w:rsidSect="00BB04E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433" w:rsidRDefault="00512433" w:rsidP="002755EE">
      <w:pPr>
        <w:spacing w:after="0" w:line="240" w:lineRule="auto"/>
      </w:pPr>
      <w:r>
        <w:separator/>
      </w:r>
    </w:p>
  </w:endnote>
  <w:endnote w:type="continuationSeparator" w:id="0">
    <w:p w:rsidR="00512433" w:rsidRDefault="00512433" w:rsidP="0027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A3" w:rsidRDefault="006629A3" w:rsidP="00161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29A3" w:rsidRDefault="006629A3" w:rsidP="00C20B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A3" w:rsidRDefault="006629A3" w:rsidP="00161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7EA1">
      <w:rPr>
        <w:rStyle w:val="PageNumber"/>
        <w:noProof/>
      </w:rPr>
      <w:t>32</w:t>
    </w:r>
    <w:r>
      <w:rPr>
        <w:rStyle w:val="PageNumber"/>
      </w:rPr>
      <w:fldChar w:fldCharType="end"/>
    </w:r>
  </w:p>
  <w:p w:rsidR="006629A3" w:rsidRDefault="006629A3" w:rsidP="00C20B7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A3" w:rsidRDefault="006629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A3" w:rsidRPr="00AF6745" w:rsidRDefault="006629A3" w:rsidP="00AF67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A3" w:rsidRPr="00AF6745" w:rsidRDefault="006629A3" w:rsidP="00AF6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433" w:rsidRDefault="00512433" w:rsidP="002755EE">
      <w:pPr>
        <w:spacing w:after="0" w:line="240" w:lineRule="auto"/>
      </w:pPr>
      <w:r>
        <w:separator/>
      </w:r>
    </w:p>
  </w:footnote>
  <w:footnote w:type="continuationSeparator" w:id="0">
    <w:p w:rsidR="00512433" w:rsidRDefault="00512433" w:rsidP="002755EE">
      <w:pPr>
        <w:spacing w:after="0" w:line="240" w:lineRule="auto"/>
      </w:pPr>
      <w:r>
        <w:continuationSeparator/>
      </w:r>
    </w:p>
  </w:footnote>
  <w:footnote w:id="1">
    <w:p w:rsidR="006629A3" w:rsidRPr="00916ACA" w:rsidRDefault="006629A3" w:rsidP="003B27AA">
      <w:pPr>
        <w:pStyle w:val="FootnoteText"/>
        <w:rPr>
          <w:rFonts w:ascii="Times New Roman" w:hAnsi="Times New Roman"/>
        </w:rPr>
      </w:pPr>
      <w:r>
        <w:rPr>
          <w:rStyle w:val="FootnoteReference"/>
        </w:rPr>
        <w:footnoteRef/>
      </w:r>
      <w:r>
        <w:t xml:space="preserve">  </w:t>
      </w:r>
      <w:r w:rsidRPr="00916ACA">
        <w:rPr>
          <w:rFonts w:ascii="Times New Roman" w:hAnsi="Times New Roman"/>
        </w:rPr>
        <w:t>They also prove that the bootstrap predictor is asymptotically unbiased.</w:t>
      </w:r>
    </w:p>
  </w:footnote>
  <w:footnote w:id="2">
    <w:p w:rsidR="006629A3" w:rsidRPr="00916ACA" w:rsidRDefault="006629A3" w:rsidP="003B27AA">
      <w:pPr>
        <w:pStyle w:val="FootnoteText"/>
        <w:rPr>
          <w:rFonts w:ascii="Times New Roman" w:hAnsi="Times New Roman"/>
        </w:rPr>
      </w:pPr>
      <w:r w:rsidRPr="00916ACA">
        <w:rPr>
          <w:rStyle w:val="FootnoteReference"/>
          <w:rFonts w:ascii="Times New Roman" w:hAnsi="Times New Roman"/>
        </w:rPr>
        <w:footnoteRef/>
      </w:r>
      <w:r>
        <w:rPr>
          <w:rFonts w:ascii="Times New Roman" w:hAnsi="Times New Roman"/>
        </w:rPr>
        <w:t xml:space="preserve">  These</w:t>
      </w:r>
      <w:r w:rsidRPr="00916ACA">
        <w:rPr>
          <w:rFonts w:ascii="Times New Roman" w:hAnsi="Times New Roman"/>
        </w:rPr>
        <w:t xml:space="preserve"> finding</w:t>
      </w:r>
      <w:r>
        <w:rPr>
          <w:rFonts w:ascii="Times New Roman" w:hAnsi="Times New Roman"/>
        </w:rPr>
        <w:t>s</w:t>
      </w:r>
      <w:r w:rsidRPr="00916ACA">
        <w:rPr>
          <w:rFonts w:ascii="Times New Roman" w:hAnsi="Times New Roman"/>
        </w:rPr>
        <w:t xml:space="preserve"> </w:t>
      </w:r>
      <w:r>
        <w:rPr>
          <w:rFonts w:ascii="Times New Roman" w:hAnsi="Times New Roman"/>
        </w:rPr>
        <w:t>are</w:t>
      </w:r>
      <w:r w:rsidRPr="00916ACA">
        <w:rPr>
          <w:rFonts w:ascii="Times New Roman" w:hAnsi="Times New Roman"/>
        </w:rPr>
        <w:t xml:space="preserve"> based on an artificial neural network (</w:t>
      </w:r>
      <w:smartTag w:uri="urn:schemas-microsoft-com:office:smarttags" w:element="stockticker">
        <w:r w:rsidRPr="00916ACA">
          <w:rPr>
            <w:rFonts w:ascii="Times New Roman" w:hAnsi="Times New Roman"/>
            <w:i/>
          </w:rPr>
          <w:t>ANN</w:t>
        </w:r>
      </w:smartTag>
      <w:r w:rsidRPr="00916ACA">
        <w:rPr>
          <w:rFonts w:ascii="Times New Roman" w:hAnsi="Times New Roman"/>
        </w:rPr>
        <w:t>) model and a non</w:t>
      </w:r>
      <w:r w:rsidRPr="00916ACA">
        <w:t>‐</w:t>
      </w:r>
      <w:r w:rsidRPr="00916ACA">
        <w:rPr>
          <w:rFonts w:ascii="Times New Roman" w:hAnsi="Times New Roman"/>
        </w:rPr>
        <w:t>parametric kernel function to approximate the unknown DGP, respectively.</w:t>
      </w:r>
    </w:p>
  </w:footnote>
  <w:footnote w:id="3">
    <w:p w:rsidR="006629A3" w:rsidRPr="00F7219B" w:rsidRDefault="006629A3" w:rsidP="00A7354E">
      <w:pPr>
        <w:pStyle w:val="FootnoteText"/>
      </w:pPr>
      <w:r w:rsidRPr="00916ACA">
        <w:rPr>
          <w:rStyle w:val="FootnoteReference"/>
          <w:rFonts w:ascii="Times New Roman" w:hAnsi="Times New Roman"/>
        </w:rPr>
        <w:footnoteRef/>
      </w:r>
      <w:r w:rsidRPr="00916ACA">
        <w:rPr>
          <w:rFonts w:ascii="Times New Roman" w:hAnsi="Times New Roman"/>
        </w:rPr>
        <w:t xml:space="preserve"> </w:t>
      </w:r>
      <w:r w:rsidRPr="009A2E0E">
        <w:rPr>
          <w:rFonts w:ascii="Times New Roman" w:hAnsi="Times New Roman"/>
        </w:rPr>
        <w:t xml:space="preserve">However, one may note that at least for the </w:t>
      </w:r>
      <w:r w:rsidRPr="009A2E0E">
        <w:rPr>
          <w:rFonts w:ascii="Times New Roman" w:hAnsi="Times New Roman"/>
          <w:i/>
        </w:rPr>
        <w:t>LSTAR2 DGP</w:t>
      </w:r>
      <w:r w:rsidRPr="009A2E0E">
        <w:rPr>
          <w:rFonts w:ascii="Times New Roman" w:hAnsi="Times New Roman"/>
        </w:rPr>
        <w:t xml:space="preserve"> the rejection frequencies do not decline monotonically, but have a local maximum at </w:t>
      </w:r>
      <w:r w:rsidRPr="009A2E0E">
        <w:rPr>
          <w:rFonts w:ascii="Times New Roman" w:hAnsi="Times New Roman"/>
          <w:i/>
        </w:rPr>
        <w:t xml:space="preserve">h= </w:t>
      </w:r>
      <w:r w:rsidRPr="009A2E0E">
        <w:rPr>
          <w:rFonts w:ascii="Times New Roman" w:hAnsi="Times New Roman"/>
        </w:rPr>
        <w:t xml:space="preserve">6, 7. Although this fact does not invalidate our general conclusion, it appears that the local maximum is more pronounced as </w:t>
      </w:r>
      <w:r w:rsidRPr="009A2E0E">
        <w:rPr>
          <w:rFonts w:ascii="Times New Roman" w:hAnsi="Times New Roman"/>
          <w:position w:val="-6"/>
        </w:rPr>
        <w:object w:dxaOrig="112" w:dyaOrig="236">
          <v:shape id="_x0000_i1057" type="#_x0000_t75" style="width:4.8pt;height:12pt" o:ole="">
            <v:imagedata r:id="rId1" o:title=""/>
          </v:shape>
          <o:OLEObject Type="Embed" ProgID="Equation.Ribbit" ShapeID="_x0000_i1057" DrawAspect="Content" ObjectID="_1482240228" r:id="rId2"/>
        </w:object>
      </w:r>
      <w:r w:rsidRPr="009A2E0E">
        <w:rPr>
          <w:rFonts w:ascii="Times New Roman" w:hAnsi="Times New Roman"/>
        </w:rPr>
        <w:t xml:space="preserve"> increases. Thus, this finding may simply be due to the more pronounced nonlinear properties induced by an increasing</w:t>
      </w:r>
      <w:r w:rsidRPr="00010D1D">
        <w:rPr>
          <w:rFonts w:ascii="Times New Roman" w:hAnsi="Times New Roman"/>
          <w:i/>
        </w:rPr>
        <w:sym w:font="Symbol" w:char="F071"/>
      </w:r>
      <w:r w:rsidRPr="00010D1D">
        <w:rPr>
          <w:rFonts w:ascii="Times New Roman" w:hAnsi="Times New Roman"/>
        </w:rPr>
        <w:t>.</w:t>
      </w:r>
    </w:p>
  </w:footnote>
  <w:footnote w:id="4">
    <w:p w:rsidR="006629A3" w:rsidRPr="005B41B5" w:rsidRDefault="006629A3" w:rsidP="007E467A">
      <w:pPr>
        <w:pStyle w:val="FootnoteText"/>
        <w:rPr>
          <w:rFonts w:ascii="Times New Roman" w:hAnsi="Times New Roman"/>
        </w:rPr>
      </w:pPr>
      <w:r w:rsidRPr="005B41B5">
        <w:rPr>
          <w:rStyle w:val="FootnoteReference"/>
          <w:rFonts w:ascii="Times New Roman" w:hAnsi="Times New Roman"/>
        </w:rPr>
        <w:footnoteRef/>
      </w:r>
      <w:r w:rsidRPr="005B41B5">
        <w:rPr>
          <w:rFonts w:ascii="Times New Roman" w:hAnsi="Times New Roman"/>
        </w:rPr>
        <w:t xml:space="preserve"> For instance, among the countries for which the null of linearity cannot be rejected, 63%, 70%, and 60% of the PPI-based, CPI-based RERs and REERs, respectively belong to countries from the Euro-zone. </w:t>
      </w:r>
    </w:p>
  </w:footnote>
  <w:footnote w:id="5">
    <w:p w:rsidR="006629A3" w:rsidRDefault="006629A3" w:rsidP="00247054">
      <w:pPr>
        <w:pStyle w:val="FootnoteText"/>
      </w:pPr>
      <w:r w:rsidRPr="005B41B5">
        <w:rPr>
          <w:rStyle w:val="FootnoteReference"/>
          <w:rFonts w:ascii="Times New Roman" w:hAnsi="Times New Roman"/>
        </w:rPr>
        <w:footnoteRef/>
      </w:r>
      <w:r w:rsidRPr="005B41B5">
        <w:rPr>
          <w:rFonts w:ascii="Times New Roman" w:hAnsi="Times New Roman"/>
        </w:rPr>
        <w:t xml:space="preserve"> When comparing forecast horizons greater than one, it appears that as the forecast horizon increases the degree of nonlinearity becomes less pronounced (i.e., for the REER case, the degree of nonlinearity is significant at the 10% level in most of the instances for the twelfth forecast horizon; however for the eighth forecast horizon most of the instances where there appears to be nonlinear behavior this occurs at the 5% or 1% level, respectively).  </w:t>
      </w:r>
    </w:p>
  </w:footnote>
  <w:footnote w:id="6">
    <w:p w:rsidR="006629A3" w:rsidRPr="00F5577C" w:rsidRDefault="006629A3" w:rsidP="005B41B5">
      <w:pPr>
        <w:pStyle w:val="FootnoteText"/>
        <w:rPr>
          <w:rFonts w:ascii="Times New Roman" w:hAnsi="Times New Roman"/>
        </w:rPr>
      </w:pPr>
      <w:r w:rsidRPr="00F5577C">
        <w:rPr>
          <w:rStyle w:val="FootnoteReference"/>
          <w:rFonts w:ascii="Times New Roman" w:hAnsi="Times New Roman"/>
        </w:rPr>
        <w:footnoteRef/>
      </w:r>
      <w:r w:rsidRPr="00F5577C">
        <w:rPr>
          <w:rFonts w:ascii="Times New Roman" w:hAnsi="Times New Roman"/>
        </w:rPr>
        <w:t xml:space="preserve"> We make sure each forecast series has the same number of observations by adjusting the sample size to cover the same time period. </w:t>
      </w:r>
    </w:p>
  </w:footnote>
  <w:footnote w:id="7">
    <w:p w:rsidR="006629A3" w:rsidRPr="007E62D8" w:rsidRDefault="006629A3" w:rsidP="00C05283">
      <w:pPr>
        <w:pStyle w:val="FootnoteText"/>
        <w:rPr>
          <w:rFonts w:ascii="Times New Roman" w:hAnsi="Times New Roman"/>
        </w:rPr>
      </w:pPr>
      <w:r>
        <w:rPr>
          <w:rStyle w:val="FootnoteReference"/>
        </w:rPr>
        <w:footnoteRef/>
      </w:r>
      <w:r>
        <w:t xml:space="preserve"> </w:t>
      </w:r>
      <w:r w:rsidRPr="00717748">
        <w:rPr>
          <w:rFonts w:ascii="Times New Roman" w:hAnsi="Times New Roman"/>
        </w:rPr>
        <w:t>For example, Piet</w:t>
      </w:r>
      <w:r>
        <w:rPr>
          <w:rFonts w:ascii="Times New Roman" w:hAnsi="Times New Roman"/>
        </w:rPr>
        <w:t xml:space="preserve"> and Van Hulle </w:t>
      </w:r>
      <w:r w:rsidRPr="00717748">
        <w:rPr>
          <w:rFonts w:ascii="Times New Roman" w:hAnsi="Times New Roman"/>
        </w:rPr>
        <w:t>(1995)</w:t>
      </w:r>
      <w:r>
        <w:rPr>
          <w:rFonts w:ascii="Times New Roman" w:hAnsi="Times New Roman"/>
        </w:rPr>
        <w:t xml:space="preserve">, Enders and Falk (1998), </w:t>
      </w:r>
      <w:r w:rsidRPr="007E62D8">
        <w:rPr>
          <w:rFonts w:ascii="Times New Roman" w:hAnsi="Times New Roman"/>
        </w:rPr>
        <w:t>Sarantis, N. (1999),</w:t>
      </w:r>
      <w:r>
        <w:rPr>
          <w:rFonts w:ascii="Times New Roman" w:hAnsi="Times New Roman"/>
        </w:rPr>
        <w:t xml:space="preserve"> </w:t>
      </w:r>
      <w:r w:rsidRPr="00717748">
        <w:rPr>
          <w:rFonts w:ascii="Times New Roman" w:hAnsi="Times New Roman"/>
        </w:rPr>
        <w:t xml:space="preserve">Kilian and Taylor (2003), </w:t>
      </w:r>
      <w:r>
        <w:rPr>
          <w:rFonts w:ascii="Times New Roman" w:hAnsi="Times New Roman"/>
        </w:rPr>
        <w:t>Sollis</w:t>
      </w:r>
      <w:r w:rsidRPr="007E62D8">
        <w:rPr>
          <w:rFonts w:ascii="Times New Roman" w:hAnsi="Times New Roman"/>
        </w:rPr>
        <w:t xml:space="preserve">, Leybourne, and </w:t>
      </w:r>
      <w:r>
        <w:rPr>
          <w:rFonts w:ascii="Times New Roman" w:hAnsi="Times New Roman"/>
        </w:rPr>
        <w:t xml:space="preserve">Newbold (2002), Taylor and Sarno (2002), Imbs, et al. (2003), </w:t>
      </w:r>
      <w:r w:rsidRPr="00717748">
        <w:rPr>
          <w:rFonts w:ascii="Times New Roman" w:hAnsi="Times New Roman"/>
        </w:rPr>
        <w:t>Bec and Carrasco (2004)</w:t>
      </w:r>
      <w:r>
        <w:rPr>
          <w:rFonts w:ascii="Times New Roman" w:hAnsi="Times New Roman"/>
        </w:rPr>
        <w:t xml:space="preserve">, and </w:t>
      </w:r>
      <w:r w:rsidRPr="007E62D8">
        <w:rPr>
          <w:rFonts w:ascii="Times New Roman" w:hAnsi="Times New Roman"/>
        </w:rPr>
        <w:t>Shintani, Terada-Hagiwara, and Yabu (2013)</w:t>
      </w:r>
      <w:r>
        <w:rPr>
          <w:rFonts w:ascii="Times New Roman" w:hAnsi="Times New Roman"/>
        </w:rPr>
        <w:t xml:space="preserve"> all consider the random walk model a benchmark by which to judge an exchange rate model. </w:t>
      </w:r>
      <w:r w:rsidRPr="00C02BAD">
        <w:rPr>
          <w:rFonts w:ascii="Times New Roman" w:hAnsi="Times New Roman"/>
        </w:rPr>
        <w:t xml:space="preserve">Levich and Poti (2014) paper is an exception </w:t>
      </w:r>
      <w:r>
        <w:rPr>
          <w:rFonts w:ascii="Times New Roman" w:hAnsi="Times New Roman"/>
        </w:rPr>
        <w:t xml:space="preserve">in that it </w:t>
      </w:r>
      <w:r w:rsidRPr="00C02BAD">
        <w:rPr>
          <w:rFonts w:ascii="Times New Roman" w:hAnsi="Times New Roman"/>
        </w:rPr>
        <w:t>seeks to ascertain periods in which it was possible to make an expected speculative profit.</w:t>
      </w:r>
    </w:p>
    <w:p w:rsidR="006629A3" w:rsidRPr="00717748" w:rsidRDefault="006629A3" w:rsidP="00C05283">
      <w:pPr>
        <w:pStyle w:val="FootnoteText"/>
        <w:rPr>
          <w:rFonts w:ascii="Times New Roman" w:hAnsi="Times New Roman"/>
        </w:rPr>
      </w:pPr>
      <w:r w:rsidRPr="007E62D8">
        <w:rPr>
          <w:rFonts w:ascii="Times New Roman" w:hAnsi="Times New Roman"/>
        </w:rPr>
        <w:t xml:space="preserve"> </w:t>
      </w:r>
    </w:p>
    <w:p w:rsidR="006629A3" w:rsidRDefault="006629A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A3" w:rsidRDefault="006629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A3" w:rsidRDefault="006629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A3" w:rsidRDefault="00662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E6914"/>
    <w:multiLevelType w:val="hybridMultilevel"/>
    <w:tmpl w:val="F014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FD0F7B"/>
    <w:multiLevelType w:val="hybridMultilevel"/>
    <w:tmpl w:val="04B8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rora:used-aurora" w:val="i:1"/>
  </w:docVars>
  <w:rsids>
    <w:rsidRoot w:val="002755EE"/>
    <w:rsid w:val="00005982"/>
    <w:rsid w:val="00005FFB"/>
    <w:rsid w:val="00010D1D"/>
    <w:rsid w:val="000208BF"/>
    <w:rsid w:val="00025C92"/>
    <w:rsid w:val="00027BAC"/>
    <w:rsid w:val="0003081B"/>
    <w:rsid w:val="00055DED"/>
    <w:rsid w:val="00056B46"/>
    <w:rsid w:val="00061760"/>
    <w:rsid w:val="00061B1B"/>
    <w:rsid w:val="000658F8"/>
    <w:rsid w:val="00075D41"/>
    <w:rsid w:val="00077640"/>
    <w:rsid w:val="000814A0"/>
    <w:rsid w:val="0009496F"/>
    <w:rsid w:val="0009676D"/>
    <w:rsid w:val="000A2126"/>
    <w:rsid w:val="000A39B1"/>
    <w:rsid w:val="000B5036"/>
    <w:rsid w:val="000B5118"/>
    <w:rsid w:val="000D173C"/>
    <w:rsid w:val="000D1BEB"/>
    <w:rsid w:val="000D756F"/>
    <w:rsid w:val="000D77E9"/>
    <w:rsid w:val="000E07A4"/>
    <w:rsid w:val="000E7761"/>
    <w:rsid w:val="000F30AF"/>
    <w:rsid w:val="00102290"/>
    <w:rsid w:val="001028BC"/>
    <w:rsid w:val="0011141A"/>
    <w:rsid w:val="001179A8"/>
    <w:rsid w:val="00122BA3"/>
    <w:rsid w:val="00126D11"/>
    <w:rsid w:val="001370AC"/>
    <w:rsid w:val="00151703"/>
    <w:rsid w:val="00151D57"/>
    <w:rsid w:val="00155AB9"/>
    <w:rsid w:val="00161ADD"/>
    <w:rsid w:val="0016331A"/>
    <w:rsid w:val="00167BEC"/>
    <w:rsid w:val="00170A45"/>
    <w:rsid w:val="00171BBA"/>
    <w:rsid w:val="00174025"/>
    <w:rsid w:val="00175A82"/>
    <w:rsid w:val="00182566"/>
    <w:rsid w:val="001843E8"/>
    <w:rsid w:val="00191E05"/>
    <w:rsid w:val="001A2AE8"/>
    <w:rsid w:val="001A326B"/>
    <w:rsid w:val="001A377E"/>
    <w:rsid w:val="001B18AB"/>
    <w:rsid w:val="001B21DB"/>
    <w:rsid w:val="001B68C2"/>
    <w:rsid w:val="001B7BD1"/>
    <w:rsid w:val="001C121D"/>
    <w:rsid w:val="001C1451"/>
    <w:rsid w:val="001C2777"/>
    <w:rsid w:val="001C57F9"/>
    <w:rsid w:val="001C738D"/>
    <w:rsid w:val="001C7764"/>
    <w:rsid w:val="001C7BFB"/>
    <w:rsid w:val="001D0656"/>
    <w:rsid w:val="001D1820"/>
    <w:rsid w:val="001D28C9"/>
    <w:rsid w:val="001D5D45"/>
    <w:rsid w:val="001E09E9"/>
    <w:rsid w:val="001E19C6"/>
    <w:rsid w:val="001E4050"/>
    <w:rsid w:val="001E46AF"/>
    <w:rsid w:val="001F13F3"/>
    <w:rsid w:val="001F1CFE"/>
    <w:rsid w:val="001F2A9D"/>
    <w:rsid w:val="001F5AC9"/>
    <w:rsid w:val="00202151"/>
    <w:rsid w:val="00204F51"/>
    <w:rsid w:val="00205840"/>
    <w:rsid w:val="00210236"/>
    <w:rsid w:val="00215E2C"/>
    <w:rsid w:val="00216628"/>
    <w:rsid w:val="00216D0A"/>
    <w:rsid w:val="00223628"/>
    <w:rsid w:val="002333ED"/>
    <w:rsid w:val="00233699"/>
    <w:rsid w:val="00236377"/>
    <w:rsid w:val="00240443"/>
    <w:rsid w:val="00244EA3"/>
    <w:rsid w:val="00247054"/>
    <w:rsid w:val="00257618"/>
    <w:rsid w:val="00257BEF"/>
    <w:rsid w:val="002651B7"/>
    <w:rsid w:val="00271025"/>
    <w:rsid w:val="002755EE"/>
    <w:rsid w:val="00284236"/>
    <w:rsid w:val="00290F91"/>
    <w:rsid w:val="002A35A4"/>
    <w:rsid w:val="002A7DC0"/>
    <w:rsid w:val="002B0C98"/>
    <w:rsid w:val="002C1278"/>
    <w:rsid w:val="002C1EAB"/>
    <w:rsid w:val="002C4AE0"/>
    <w:rsid w:val="002C5FCD"/>
    <w:rsid w:val="002D20D7"/>
    <w:rsid w:val="002D5F73"/>
    <w:rsid w:val="002D69EB"/>
    <w:rsid w:val="002E4B87"/>
    <w:rsid w:val="002E6844"/>
    <w:rsid w:val="002F34B5"/>
    <w:rsid w:val="002F445F"/>
    <w:rsid w:val="002F4677"/>
    <w:rsid w:val="003059BD"/>
    <w:rsid w:val="003223AA"/>
    <w:rsid w:val="00323023"/>
    <w:rsid w:val="00331838"/>
    <w:rsid w:val="00334B60"/>
    <w:rsid w:val="003430A7"/>
    <w:rsid w:val="003445F3"/>
    <w:rsid w:val="003446B0"/>
    <w:rsid w:val="003519DD"/>
    <w:rsid w:val="00351AFC"/>
    <w:rsid w:val="003530B1"/>
    <w:rsid w:val="003535D6"/>
    <w:rsid w:val="00354D25"/>
    <w:rsid w:val="003558AD"/>
    <w:rsid w:val="00361CC4"/>
    <w:rsid w:val="00363A15"/>
    <w:rsid w:val="00365635"/>
    <w:rsid w:val="00367D3F"/>
    <w:rsid w:val="00373A8B"/>
    <w:rsid w:val="00375208"/>
    <w:rsid w:val="003752E3"/>
    <w:rsid w:val="0037596A"/>
    <w:rsid w:val="003761E2"/>
    <w:rsid w:val="00383501"/>
    <w:rsid w:val="0039666C"/>
    <w:rsid w:val="003A68EA"/>
    <w:rsid w:val="003B27AA"/>
    <w:rsid w:val="003B3C2B"/>
    <w:rsid w:val="003B3EAD"/>
    <w:rsid w:val="003B6AD2"/>
    <w:rsid w:val="003B73D4"/>
    <w:rsid w:val="003C2258"/>
    <w:rsid w:val="003C600F"/>
    <w:rsid w:val="003D4B57"/>
    <w:rsid w:val="003E5533"/>
    <w:rsid w:val="003E68E4"/>
    <w:rsid w:val="003E6BDC"/>
    <w:rsid w:val="003E7C09"/>
    <w:rsid w:val="003F53CA"/>
    <w:rsid w:val="003F58BC"/>
    <w:rsid w:val="0040374F"/>
    <w:rsid w:val="00405FB9"/>
    <w:rsid w:val="0041043F"/>
    <w:rsid w:val="004108BB"/>
    <w:rsid w:val="004153A4"/>
    <w:rsid w:val="004164B0"/>
    <w:rsid w:val="004231BD"/>
    <w:rsid w:val="00424A79"/>
    <w:rsid w:val="0042696C"/>
    <w:rsid w:val="004277AC"/>
    <w:rsid w:val="00440B20"/>
    <w:rsid w:val="00443049"/>
    <w:rsid w:val="004438F8"/>
    <w:rsid w:val="004464BD"/>
    <w:rsid w:val="00450228"/>
    <w:rsid w:val="00461AC3"/>
    <w:rsid w:val="00486514"/>
    <w:rsid w:val="00486CC3"/>
    <w:rsid w:val="004904B5"/>
    <w:rsid w:val="00495D15"/>
    <w:rsid w:val="004A1AFB"/>
    <w:rsid w:val="004A4648"/>
    <w:rsid w:val="004A53EA"/>
    <w:rsid w:val="004A5B69"/>
    <w:rsid w:val="004A609D"/>
    <w:rsid w:val="004B47A1"/>
    <w:rsid w:val="004C1077"/>
    <w:rsid w:val="004C1404"/>
    <w:rsid w:val="004D044C"/>
    <w:rsid w:val="004E7738"/>
    <w:rsid w:val="004E7A1B"/>
    <w:rsid w:val="004F0454"/>
    <w:rsid w:val="004F4CAC"/>
    <w:rsid w:val="004F5608"/>
    <w:rsid w:val="00501119"/>
    <w:rsid w:val="0051225F"/>
    <w:rsid w:val="00512433"/>
    <w:rsid w:val="005139AB"/>
    <w:rsid w:val="00521593"/>
    <w:rsid w:val="005253EA"/>
    <w:rsid w:val="0052739C"/>
    <w:rsid w:val="005307F7"/>
    <w:rsid w:val="005318FD"/>
    <w:rsid w:val="005406EF"/>
    <w:rsid w:val="0054244E"/>
    <w:rsid w:val="005436D1"/>
    <w:rsid w:val="0054687F"/>
    <w:rsid w:val="005470BF"/>
    <w:rsid w:val="005569C2"/>
    <w:rsid w:val="00560389"/>
    <w:rsid w:val="00563BA9"/>
    <w:rsid w:val="00563E94"/>
    <w:rsid w:val="0056764A"/>
    <w:rsid w:val="005702F9"/>
    <w:rsid w:val="00572DA1"/>
    <w:rsid w:val="00583E3B"/>
    <w:rsid w:val="0058645A"/>
    <w:rsid w:val="005A067E"/>
    <w:rsid w:val="005A76E8"/>
    <w:rsid w:val="005B298C"/>
    <w:rsid w:val="005B41B5"/>
    <w:rsid w:val="005B7340"/>
    <w:rsid w:val="005C7381"/>
    <w:rsid w:val="005D0E96"/>
    <w:rsid w:val="005D3689"/>
    <w:rsid w:val="005E2BF2"/>
    <w:rsid w:val="005F4BA9"/>
    <w:rsid w:val="005F6C6D"/>
    <w:rsid w:val="006026E2"/>
    <w:rsid w:val="00602DD0"/>
    <w:rsid w:val="00602FB4"/>
    <w:rsid w:val="00603E19"/>
    <w:rsid w:val="00606CCD"/>
    <w:rsid w:val="00610296"/>
    <w:rsid w:val="0061133B"/>
    <w:rsid w:val="0061548F"/>
    <w:rsid w:val="0061605C"/>
    <w:rsid w:val="00616E99"/>
    <w:rsid w:val="0062277E"/>
    <w:rsid w:val="0062665A"/>
    <w:rsid w:val="00634C9A"/>
    <w:rsid w:val="00636CFC"/>
    <w:rsid w:val="00636DAA"/>
    <w:rsid w:val="00641C83"/>
    <w:rsid w:val="00656029"/>
    <w:rsid w:val="006629A3"/>
    <w:rsid w:val="0066526D"/>
    <w:rsid w:val="006674F1"/>
    <w:rsid w:val="00676594"/>
    <w:rsid w:val="00681A66"/>
    <w:rsid w:val="00683FD1"/>
    <w:rsid w:val="00685C7A"/>
    <w:rsid w:val="00694EE5"/>
    <w:rsid w:val="006A5C0E"/>
    <w:rsid w:val="006A6E7B"/>
    <w:rsid w:val="006B26AD"/>
    <w:rsid w:val="006C11D1"/>
    <w:rsid w:val="006C5660"/>
    <w:rsid w:val="006C66A0"/>
    <w:rsid w:val="006D0A98"/>
    <w:rsid w:val="006D387A"/>
    <w:rsid w:val="006E733C"/>
    <w:rsid w:val="006F4CA4"/>
    <w:rsid w:val="006F704A"/>
    <w:rsid w:val="00701AF8"/>
    <w:rsid w:val="00704B37"/>
    <w:rsid w:val="00711B47"/>
    <w:rsid w:val="00711BA6"/>
    <w:rsid w:val="007131A9"/>
    <w:rsid w:val="00713646"/>
    <w:rsid w:val="007141E0"/>
    <w:rsid w:val="0071581C"/>
    <w:rsid w:val="00715F8F"/>
    <w:rsid w:val="00717748"/>
    <w:rsid w:val="0072288C"/>
    <w:rsid w:val="00723308"/>
    <w:rsid w:val="00742493"/>
    <w:rsid w:val="00743F98"/>
    <w:rsid w:val="00752D47"/>
    <w:rsid w:val="00754472"/>
    <w:rsid w:val="0075751C"/>
    <w:rsid w:val="00760C88"/>
    <w:rsid w:val="00764B29"/>
    <w:rsid w:val="00766546"/>
    <w:rsid w:val="00766E1E"/>
    <w:rsid w:val="00774F3B"/>
    <w:rsid w:val="00777231"/>
    <w:rsid w:val="00782FAD"/>
    <w:rsid w:val="00793C23"/>
    <w:rsid w:val="00795A6A"/>
    <w:rsid w:val="007A1BCA"/>
    <w:rsid w:val="007A342A"/>
    <w:rsid w:val="007A4C6E"/>
    <w:rsid w:val="007B5589"/>
    <w:rsid w:val="007B6D70"/>
    <w:rsid w:val="007C08A3"/>
    <w:rsid w:val="007C6FF9"/>
    <w:rsid w:val="007D0E16"/>
    <w:rsid w:val="007D2D10"/>
    <w:rsid w:val="007E27BD"/>
    <w:rsid w:val="007E467A"/>
    <w:rsid w:val="007E62D8"/>
    <w:rsid w:val="007F7C51"/>
    <w:rsid w:val="00800B30"/>
    <w:rsid w:val="00802BA7"/>
    <w:rsid w:val="00802F8D"/>
    <w:rsid w:val="00814253"/>
    <w:rsid w:val="0081467E"/>
    <w:rsid w:val="00823C81"/>
    <w:rsid w:val="00826631"/>
    <w:rsid w:val="00827F73"/>
    <w:rsid w:val="00831F90"/>
    <w:rsid w:val="0083499E"/>
    <w:rsid w:val="00834FE0"/>
    <w:rsid w:val="008448C4"/>
    <w:rsid w:val="00846F9B"/>
    <w:rsid w:val="008478B7"/>
    <w:rsid w:val="00851FA8"/>
    <w:rsid w:val="00855F28"/>
    <w:rsid w:val="00856490"/>
    <w:rsid w:val="008565EB"/>
    <w:rsid w:val="008566B3"/>
    <w:rsid w:val="00856B18"/>
    <w:rsid w:val="0086086D"/>
    <w:rsid w:val="0086575D"/>
    <w:rsid w:val="00865825"/>
    <w:rsid w:val="008765E5"/>
    <w:rsid w:val="00876FD5"/>
    <w:rsid w:val="00881513"/>
    <w:rsid w:val="00883DE7"/>
    <w:rsid w:val="0088438F"/>
    <w:rsid w:val="00887A0F"/>
    <w:rsid w:val="008A079C"/>
    <w:rsid w:val="008A36FA"/>
    <w:rsid w:val="008B0D71"/>
    <w:rsid w:val="008B4E8F"/>
    <w:rsid w:val="008C41C1"/>
    <w:rsid w:val="008C550C"/>
    <w:rsid w:val="008C7132"/>
    <w:rsid w:val="008E0DF5"/>
    <w:rsid w:val="008E4BA2"/>
    <w:rsid w:val="008F2F22"/>
    <w:rsid w:val="008F7753"/>
    <w:rsid w:val="0090442F"/>
    <w:rsid w:val="00905E59"/>
    <w:rsid w:val="00907B4C"/>
    <w:rsid w:val="00907CE2"/>
    <w:rsid w:val="00910E87"/>
    <w:rsid w:val="00911DDF"/>
    <w:rsid w:val="00914011"/>
    <w:rsid w:val="00916ACA"/>
    <w:rsid w:val="00923D7D"/>
    <w:rsid w:val="00934BB6"/>
    <w:rsid w:val="009475AA"/>
    <w:rsid w:val="00951CEB"/>
    <w:rsid w:val="00951E64"/>
    <w:rsid w:val="00954983"/>
    <w:rsid w:val="00963FA7"/>
    <w:rsid w:val="00966BFA"/>
    <w:rsid w:val="00966DC0"/>
    <w:rsid w:val="009714E2"/>
    <w:rsid w:val="00977EA1"/>
    <w:rsid w:val="009814E2"/>
    <w:rsid w:val="00987238"/>
    <w:rsid w:val="009937B6"/>
    <w:rsid w:val="00994313"/>
    <w:rsid w:val="00996FD9"/>
    <w:rsid w:val="009A2E0E"/>
    <w:rsid w:val="009B3E28"/>
    <w:rsid w:val="009B45F7"/>
    <w:rsid w:val="009C0B97"/>
    <w:rsid w:val="009C16D9"/>
    <w:rsid w:val="009C2D08"/>
    <w:rsid w:val="009D21D6"/>
    <w:rsid w:val="009D322D"/>
    <w:rsid w:val="009D3CF9"/>
    <w:rsid w:val="009D7D34"/>
    <w:rsid w:val="009E04BB"/>
    <w:rsid w:val="009E3CEE"/>
    <w:rsid w:val="009E73F6"/>
    <w:rsid w:val="009F7F15"/>
    <w:rsid w:val="00A15087"/>
    <w:rsid w:val="00A162CB"/>
    <w:rsid w:val="00A20D10"/>
    <w:rsid w:val="00A3134E"/>
    <w:rsid w:val="00A415DE"/>
    <w:rsid w:val="00A4292E"/>
    <w:rsid w:val="00A51D2B"/>
    <w:rsid w:val="00A54529"/>
    <w:rsid w:val="00A57238"/>
    <w:rsid w:val="00A57286"/>
    <w:rsid w:val="00A6135D"/>
    <w:rsid w:val="00A66FC0"/>
    <w:rsid w:val="00A674AB"/>
    <w:rsid w:val="00A7354E"/>
    <w:rsid w:val="00A83F69"/>
    <w:rsid w:val="00A84DF6"/>
    <w:rsid w:val="00A901B3"/>
    <w:rsid w:val="00A941D9"/>
    <w:rsid w:val="00A9657D"/>
    <w:rsid w:val="00A97888"/>
    <w:rsid w:val="00AA064C"/>
    <w:rsid w:val="00AA1A8C"/>
    <w:rsid w:val="00AA371C"/>
    <w:rsid w:val="00AA5CC8"/>
    <w:rsid w:val="00AB78C8"/>
    <w:rsid w:val="00AC0946"/>
    <w:rsid w:val="00AC1BA4"/>
    <w:rsid w:val="00AC5324"/>
    <w:rsid w:val="00AD0490"/>
    <w:rsid w:val="00AD3797"/>
    <w:rsid w:val="00AD69B8"/>
    <w:rsid w:val="00AE1833"/>
    <w:rsid w:val="00AE5CC4"/>
    <w:rsid w:val="00AE6DC7"/>
    <w:rsid w:val="00AF0D8E"/>
    <w:rsid w:val="00AF355E"/>
    <w:rsid w:val="00AF5659"/>
    <w:rsid w:val="00AF6745"/>
    <w:rsid w:val="00AF6765"/>
    <w:rsid w:val="00AF75D1"/>
    <w:rsid w:val="00AF7A73"/>
    <w:rsid w:val="00B05E38"/>
    <w:rsid w:val="00B140C4"/>
    <w:rsid w:val="00B15FD8"/>
    <w:rsid w:val="00B15FE6"/>
    <w:rsid w:val="00B1614A"/>
    <w:rsid w:val="00B20084"/>
    <w:rsid w:val="00B22EB4"/>
    <w:rsid w:val="00B3300C"/>
    <w:rsid w:val="00B351DA"/>
    <w:rsid w:val="00B3522A"/>
    <w:rsid w:val="00B36B0E"/>
    <w:rsid w:val="00B4151B"/>
    <w:rsid w:val="00B417BF"/>
    <w:rsid w:val="00B42B67"/>
    <w:rsid w:val="00B52A3F"/>
    <w:rsid w:val="00B53598"/>
    <w:rsid w:val="00B61AF6"/>
    <w:rsid w:val="00B647F2"/>
    <w:rsid w:val="00B662D7"/>
    <w:rsid w:val="00B66A18"/>
    <w:rsid w:val="00B704A3"/>
    <w:rsid w:val="00B8285E"/>
    <w:rsid w:val="00B82C33"/>
    <w:rsid w:val="00B85B60"/>
    <w:rsid w:val="00B92C89"/>
    <w:rsid w:val="00B96185"/>
    <w:rsid w:val="00B969A9"/>
    <w:rsid w:val="00BA2586"/>
    <w:rsid w:val="00BA343A"/>
    <w:rsid w:val="00BA43D3"/>
    <w:rsid w:val="00BB04E6"/>
    <w:rsid w:val="00BB15DC"/>
    <w:rsid w:val="00BB3296"/>
    <w:rsid w:val="00BB498C"/>
    <w:rsid w:val="00BC7236"/>
    <w:rsid w:val="00BC7F5C"/>
    <w:rsid w:val="00BD27AD"/>
    <w:rsid w:val="00BD59D5"/>
    <w:rsid w:val="00BE0F65"/>
    <w:rsid w:val="00BE1DAB"/>
    <w:rsid w:val="00BE7526"/>
    <w:rsid w:val="00BF2148"/>
    <w:rsid w:val="00BF63BF"/>
    <w:rsid w:val="00BF674A"/>
    <w:rsid w:val="00C02B0B"/>
    <w:rsid w:val="00C02BAD"/>
    <w:rsid w:val="00C04CC8"/>
    <w:rsid w:val="00C05283"/>
    <w:rsid w:val="00C07A47"/>
    <w:rsid w:val="00C07DB6"/>
    <w:rsid w:val="00C12982"/>
    <w:rsid w:val="00C14999"/>
    <w:rsid w:val="00C16639"/>
    <w:rsid w:val="00C175C8"/>
    <w:rsid w:val="00C20B71"/>
    <w:rsid w:val="00C2350E"/>
    <w:rsid w:val="00C23715"/>
    <w:rsid w:val="00C25A60"/>
    <w:rsid w:val="00C3433D"/>
    <w:rsid w:val="00C404DD"/>
    <w:rsid w:val="00C45805"/>
    <w:rsid w:val="00C54C2F"/>
    <w:rsid w:val="00C561C1"/>
    <w:rsid w:val="00C605BD"/>
    <w:rsid w:val="00C6508A"/>
    <w:rsid w:val="00C70503"/>
    <w:rsid w:val="00C7247A"/>
    <w:rsid w:val="00C76CFD"/>
    <w:rsid w:val="00C866E1"/>
    <w:rsid w:val="00C86C49"/>
    <w:rsid w:val="00C94B6C"/>
    <w:rsid w:val="00C9701D"/>
    <w:rsid w:val="00C975B2"/>
    <w:rsid w:val="00CB5AD5"/>
    <w:rsid w:val="00CB6FE6"/>
    <w:rsid w:val="00CC1BA6"/>
    <w:rsid w:val="00CC200D"/>
    <w:rsid w:val="00CC7261"/>
    <w:rsid w:val="00CE4461"/>
    <w:rsid w:val="00D04FED"/>
    <w:rsid w:val="00D11005"/>
    <w:rsid w:val="00D12D0A"/>
    <w:rsid w:val="00D2108E"/>
    <w:rsid w:val="00D22F68"/>
    <w:rsid w:val="00D26522"/>
    <w:rsid w:val="00D27BD6"/>
    <w:rsid w:val="00D31327"/>
    <w:rsid w:val="00D32E0F"/>
    <w:rsid w:val="00D36691"/>
    <w:rsid w:val="00D47175"/>
    <w:rsid w:val="00D47494"/>
    <w:rsid w:val="00D5042F"/>
    <w:rsid w:val="00D51A06"/>
    <w:rsid w:val="00D5266F"/>
    <w:rsid w:val="00D53F06"/>
    <w:rsid w:val="00D62314"/>
    <w:rsid w:val="00D6516E"/>
    <w:rsid w:val="00D65DC3"/>
    <w:rsid w:val="00D701F4"/>
    <w:rsid w:val="00D70B7D"/>
    <w:rsid w:val="00D74280"/>
    <w:rsid w:val="00D756A6"/>
    <w:rsid w:val="00D77402"/>
    <w:rsid w:val="00D81038"/>
    <w:rsid w:val="00D82B77"/>
    <w:rsid w:val="00D868A9"/>
    <w:rsid w:val="00D95070"/>
    <w:rsid w:val="00D95934"/>
    <w:rsid w:val="00D96FAB"/>
    <w:rsid w:val="00D973D5"/>
    <w:rsid w:val="00DA1610"/>
    <w:rsid w:val="00DA302A"/>
    <w:rsid w:val="00DA4F4B"/>
    <w:rsid w:val="00DB020A"/>
    <w:rsid w:val="00DB1E53"/>
    <w:rsid w:val="00DB2BDE"/>
    <w:rsid w:val="00DB4EDC"/>
    <w:rsid w:val="00DB73E5"/>
    <w:rsid w:val="00DC4887"/>
    <w:rsid w:val="00DC6DC0"/>
    <w:rsid w:val="00DE62E5"/>
    <w:rsid w:val="00DF3893"/>
    <w:rsid w:val="00DF655E"/>
    <w:rsid w:val="00DF7535"/>
    <w:rsid w:val="00E00624"/>
    <w:rsid w:val="00E02313"/>
    <w:rsid w:val="00E03FCA"/>
    <w:rsid w:val="00E042D7"/>
    <w:rsid w:val="00E10E1B"/>
    <w:rsid w:val="00E11336"/>
    <w:rsid w:val="00E1493B"/>
    <w:rsid w:val="00E14945"/>
    <w:rsid w:val="00E206B4"/>
    <w:rsid w:val="00E32A5E"/>
    <w:rsid w:val="00E33F07"/>
    <w:rsid w:val="00E346A1"/>
    <w:rsid w:val="00E421E5"/>
    <w:rsid w:val="00E428E6"/>
    <w:rsid w:val="00E43478"/>
    <w:rsid w:val="00E44CFB"/>
    <w:rsid w:val="00E50DB9"/>
    <w:rsid w:val="00E56196"/>
    <w:rsid w:val="00E605A5"/>
    <w:rsid w:val="00E60FFB"/>
    <w:rsid w:val="00E66E4D"/>
    <w:rsid w:val="00E6779E"/>
    <w:rsid w:val="00E72356"/>
    <w:rsid w:val="00E8286C"/>
    <w:rsid w:val="00E87CFB"/>
    <w:rsid w:val="00E93D3A"/>
    <w:rsid w:val="00EA2C37"/>
    <w:rsid w:val="00EB2A5A"/>
    <w:rsid w:val="00EB6828"/>
    <w:rsid w:val="00EC1A71"/>
    <w:rsid w:val="00EC751E"/>
    <w:rsid w:val="00ED210B"/>
    <w:rsid w:val="00ED3954"/>
    <w:rsid w:val="00EE66EF"/>
    <w:rsid w:val="00EF32CB"/>
    <w:rsid w:val="00EF4C35"/>
    <w:rsid w:val="00F0484E"/>
    <w:rsid w:val="00F04C65"/>
    <w:rsid w:val="00F05F44"/>
    <w:rsid w:val="00F07619"/>
    <w:rsid w:val="00F10E44"/>
    <w:rsid w:val="00F11AEF"/>
    <w:rsid w:val="00F120A5"/>
    <w:rsid w:val="00F147DA"/>
    <w:rsid w:val="00F1545D"/>
    <w:rsid w:val="00F16BF0"/>
    <w:rsid w:val="00F27373"/>
    <w:rsid w:val="00F457DA"/>
    <w:rsid w:val="00F54C0C"/>
    <w:rsid w:val="00F5577C"/>
    <w:rsid w:val="00F61435"/>
    <w:rsid w:val="00F66BA8"/>
    <w:rsid w:val="00F67863"/>
    <w:rsid w:val="00F7219B"/>
    <w:rsid w:val="00F73F5B"/>
    <w:rsid w:val="00F75A21"/>
    <w:rsid w:val="00F80EFA"/>
    <w:rsid w:val="00F83669"/>
    <w:rsid w:val="00F85EB0"/>
    <w:rsid w:val="00F92015"/>
    <w:rsid w:val="00F96659"/>
    <w:rsid w:val="00FA172A"/>
    <w:rsid w:val="00FB2ED7"/>
    <w:rsid w:val="00FB500A"/>
    <w:rsid w:val="00FC089D"/>
    <w:rsid w:val="00FC5FCD"/>
    <w:rsid w:val="00FE713C"/>
    <w:rsid w:val="00FF094F"/>
    <w:rsid w:val="00FF2355"/>
    <w:rsid w:val="00FF3C5C"/>
    <w:rsid w:val="00FF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contacts" w:name="Sn"/>
  <w:smartTagType w:namespaceuri="urn:schemas:contacts" w:name="GivenNam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BD"/>
    <w:pPr>
      <w:spacing w:after="200" w:line="276" w:lineRule="auto"/>
    </w:pPr>
    <w:rPr>
      <w:sz w:val="22"/>
      <w:szCs w:val="22"/>
    </w:rPr>
  </w:style>
  <w:style w:type="paragraph" w:styleId="Heading1">
    <w:name w:val="heading 1"/>
    <w:basedOn w:val="Normal"/>
    <w:next w:val="Normal"/>
    <w:link w:val="Heading1Char"/>
    <w:uiPriority w:val="9"/>
    <w:qFormat/>
    <w:rsid w:val="002755E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755E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755E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ystyle">
    <w:name w:val="mystyle"/>
    <w:basedOn w:val="TableSimple1"/>
    <w:uiPriority w:val="99"/>
    <w:rsid w:val="00D6516E"/>
    <w:pPr>
      <w:widowControl w:val="0"/>
      <w:spacing w:after="120"/>
      <w:ind w:firstLine="360"/>
      <w:jc w:val="center"/>
    </w:pPr>
    <w:rPr>
      <w:rFonts w:ascii="Times New Roman" w:eastAsia="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D6516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isplayEquationAurora">
    <w:name w:val="Display Equation (Aurora)"/>
    <w:basedOn w:val="Normal"/>
    <w:link w:val="DisplayEquationAuroraChar"/>
    <w:rsid w:val="002755EE"/>
    <w:pPr>
      <w:tabs>
        <w:tab w:val="center" w:pos="4680"/>
        <w:tab w:val="right" w:pos="9360"/>
      </w:tabs>
    </w:pPr>
  </w:style>
  <w:style w:type="character" w:customStyle="1" w:styleId="DisplayEquationAuroraChar">
    <w:name w:val="Display Equation (Aurora) Char"/>
    <w:basedOn w:val="DefaultParagraphFont"/>
    <w:link w:val="DisplayEquationAurora"/>
    <w:rsid w:val="002755EE"/>
  </w:style>
  <w:style w:type="character" w:customStyle="1" w:styleId="SectionBreakAurora">
    <w:name w:val="Section Break (Aurora)"/>
    <w:rsid w:val="002755EE"/>
    <w:rPr>
      <w:vanish/>
      <w:color w:val="800080"/>
    </w:rPr>
  </w:style>
  <w:style w:type="character" w:customStyle="1" w:styleId="Heading1Char">
    <w:name w:val="Heading 1 Char"/>
    <w:link w:val="Heading1"/>
    <w:uiPriority w:val="9"/>
    <w:rsid w:val="002755EE"/>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2755EE"/>
    <w:pPr>
      <w:spacing w:after="0" w:line="240" w:lineRule="auto"/>
    </w:pPr>
    <w:rPr>
      <w:sz w:val="20"/>
      <w:szCs w:val="20"/>
    </w:rPr>
  </w:style>
  <w:style w:type="character" w:customStyle="1" w:styleId="FootnoteTextChar">
    <w:name w:val="Footnote Text Char"/>
    <w:link w:val="FootnoteText"/>
    <w:uiPriority w:val="99"/>
    <w:semiHidden/>
    <w:rsid w:val="002755EE"/>
    <w:rPr>
      <w:sz w:val="20"/>
      <w:szCs w:val="20"/>
    </w:rPr>
  </w:style>
  <w:style w:type="character" w:styleId="FootnoteReference">
    <w:name w:val="footnote reference"/>
    <w:uiPriority w:val="99"/>
    <w:semiHidden/>
    <w:unhideWhenUsed/>
    <w:rsid w:val="002755EE"/>
    <w:rPr>
      <w:vertAlign w:val="superscript"/>
    </w:rPr>
  </w:style>
  <w:style w:type="character" w:customStyle="1" w:styleId="Heading2Char">
    <w:name w:val="Heading 2 Char"/>
    <w:link w:val="Heading2"/>
    <w:uiPriority w:val="9"/>
    <w:rsid w:val="002755E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2755EE"/>
    <w:rPr>
      <w:rFonts w:ascii="Cambria" w:eastAsia="Times New Roman" w:hAnsi="Cambria" w:cs="Times New Roman"/>
      <w:b/>
      <w:bCs/>
      <w:color w:val="4F81BD"/>
    </w:rPr>
  </w:style>
  <w:style w:type="paragraph" w:styleId="BodyText">
    <w:name w:val="Body Text"/>
    <w:basedOn w:val="Normal"/>
    <w:link w:val="BodyTextChar"/>
    <w:uiPriority w:val="99"/>
    <w:semiHidden/>
    <w:unhideWhenUsed/>
    <w:rsid w:val="001179A8"/>
    <w:pPr>
      <w:spacing w:after="120"/>
    </w:pPr>
  </w:style>
  <w:style w:type="character" w:customStyle="1" w:styleId="BodyTextChar">
    <w:name w:val="Body Text Char"/>
    <w:link w:val="BodyText"/>
    <w:uiPriority w:val="99"/>
    <w:semiHidden/>
    <w:rsid w:val="001179A8"/>
    <w:rPr>
      <w:sz w:val="22"/>
      <w:szCs w:val="22"/>
    </w:rPr>
  </w:style>
  <w:style w:type="paragraph" w:styleId="Header">
    <w:name w:val="header"/>
    <w:basedOn w:val="Normal"/>
    <w:link w:val="HeaderChar"/>
    <w:uiPriority w:val="99"/>
    <w:semiHidden/>
    <w:unhideWhenUsed/>
    <w:rsid w:val="00F61435"/>
    <w:pPr>
      <w:tabs>
        <w:tab w:val="center" w:pos="4680"/>
        <w:tab w:val="right" w:pos="9360"/>
      </w:tabs>
    </w:pPr>
  </w:style>
  <w:style w:type="character" w:customStyle="1" w:styleId="HeaderChar">
    <w:name w:val="Header Char"/>
    <w:link w:val="Header"/>
    <w:uiPriority w:val="99"/>
    <w:semiHidden/>
    <w:rsid w:val="00F61435"/>
    <w:rPr>
      <w:sz w:val="22"/>
      <w:szCs w:val="22"/>
    </w:rPr>
  </w:style>
  <w:style w:type="paragraph" w:styleId="Footer">
    <w:name w:val="footer"/>
    <w:basedOn w:val="Normal"/>
    <w:link w:val="FooterChar"/>
    <w:uiPriority w:val="99"/>
    <w:unhideWhenUsed/>
    <w:rsid w:val="00F61435"/>
    <w:pPr>
      <w:tabs>
        <w:tab w:val="center" w:pos="4680"/>
        <w:tab w:val="right" w:pos="9360"/>
      </w:tabs>
    </w:pPr>
  </w:style>
  <w:style w:type="character" w:customStyle="1" w:styleId="FooterChar">
    <w:name w:val="Footer Char"/>
    <w:link w:val="Footer"/>
    <w:uiPriority w:val="99"/>
    <w:rsid w:val="00F61435"/>
    <w:rPr>
      <w:sz w:val="22"/>
      <w:szCs w:val="22"/>
    </w:rPr>
  </w:style>
  <w:style w:type="paragraph" w:styleId="BalloonText">
    <w:name w:val="Balloon Text"/>
    <w:basedOn w:val="Normal"/>
    <w:link w:val="BalloonTextChar"/>
    <w:uiPriority w:val="99"/>
    <w:semiHidden/>
    <w:unhideWhenUsed/>
    <w:rsid w:val="00795A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5A6A"/>
    <w:rPr>
      <w:rFonts w:ascii="Tahoma" w:hAnsi="Tahoma" w:cs="Tahoma"/>
      <w:sz w:val="16"/>
      <w:szCs w:val="16"/>
    </w:rPr>
  </w:style>
  <w:style w:type="paragraph" w:styleId="Caption">
    <w:name w:val="caption"/>
    <w:basedOn w:val="Normal"/>
    <w:next w:val="Normal"/>
    <w:uiPriority w:val="35"/>
    <w:unhideWhenUsed/>
    <w:qFormat/>
    <w:rsid w:val="00754472"/>
    <w:pPr>
      <w:spacing w:line="240" w:lineRule="auto"/>
    </w:pPr>
    <w:rPr>
      <w:rFonts w:ascii="Times New Roman" w:hAnsi="Times New Roman"/>
      <w:b/>
      <w:bCs/>
      <w:color w:val="4F81BD"/>
      <w:sz w:val="18"/>
      <w:szCs w:val="18"/>
    </w:rPr>
  </w:style>
  <w:style w:type="table" w:styleId="TableGrid">
    <w:name w:val="Table Grid"/>
    <w:basedOn w:val="TableNormal"/>
    <w:uiPriority w:val="59"/>
    <w:rsid w:val="0075447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A2AE8"/>
    <w:rPr>
      <w:color w:val="808080"/>
    </w:rPr>
  </w:style>
  <w:style w:type="character" w:styleId="PageNumber">
    <w:name w:val="page number"/>
    <w:basedOn w:val="DefaultParagraphFont"/>
    <w:uiPriority w:val="99"/>
    <w:semiHidden/>
    <w:unhideWhenUsed/>
    <w:rsid w:val="00C20B71"/>
  </w:style>
  <w:style w:type="numbering" w:customStyle="1" w:styleId="NoList1">
    <w:name w:val="No List1"/>
    <w:next w:val="NoList"/>
    <w:uiPriority w:val="99"/>
    <w:semiHidden/>
    <w:unhideWhenUsed/>
    <w:rsid w:val="00122BA3"/>
  </w:style>
  <w:style w:type="table" w:customStyle="1" w:styleId="mystyle1">
    <w:name w:val="mystyle1"/>
    <w:basedOn w:val="TableSimple1"/>
    <w:uiPriority w:val="99"/>
    <w:rsid w:val="00122BA3"/>
    <w:pPr>
      <w:widowControl w:val="0"/>
      <w:spacing w:after="120"/>
      <w:ind w:firstLine="360"/>
      <w:jc w:val="center"/>
    </w:pPr>
    <w:rPr>
      <w:rFonts w:ascii="Times New Roman" w:eastAsia="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uiPriority w:val="99"/>
    <w:semiHidden/>
    <w:unhideWhenUsed/>
    <w:rsid w:val="00122BA3"/>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
    <w:name w:val="Table Grid1"/>
    <w:basedOn w:val="TableNormal"/>
    <w:next w:val="TableGrid"/>
    <w:uiPriority w:val="59"/>
    <w:rsid w:val="00122BA3"/>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C1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BD"/>
    <w:pPr>
      <w:spacing w:after="200" w:line="276" w:lineRule="auto"/>
    </w:pPr>
    <w:rPr>
      <w:sz w:val="22"/>
      <w:szCs w:val="22"/>
    </w:rPr>
  </w:style>
  <w:style w:type="paragraph" w:styleId="Heading1">
    <w:name w:val="heading 1"/>
    <w:basedOn w:val="Normal"/>
    <w:next w:val="Normal"/>
    <w:link w:val="Heading1Char"/>
    <w:uiPriority w:val="9"/>
    <w:qFormat/>
    <w:rsid w:val="002755E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755E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755E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ystyle">
    <w:name w:val="mystyle"/>
    <w:basedOn w:val="TableSimple1"/>
    <w:uiPriority w:val="99"/>
    <w:rsid w:val="00D6516E"/>
    <w:pPr>
      <w:widowControl w:val="0"/>
      <w:spacing w:after="120"/>
      <w:ind w:firstLine="360"/>
      <w:jc w:val="center"/>
    </w:pPr>
    <w:rPr>
      <w:rFonts w:ascii="Times New Roman" w:eastAsia="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D6516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isplayEquationAurora">
    <w:name w:val="Display Equation (Aurora)"/>
    <w:basedOn w:val="Normal"/>
    <w:link w:val="DisplayEquationAuroraChar"/>
    <w:rsid w:val="002755EE"/>
    <w:pPr>
      <w:tabs>
        <w:tab w:val="center" w:pos="4680"/>
        <w:tab w:val="right" w:pos="9360"/>
      </w:tabs>
    </w:pPr>
  </w:style>
  <w:style w:type="character" w:customStyle="1" w:styleId="DisplayEquationAuroraChar">
    <w:name w:val="Display Equation (Aurora) Char"/>
    <w:basedOn w:val="DefaultParagraphFont"/>
    <w:link w:val="DisplayEquationAurora"/>
    <w:rsid w:val="002755EE"/>
  </w:style>
  <w:style w:type="character" w:customStyle="1" w:styleId="SectionBreakAurora">
    <w:name w:val="Section Break (Aurora)"/>
    <w:rsid w:val="002755EE"/>
    <w:rPr>
      <w:vanish/>
      <w:color w:val="800080"/>
    </w:rPr>
  </w:style>
  <w:style w:type="character" w:customStyle="1" w:styleId="Heading1Char">
    <w:name w:val="Heading 1 Char"/>
    <w:link w:val="Heading1"/>
    <w:uiPriority w:val="9"/>
    <w:rsid w:val="002755EE"/>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2755EE"/>
    <w:pPr>
      <w:spacing w:after="0" w:line="240" w:lineRule="auto"/>
    </w:pPr>
    <w:rPr>
      <w:sz w:val="20"/>
      <w:szCs w:val="20"/>
    </w:rPr>
  </w:style>
  <w:style w:type="character" w:customStyle="1" w:styleId="FootnoteTextChar">
    <w:name w:val="Footnote Text Char"/>
    <w:link w:val="FootnoteText"/>
    <w:uiPriority w:val="99"/>
    <w:semiHidden/>
    <w:rsid w:val="002755EE"/>
    <w:rPr>
      <w:sz w:val="20"/>
      <w:szCs w:val="20"/>
    </w:rPr>
  </w:style>
  <w:style w:type="character" w:styleId="FootnoteReference">
    <w:name w:val="footnote reference"/>
    <w:uiPriority w:val="99"/>
    <w:semiHidden/>
    <w:unhideWhenUsed/>
    <w:rsid w:val="002755EE"/>
    <w:rPr>
      <w:vertAlign w:val="superscript"/>
    </w:rPr>
  </w:style>
  <w:style w:type="character" w:customStyle="1" w:styleId="Heading2Char">
    <w:name w:val="Heading 2 Char"/>
    <w:link w:val="Heading2"/>
    <w:uiPriority w:val="9"/>
    <w:rsid w:val="002755E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2755EE"/>
    <w:rPr>
      <w:rFonts w:ascii="Cambria" w:eastAsia="Times New Roman" w:hAnsi="Cambria" w:cs="Times New Roman"/>
      <w:b/>
      <w:bCs/>
      <w:color w:val="4F81BD"/>
    </w:rPr>
  </w:style>
  <w:style w:type="paragraph" w:styleId="BodyText">
    <w:name w:val="Body Text"/>
    <w:basedOn w:val="Normal"/>
    <w:link w:val="BodyTextChar"/>
    <w:uiPriority w:val="99"/>
    <w:semiHidden/>
    <w:unhideWhenUsed/>
    <w:rsid w:val="001179A8"/>
    <w:pPr>
      <w:spacing w:after="120"/>
    </w:pPr>
  </w:style>
  <w:style w:type="character" w:customStyle="1" w:styleId="BodyTextChar">
    <w:name w:val="Body Text Char"/>
    <w:link w:val="BodyText"/>
    <w:uiPriority w:val="99"/>
    <w:semiHidden/>
    <w:rsid w:val="001179A8"/>
    <w:rPr>
      <w:sz w:val="22"/>
      <w:szCs w:val="22"/>
    </w:rPr>
  </w:style>
  <w:style w:type="paragraph" w:styleId="Header">
    <w:name w:val="header"/>
    <w:basedOn w:val="Normal"/>
    <w:link w:val="HeaderChar"/>
    <w:uiPriority w:val="99"/>
    <w:semiHidden/>
    <w:unhideWhenUsed/>
    <w:rsid w:val="00F61435"/>
    <w:pPr>
      <w:tabs>
        <w:tab w:val="center" w:pos="4680"/>
        <w:tab w:val="right" w:pos="9360"/>
      </w:tabs>
    </w:pPr>
  </w:style>
  <w:style w:type="character" w:customStyle="1" w:styleId="HeaderChar">
    <w:name w:val="Header Char"/>
    <w:link w:val="Header"/>
    <w:uiPriority w:val="99"/>
    <w:semiHidden/>
    <w:rsid w:val="00F61435"/>
    <w:rPr>
      <w:sz w:val="22"/>
      <w:szCs w:val="22"/>
    </w:rPr>
  </w:style>
  <w:style w:type="paragraph" w:styleId="Footer">
    <w:name w:val="footer"/>
    <w:basedOn w:val="Normal"/>
    <w:link w:val="FooterChar"/>
    <w:uiPriority w:val="99"/>
    <w:unhideWhenUsed/>
    <w:rsid w:val="00F61435"/>
    <w:pPr>
      <w:tabs>
        <w:tab w:val="center" w:pos="4680"/>
        <w:tab w:val="right" w:pos="9360"/>
      </w:tabs>
    </w:pPr>
  </w:style>
  <w:style w:type="character" w:customStyle="1" w:styleId="FooterChar">
    <w:name w:val="Footer Char"/>
    <w:link w:val="Footer"/>
    <w:uiPriority w:val="99"/>
    <w:rsid w:val="00F61435"/>
    <w:rPr>
      <w:sz w:val="22"/>
      <w:szCs w:val="22"/>
    </w:rPr>
  </w:style>
  <w:style w:type="paragraph" w:styleId="BalloonText">
    <w:name w:val="Balloon Text"/>
    <w:basedOn w:val="Normal"/>
    <w:link w:val="BalloonTextChar"/>
    <w:uiPriority w:val="99"/>
    <w:semiHidden/>
    <w:unhideWhenUsed/>
    <w:rsid w:val="00795A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5A6A"/>
    <w:rPr>
      <w:rFonts w:ascii="Tahoma" w:hAnsi="Tahoma" w:cs="Tahoma"/>
      <w:sz w:val="16"/>
      <w:szCs w:val="16"/>
    </w:rPr>
  </w:style>
  <w:style w:type="paragraph" w:styleId="Caption">
    <w:name w:val="caption"/>
    <w:basedOn w:val="Normal"/>
    <w:next w:val="Normal"/>
    <w:uiPriority w:val="35"/>
    <w:unhideWhenUsed/>
    <w:qFormat/>
    <w:rsid w:val="00754472"/>
    <w:pPr>
      <w:spacing w:line="240" w:lineRule="auto"/>
    </w:pPr>
    <w:rPr>
      <w:rFonts w:ascii="Times New Roman" w:hAnsi="Times New Roman"/>
      <w:b/>
      <w:bCs/>
      <w:color w:val="4F81BD"/>
      <w:sz w:val="18"/>
      <w:szCs w:val="18"/>
    </w:rPr>
  </w:style>
  <w:style w:type="table" w:styleId="TableGrid">
    <w:name w:val="Table Grid"/>
    <w:basedOn w:val="TableNormal"/>
    <w:uiPriority w:val="59"/>
    <w:rsid w:val="0075447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A2AE8"/>
    <w:rPr>
      <w:color w:val="808080"/>
    </w:rPr>
  </w:style>
  <w:style w:type="character" w:styleId="PageNumber">
    <w:name w:val="page number"/>
    <w:basedOn w:val="DefaultParagraphFont"/>
    <w:uiPriority w:val="99"/>
    <w:semiHidden/>
    <w:unhideWhenUsed/>
    <w:rsid w:val="00C20B71"/>
  </w:style>
  <w:style w:type="numbering" w:customStyle="1" w:styleId="NoList1">
    <w:name w:val="No List1"/>
    <w:next w:val="NoList"/>
    <w:uiPriority w:val="99"/>
    <w:semiHidden/>
    <w:unhideWhenUsed/>
    <w:rsid w:val="00122BA3"/>
  </w:style>
  <w:style w:type="table" w:customStyle="1" w:styleId="mystyle1">
    <w:name w:val="mystyle1"/>
    <w:basedOn w:val="TableSimple1"/>
    <w:uiPriority w:val="99"/>
    <w:rsid w:val="00122BA3"/>
    <w:pPr>
      <w:widowControl w:val="0"/>
      <w:spacing w:after="120"/>
      <w:ind w:firstLine="360"/>
      <w:jc w:val="center"/>
    </w:pPr>
    <w:rPr>
      <w:rFonts w:ascii="Times New Roman" w:eastAsia="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uiPriority w:val="99"/>
    <w:semiHidden/>
    <w:unhideWhenUsed/>
    <w:rsid w:val="00122BA3"/>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
    <w:name w:val="Table Grid1"/>
    <w:basedOn w:val="TableNormal"/>
    <w:next w:val="TableGrid"/>
    <w:uiPriority w:val="59"/>
    <w:rsid w:val="00122BA3"/>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C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footer" Target="footer2.xml"/><Relationship Id="rId76" Type="http://schemas.openxmlformats.org/officeDocument/2006/relationships/image" Target="media/image31.emf"/><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header" Target="header2.xml"/><Relationship Id="rId74" Type="http://schemas.openxmlformats.org/officeDocument/2006/relationships/image" Target="media/image30.emf"/><Relationship Id="rId79" Type="http://schemas.openxmlformats.org/officeDocument/2006/relationships/image" Target="media/image32.emf"/><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header" Target="header1.xml"/><Relationship Id="rId73" Type="http://schemas.openxmlformats.org/officeDocument/2006/relationships/image" Target="media/image29.emf"/><Relationship Id="rId78" Type="http://schemas.openxmlformats.org/officeDocument/2006/relationships/footer" Target="footer5.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9.bin"/><Relationship Id="rId69" Type="http://schemas.openxmlformats.org/officeDocument/2006/relationships/header" Target="header3.xml"/><Relationship Id="rId77" Type="http://schemas.openxmlformats.org/officeDocument/2006/relationships/package" Target="embeddings/Microsoft_Word_Document2.docx"/><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footer" Target="footer4.xml"/><Relationship Id="rId80" Type="http://schemas.openxmlformats.org/officeDocument/2006/relationships/package" Target="embeddings/Microsoft_Word_Document3.docx"/><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footer" Target="footer3.xml"/><Relationship Id="rId75"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0.bin"/><Relationship Id="rId1"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E467-CB05-44B7-AD02-3B71BBC8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9548</Words>
  <Characters>54428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2010-10-12T12:23:00Z</cp:lastPrinted>
  <dcterms:created xsi:type="dcterms:W3CDTF">2015-01-08T22:37:00Z</dcterms:created>
  <dcterms:modified xsi:type="dcterms:W3CDTF">2015-01-08T22:37:00Z</dcterms:modified>
</cp:coreProperties>
</file>